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39661" w14:textId="78044F9D" w:rsidR="00BD386E" w:rsidRPr="0065606B" w:rsidRDefault="002D4467" w:rsidP="002F06A8">
      <w:pPr>
        <w:jc w:val="both"/>
        <w:rPr>
          <w:rFonts w:ascii="Aptos Display" w:hAnsi="Aptos Display"/>
          <w:b/>
          <w:bCs/>
          <w:sz w:val="32"/>
          <w:szCs w:val="32"/>
        </w:rPr>
      </w:pPr>
      <w:r w:rsidRPr="0065606B">
        <w:rPr>
          <w:rFonts w:ascii="Aptos Display" w:hAnsi="Aptos Display"/>
          <w:b/>
          <w:bCs/>
          <w:sz w:val="32"/>
          <w:szCs w:val="32"/>
        </w:rPr>
        <w:t>TEMPLATE DE SUBMISSÃO DE BOA PRÁTICA AO PRÊMIO INFOSFERA 2025</w:t>
      </w:r>
    </w:p>
    <w:p w14:paraId="663EA2D2" w14:textId="77777777" w:rsidR="002D4467" w:rsidRPr="002F06A8" w:rsidRDefault="002D4467" w:rsidP="002F06A8">
      <w:pPr>
        <w:jc w:val="both"/>
        <w:rPr>
          <w:rFonts w:ascii="Aptos Display" w:hAnsi="Aptos Display"/>
          <w:b/>
          <w:bCs/>
          <w:sz w:val="24"/>
          <w:szCs w:val="24"/>
        </w:rPr>
      </w:pPr>
    </w:p>
    <w:p w14:paraId="6BB499DB" w14:textId="6C93A451" w:rsidR="007D0B71" w:rsidRPr="002F06A8" w:rsidRDefault="00BD386E" w:rsidP="002F06A8">
      <w:pPr>
        <w:jc w:val="both"/>
        <w:rPr>
          <w:rFonts w:ascii="Aptos Display" w:hAnsi="Aptos Display"/>
          <w:b/>
          <w:bCs/>
          <w:sz w:val="24"/>
          <w:szCs w:val="24"/>
        </w:rPr>
      </w:pPr>
      <w:r w:rsidRPr="002F06A8">
        <w:rPr>
          <w:rFonts w:ascii="Aptos Display" w:hAnsi="Aptos Display"/>
          <w:b/>
          <w:bCs/>
          <w:sz w:val="24"/>
          <w:szCs w:val="24"/>
        </w:rPr>
        <w:t>Período de submissão: 25/08/2025 a 30/09/2025</w:t>
      </w:r>
    </w:p>
    <w:p w14:paraId="0B3F3E4A" w14:textId="77777777" w:rsidR="00BD204D" w:rsidRPr="002F06A8" w:rsidRDefault="00BD204D" w:rsidP="002F06A8">
      <w:pPr>
        <w:jc w:val="both"/>
        <w:rPr>
          <w:rFonts w:ascii="Aptos Display" w:hAnsi="Aptos Display"/>
          <w:b/>
          <w:bCs/>
          <w:sz w:val="24"/>
          <w:szCs w:val="24"/>
        </w:rPr>
      </w:pPr>
    </w:p>
    <w:p w14:paraId="7F1A2196" w14:textId="77777777" w:rsidR="00F150D9" w:rsidRDefault="00BD204D" w:rsidP="002F06A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Aptos Display" w:eastAsia="Google Sans Text" w:hAnsi="Aptos Display" w:cs="Google Sans Text"/>
          <w:color w:val="1B1C1D"/>
          <w:sz w:val="24"/>
          <w:szCs w:val="24"/>
        </w:rPr>
      </w:pPr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 xml:space="preserve">Este </w:t>
      </w:r>
      <w:proofErr w:type="spellStart"/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template</w:t>
      </w:r>
      <w:proofErr w:type="spellEnd"/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 xml:space="preserve"> é um instrumento de apoio para a formalização da sua candidatura ao Prêmio </w:t>
      </w:r>
      <w:proofErr w:type="spellStart"/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Infosfera</w:t>
      </w:r>
      <w:proofErr w:type="spellEnd"/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. O documento foi desenhado para facilitar a apresentação de sua boa prática de forma completa e estruturada, permitindo que a comissão avaliadora compreenda plenamente o seu escopo, impacto e relevância para a Gestão da Informação na Esfera Pública.</w:t>
      </w:r>
      <w:r w:rsidR="00F150D9">
        <w:rPr>
          <w:rFonts w:ascii="Aptos Display" w:eastAsia="Google Sans Text" w:hAnsi="Aptos Display" w:cs="Google Sans Text"/>
          <w:color w:val="1B1C1D"/>
          <w:sz w:val="24"/>
          <w:szCs w:val="24"/>
        </w:rPr>
        <w:t xml:space="preserve"> </w:t>
      </w:r>
    </w:p>
    <w:p w14:paraId="552CD441" w14:textId="79063B34" w:rsidR="00BD204D" w:rsidRPr="00F150D9" w:rsidRDefault="00F150D9" w:rsidP="002F06A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Aptos Display" w:eastAsia="Google Sans Text" w:hAnsi="Aptos Display" w:cs="Google Sans Text"/>
          <w:b/>
          <w:bCs/>
          <w:color w:val="1B1C1D"/>
          <w:sz w:val="24"/>
          <w:szCs w:val="24"/>
        </w:rPr>
      </w:pPr>
      <w:r w:rsidRPr="00F150D9">
        <w:rPr>
          <w:rFonts w:ascii="Aptos Display" w:eastAsia="Google Sans Text" w:hAnsi="Aptos Display" w:cs="Google Sans Text"/>
          <w:b/>
          <w:bCs/>
          <w:color w:val="1B1C1D"/>
          <w:sz w:val="24"/>
          <w:szCs w:val="24"/>
        </w:rPr>
        <w:t xml:space="preserve">Não suprima itens. Preencha o documento com informações para todos os aspectos solicitados. </w:t>
      </w:r>
    </w:p>
    <w:p w14:paraId="5B93C026" w14:textId="77777777" w:rsidR="00D45457" w:rsidRPr="002F06A8" w:rsidRDefault="00D45457" w:rsidP="002F06A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Aptos Display" w:eastAsia="Google Sans Text" w:hAnsi="Aptos Display" w:cs="Google Sans Text"/>
          <w:color w:val="1B1C1D"/>
          <w:sz w:val="24"/>
          <w:szCs w:val="24"/>
        </w:rPr>
      </w:pPr>
    </w:p>
    <w:p w14:paraId="33D79C0E" w14:textId="281B2DA8" w:rsidR="00BD204D" w:rsidRPr="0065606B" w:rsidRDefault="00D45457" w:rsidP="002F06A8">
      <w:pPr>
        <w:pStyle w:val="Ttulo3"/>
        <w:spacing w:before="0" w:after="120" w:line="275" w:lineRule="auto"/>
        <w:jc w:val="both"/>
        <w:rPr>
          <w:rFonts w:ascii="Aptos Display" w:eastAsia="Google Sans Text" w:hAnsi="Aptos Display" w:cs="Google Sans Text"/>
          <w:color w:val="1B1C1D"/>
          <w:szCs w:val="26"/>
        </w:rPr>
      </w:pPr>
      <w:r w:rsidRPr="0065606B">
        <w:rPr>
          <w:rFonts w:ascii="Aptos Display" w:eastAsia="Google Sans Text" w:hAnsi="Aptos Display" w:cs="Google Sans Text"/>
          <w:b/>
          <w:color w:val="1B1C1D"/>
          <w:szCs w:val="26"/>
        </w:rPr>
        <w:t xml:space="preserve">PARTE </w:t>
      </w:r>
      <w:r w:rsidR="00BD204D" w:rsidRPr="0065606B">
        <w:rPr>
          <w:rFonts w:ascii="Aptos Display" w:eastAsia="Google Sans Text" w:hAnsi="Aptos Display" w:cs="Google Sans Text"/>
          <w:b/>
          <w:color w:val="1B1C1D"/>
          <w:szCs w:val="26"/>
        </w:rPr>
        <w:t>1. METADADOS E CLASSIFICAÇÃO DA PRÁTICA</w:t>
      </w:r>
    </w:p>
    <w:p w14:paraId="718A81C6" w14:textId="77777777" w:rsidR="00BD204D" w:rsidRPr="002F06A8" w:rsidRDefault="00BD204D" w:rsidP="002F06A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Aptos Display" w:eastAsia="Google Sans Text" w:hAnsi="Aptos Display" w:cs="Google Sans Text"/>
          <w:color w:val="1B1C1D"/>
          <w:sz w:val="24"/>
          <w:szCs w:val="24"/>
        </w:rPr>
      </w:pPr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Este bloco visa coletar as informações essenciais que garantem a correta identificação, catalogação e análise preliminar de sua prática.</w:t>
      </w:r>
    </w:p>
    <w:tbl>
      <w:tblPr>
        <w:tblStyle w:val="Tabelacomgrade"/>
        <w:tblW w:w="8505" w:type="dxa"/>
        <w:tblInd w:w="-11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12"/>
      </w:tblGrid>
      <w:tr w:rsidR="00CA4919" w:rsidRPr="000128E8" w14:paraId="56B67795" w14:textId="64C32A4C" w:rsidTr="00EC5895">
        <w:tc>
          <w:tcPr>
            <w:tcW w:w="2093" w:type="dxa"/>
            <w:vMerge w:val="restart"/>
            <w:tcBorders>
              <w:top w:val="single" w:sz="18" w:space="0" w:color="auto"/>
            </w:tcBorders>
          </w:tcPr>
          <w:p w14:paraId="603E725E" w14:textId="77777777" w:rsidR="00CA4919" w:rsidRPr="00460B56" w:rsidRDefault="00CA4919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1.1. Título da Boa Prática:</w:t>
            </w:r>
          </w:p>
        </w:tc>
        <w:tc>
          <w:tcPr>
            <w:tcW w:w="6412" w:type="dxa"/>
            <w:tcBorders>
              <w:top w:val="single" w:sz="18" w:space="0" w:color="auto"/>
            </w:tcBorders>
          </w:tcPr>
          <w:p w14:paraId="2E3A9507" w14:textId="6C943BB0" w:rsidR="00CA4919" w:rsidRPr="00CA4919" w:rsidRDefault="00CA4919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Forneça o título completo e preciso da sua iniciativa, exatamente como será preenchido no formulário de submissão online.</w:t>
            </w:r>
          </w:p>
        </w:tc>
      </w:tr>
      <w:tr w:rsidR="00CA4919" w:rsidRPr="000128E8" w14:paraId="14C6D966" w14:textId="77777777" w:rsidTr="00EC5895">
        <w:tc>
          <w:tcPr>
            <w:tcW w:w="2093" w:type="dxa"/>
            <w:vMerge/>
            <w:tcBorders>
              <w:bottom w:val="single" w:sz="18" w:space="0" w:color="auto"/>
            </w:tcBorders>
          </w:tcPr>
          <w:p w14:paraId="1411853C" w14:textId="77777777" w:rsidR="00CA4919" w:rsidRPr="00460B56" w:rsidRDefault="00CA4919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</w:p>
        </w:tc>
        <w:tc>
          <w:tcPr>
            <w:tcW w:w="6412" w:type="dxa"/>
            <w:tcBorders>
              <w:bottom w:val="single" w:sz="18" w:space="0" w:color="auto"/>
            </w:tcBorders>
          </w:tcPr>
          <w:p w14:paraId="7F30F8D4" w14:textId="4CADB530" w:rsidR="00CA4919" w:rsidRPr="00CA4919" w:rsidRDefault="0026131A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155E5F" w:rsidRPr="000128E8" w14:paraId="79B4E000" w14:textId="4833A8B1" w:rsidTr="00EC5895">
        <w:tc>
          <w:tcPr>
            <w:tcW w:w="2093" w:type="dxa"/>
            <w:vMerge w:val="restart"/>
            <w:tcBorders>
              <w:top w:val="single" w:sz="18" w:space="0" w:color="auto"/>
            </w:tcBorders>
          </w:tcPr>
          <w:p w14:paraId="1C5165A3" w14:textId="77777777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1.2. Entidade(s) Responsável(</w:t>
            </w:r>
            <w:proofErr w:type="spellStart"/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is</w:t>
            </w:r>
            <w:proofErr w:type="spellEnd"/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):</w:t>
            </w:r>
          </w:p>
        </w:tc>
        <w:tc>
          <w:tcPr>
            <w:tcW w:w="6412" w:type="dxa"/>
            <w:tcBorders>
              <w:top w:val="single" w:sz="18" w:space="0" w:color="auto"/>
            </w:tcBorders>
          </w:tcPr>
          <w:p w14:paraId="00DB7987" w14:textId="19812787" w:rsidR="00155E5F" w:rsidRPr="00CA4919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Indique o(s) órgão(s), setor(es) ou departamento(s) da administração pública que idealizou(aram) e implementou(aram) a prática.</w:t>
            </w:r>
          </w:p>
        </w:tc>
      </w:tr>
      <w:tr w:rsidR="00155E5F" w:rsidRPr="000128E8" w14:paraId="1234DF0B" w14:textId="46A71EF5" w:rsidTr="00EC5895">
        <w:tc>
          <w:tcPr>
            <w:tcW w:w="2093" w:type="dxa"/>
            <w:vMerge/>
            <w:tcBorders>
              <w:bottom w:val="single" w:sz="18" w:space="0" w:color="auto"/>
            </w:tcBorders>
          </w:tcPr>
          <w:p w14:paraId="2B024C46" w14:textId="3D484B65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412" w:type="dxa"/>
            <w:tcBorders>
              <w:bottom w:val="single" w:sz="18" w:space="0" w:color="auto"/>
            </w:tcBorders>
          </w:tcPr>
          <w:p w14:paraId="145B89A7" w14:textId="369F2658" w:rsidR="00155E5F" w:rsidRPr="000128E8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155E5F" w:rsidRPr="000128E8" w14:paraId="4438D092" w14:textId="00A9F0B8" w:rsidTr="00EC5895">
        <w:tc>
          <w:tcPr>
            <w:tcW w:w="2093" w:type="dxa"/>
            <w:vMerge w:val="restart"/>
            <w:tcBorders>
              <w:top w:val="single" w:sz="18" w:space="0" w:color="auto"/>
            </w:tcBorders>
          </w:tcPr>
          <w:p w14:paraId="115D52A9" w14:textId="77777777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1.3. Local de Implantação:</w:t>
            </w:r>
          </w:p>
        </w:tc>
        <w:tc>
          <w:tcPr>
            <w:tcW w:w="6412" w:type="dxa"/>
            <w:tcBorders>
              <w:top w:val="single" w:sz="18" w:space="0" w:color="auto"/>
            </w:tcBorders>
          </w:tcPr>
          <w:p w14:paraId="128466AA" w14:textId="16638E94" w:rsidR="00155E5F" w:rsidRPr="00CA4919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Especifique a(s) unidade(s) organizacional(</w:t>
            </w:r>
            <w:proofErr w:type="spellStart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is</w:t>
            </w:r>
            <w:proofErr w:type="spellEnd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) e a localização (município, estado) onde a boa prática está em operação.</w:t>
            </w:r>
          </w:p>
        </w:tc>
      </w:tr>
      <w:tr w:rsidR="00155E5F" w:rsidRPr="000128E8" w14:paraId="50EC8766" w14:textId="5D355D02" w:rsidTr="00EC5895">
        <w:tc>
          <w:tcPr>
            <w:tcW w:w="2093" w:type="dxa"/>
            <w:vMerge/>
            <w:tcBorders>
              <w:bottom w:val="single" w:sz="18" w:space="0" w:color="auto"/>
            </w:tcBorders>
          </w:tcPr>
          <w:p w14:paraId="52A64D33" w14:textId="53F26D9A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412" w:type="dxa"/>
            <w:tcBorders>
              <w:bottom w:val="single" w:sz="18" w:space="0" w:color="auto"/>
            </w:tcBorders>
          </w:tcPr>
          <w:p w14:paraId="633DFFAC" w14:textId="128ECC59" w:rsidR="00155E5F" w:rsidRPr="000128E8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155E5F" w:rsidRPr="000128E8" w14:paraId="079D3049" w14:textId="2F268D07" w:rsidTr="00EC5895">
        <w:tc>
          <w:tcPr>
            <w:tcW w:w="2093" w:type="dxa"/>
            <w:vMerge w:val="restart"/>
            <w:tcBorders>
              <w:top w:val="single" w:sz="18" w:space="0" w:color="auto"/>
            </w:tcBorders>
          </w:tcPr>
          <w:p w14:paraId="1D134726" w14:textId="77777777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1.4. Escopo e Abrangência:</w:t>
            </w:r>
          </w:p>
        </w:tc>
        <w:tc>
          <w:tcPr>
            <w:tcW w:w="6412" w:type="dxa"/>
            <w:tcBorders>
              <w:top w:val="single" w:sz="18" w:space="0" w:color="auto"/>
            </w:tcBorders>
          </w:tcPr>
          <w:p w14:paraId="74FD1B68" w14:textId="15E09596" w:rsidR="00155E5F" w:rsidRPr="00CA4919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Classifique o alcance da prática: </w:t>
            </w: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Municipal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, </w:t>
            </w: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Estadual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, </w:t>
            </w: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Federal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ou </w:t>
            </w:r>
            <w:proofErr w:type="spellStart"/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Interfederativo</w:t>
            </w:r>
            <w:proofErr w:type="spellEnd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.</w:t>
            </w:r>
          </w:p>
        </w:tc>
      </w:tr>
      <w:tr w:rsidR="00155E5F" w:rsidRPr="000128E8" w14:paraId="4A9C9D68" w14:textId="269FADA4" w:rsidTr="00EC5895">
        <w:tc>
          <w:tcPr>
            <w:tcW w:w="2093" w:type="dxa"/>
            <w:vMerge/>
            <w:tcBorders>
              <w:bottom w:val="single" w:sz="18" w:space="0" w:color="auto"/>
            </w:tcBorders>
          </w:tcPr>
          <w:p w14:paraId="34520BD4" w14:textId="5806BF2A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412" w:type="dxa"/>
            <w:tcBorders>
              <w:bottom w:val="single" w:sz="18" w:space="0" w:color="auto"/>
            </w:tcBorders>
          </w:tcPr>
          <w:p w14:paraId="56D52F0A" w14:textId="0B4225A9" w:rsidR="00155E5F" w:rsidRPr="000128E8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155E5F" w:rsidRPr="000128E8" w14:paraId="0315B17C" w14:textId="308A746E" w:rsidTr="00EC5895">
        <w:tc>
          <w:tcPr>
            <w:tcW w:w="2093" w:type="dxa"/>
            <w:vMerge w:val="restart"/>
            <w:tcBorders>
              <w:top w:val="single" w:sz="18" w:space="0" w:color="auto"/>
            </w:tcBorders>
          </w:tcPr>
          <w:p w14:paraId="754F6D01" w14:textId="77777777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1.5. Status Atual:</w:t>
            </w:r>
          </w:p>
        </w:tc>
        <w:tc>
          <w:tcPr>
            <w:tcW w:w="6412" w:type="dxa"/>
            <w:tcBorders>
              <w:top w:val="single" w:sz="18" w:space="0" w:color="auto"/>
            </w:tcBorders>
          </w:tcPr>
          <w:p w14:paraId="4AA15DED" w14:textId="7D448626" w:rsidR="00155E5F" w:rsidRPr="00CA4919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Descreva o nível de maturidade e desenvolvimento da prática: </w:t>
            </w: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Piloto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, </w:t>
            </w: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Em Operação Contínua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, </w:t>
            </w: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 xml:space="preserve">Em </w:t>
            </w:r>
            <w:proofErr w:type="gramStart"/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Expansão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, etc.</w:t>
            </w:r>
            <w:proofErr w:type="gramEnd"/>
          </w:p>
        </w:tc>
      </w:tr>
      <w:tr w:rsidR="00155E5F" w:rsidRPr="000128E8" w14:paraId="16D21F27" w14:textId="278F392D" w:rsidTr="00EC5895">
        <w:tc>
          <w:tcPr>
            <w:tcW w:w="2093" w:type="dxa"/>
            <w:vMerge/>
            <w:tcBorders>
              <w:bottom w:val="single" w:sz="18" w:space="0" w:color="auto"/>
            </w:tcBorders>
          </w:tcPr>
          <w:p w14:paraId="724687BC" w14:textId="11D1A1FF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412" w:type="dxa"/>
            <w:tcBorders>
              <w:bottom w:val="single" w:sz="18" w:space="0" w:color="auto"/>
            </w:tcBorders>
          </w:tcPr>
          <w:p w14:paraId="3C9144CC" w14:textId="03AB8822" w:rsidR="00155E5F" w:rsidRPr="000128E8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155E5F" w:rsidRPr="000128E8" w14:paraId="606C8A13" w14:textId="767E26D3" w:rsidTr="00EC5895">
        <w:tc>
          <w:tcPr>
            <w:tcW w:w="2093" w:type="dxa"/>
            <w:vMerge w:val="restart"/>
            <w:tcBorders>
              <w:top w:val="single" w:sz="18" w:space="0" w:color="auto"/>
            </w:tcBorders>
          </w:tcPr>
          <w:p w14:paraId="1601DC49" w14:textId="77777777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1.6. Palavras-chave:</w:t>
            </w:r>
          </w:p>
        </w:tc>
        <w:tc>
          <w:tcPr>
            <w:tcW w:w="6412" w:type="dxa"/>
            <w:tcBorders>
              <w:top w:val="single" w:sz="18" w:space="0" w:color="auto"/>
            </w:tcBorders>
          </w:tcPr>
          <w:p w14:paraId="60A4698E" w14:textId="4DA2F67F" w:rsidR="00155E5F" w:rsidRPr="00CA4919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Selecione de 3 a 5 termos-chave que melhor descrevem a temática e o foco principal da sua prática (</w:t>
            </w:r>
            <w:proofErr w:type="spellStart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ex</w:t>
            </w:r>
            <w:proofErr w:type="spellEnd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: Governo Digital, Gestão de Documentos, Dados Abertos, Transparência </w:t>
            </w:r>
            <w:proofErr w:type="gramStart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Ativa, etc.</w:t>
            </w:r>
            <w:proofErr w:type="gramEnd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).</w:t>
            </w:r>
          </w:p>
        </w:tc>
      </w:tr>
      <w:tr w:rsidR="00155E5F" w:rsidRPr="000128E8" w14:paraId="13E731BB" w14:textId="081814DA" w:rsidTr="00EC5895">
        <w:tc>
          <w:tcPr>
            <w:tcW w:w="2093" w:type="dxa"/>
            <w:vMerge/>
            <w:tcBorders>
              <w:bottom w:val="single" w:sz="18" w:space="0" w:color="auto"/>
            </w:tcBorders>
          </w:tcPr>
          <w:p w14:paraId="3EF9E587" w14:textId="46AC311E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412" w:type="dxa"/>
            <w:tcBorders>
              <w:bottom w:val="single" w:sz="18" w:space="0" w:color="auto"/>
            </w:tcBorders>
          </w:tcPr>
          <w:p w14:paraId="1EE49676" w14:textId="66923B9E" w:rsidR="00155E5F" w:rsidRPr="000128E8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155E5F" w:rsidRPr="000128E8" w14:paraId="62A300BB" w14:textId="19E7B7E9" w:rsidTr="00EC5895">
        <w:tc>
          <w:tcPr>
            <w:tcW w:w="2093" w:type="dxa"/>
            <w:vMerge w:val="restart"/>
            <w:tcBorders>
              <w:top w:val="single" w:sz="18" w:space="0" w:color="auto"/>
            </w:tcBorders>
          </w:tcPr>
          <w:p w14:paraId="276B8390" w14:textId="77777777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Display" w:hAnsi="Aptos Display"/>
                <w:sz w:val="24"/>
                <w:szCs w:val="24"/>
              </w:rPr>
            </w:pPr>
            <w:r w:rsidRPr="00460B56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1.7. Objetivos de Desenvolvimento Sustentável (ODS):</w:t>
            </w:r>
          </w:p>
        </w:tc>
        <w:tc>
          <w:tcPr>
            <w:tcW w:w="6412" w:type="dxa"/>
            <w:tcBorders>
              <w:top w:val="single" w:sz="18" w:space="0" w:color="auto"/>
            </w:tcBorders>
          </w:tcPr>
          <w:p w14:paraId="69872FF9" w14:textId="5AD8637F" w:rsidR="00155E5F" w:rsidRPr="00CA4919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CA4919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Indique qual(</w:t>
            </w:r>
            <w:proofErr w:type="spellStart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is</w:t>
            </w:r>
            <w:proofErr w:type="spellEnd"/>
            <w:r w:rsidRPr="00CA4919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>) ODS da Agenda 2030 a sua prática endereça ou contribui para o seu cumprimento.</w:t>
            </w:r>
          </w:p>
        </w:tc>
      </w:tr>
      <w:tr w:rsidR="00155E5F" w:rsidRPr="000128E8" w14:paraId="537FFBF2" w14:textId="07E97F0E" w:rsidTr="00EC5895">
        <w:tc>
          <w:tcPr>
            <w:tcW w:w="2093" w:type="dxa"/>
            <w:vMerge/>
            <w:tcBorders>
              <w:bottom w:val="single" w:sz="18" w:space="0" w:color="auto"/>
            </w:tcBorders>
          </w:tcPr>
          <w:p w14:paraId="225FE279" w14:textId="5D622320" w:rsidR="00155E5F" w:rsidRPr="00460B56" w:rsidRDefault="00155E5F" w:rsidP="00460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412" w:type="dxa"/>
            <w:tcBorders>
              <w:bottom w:val="single" w:sz="18" w:space="0" w:color="auto"/>
            </w:tcBorders>
          </w:tcPr>
          <w:p w14:paraId="23BBF88E" w14:textId="1306103E" w:rsidR="00155E5F" w:rsidRPr="000128E8" w:rsidRDefault="00155E5F" w:rsidP="0015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ind w:left="28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</w:tbl>
    <w:p w14:paraId="652990E0" w14:textId="77777777" w:rsidR="00CA4919" w:rsidRDefault="00CA4919" w:rsidP="002F06A8">
      <w:pPr>
        <w:pStyle w:val="Ttulo3"/>
        <w:spacing w:before="120" w:after="120" w:line="275" w:lineRule="auto"/>
        <w:jc w:val="both"/>
        <w:rPr>
          <w:rFonts w:ascii="Aptos Display" w:eastAsia="Google Sans Text" w:hAnsi="Aptos Display" w:cs="Google Sans Text"/>
          <w:b/>
          <w:color w:val="1B1C1D"/>
          <w:sz w:val="24"/>
          <w:szCs w:val="24"/>
        </w:rPr>
      </w:pPr>
    </w:p>
    <w:p w14:paraId="1C2E762F" w14:textId="3532490F" w:rsidR="00BD204D" w:rsidRPr="0065606B" w:rsidRDefault="00CA4919" w:rsidP="002F06A8">
      <w:pPr>
        <w:pStyle w:val="Ttulo3"/>
        <w:spacing w:before="120" w:after="120" w:line="275" w:lineRule="auto"/>
        <w:jc w:val="both"/>
        <w:rPr>
          <w:rFonts w:ascii="Aptos Display" w:eastAsia="Google Sans Text" w:hAnsi="Aptos Display" w:cs="Google Sans Text"/>
          <w:color w:val="1B1C1D"/>
          <w:szCs w:val="26"/>
        </w:rPr>
      </w:pPr>
      <w:r w:rsidRPr="0065606B">
        <w:rPr>
          <w:rFonts w:ascii="Aptos Display" w:eastAsia="Google Sans Text" w:hAnsi="Aptos Display" w:cs="Google Sans Text"/>
          <w:b/>
          <w:color w:val="1B1C1D"/>
          <w:szCs w:val="26"/>
        </w:rPr>
        <w:t xml:space="preserve">PARTE </w:t>
      </w:r>
      <w:r w:rsidR="00BD204D" w:rsidRPr="0065606B">
        <w:rPr>
          <w:rFonts w:ascii="Aptos Display" w:eastAsia="Google Sans Text" w:hAnsi="Aptos Display" w:cs="Google Sans Text"/>
          <w:b/>
          <w:color w:val="1B1C1D"/>
          <w:szCs w:val="26"/>
        </w:rPr>
        <w:t>2. DOSSIÊ DESCRITIVO DA PRÁTICA (RELATO TÉCNICO E ESTRATÉGICO)</w:t>
      </w:r>
    </w:p>
    <w:p w14:paraId="3D78A997" w14:textId="77777777" w:rsidR="00BD204D" w:rsidRPr="002F06A8" w:rsidRDefault="00BD204D" w:rsidP="002F06A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Aptos Display" w:eastAsia="Google Sans Text" w:hAnsi="Aptos Display" w:cs="Google Sans Text"/>
          <w:color w:val="1B1C1D"/>
          <w:sz w:val="24"/>
          <w:szCs w:val="24"/>
        </w:rPr>
      </w:pPr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Esta seção é o núcleo da sua submissão. Desenvolva as respostas com uma abordagem clara, focada em resultados e na relevância institucional da iniciativa.</w:t>
      </w:r>
    </w:p>
    <w:tbl>
      <w:tblPr>
        <w:tblStyle w:val="Tabelacomgrade"/>
        <w:tblW w:w="8506" w:type="dxa"/>
        <w:tblInd w:w="-147" w:type="dxa"/>
        <w:tblLook w:val="04A0" w:firstRow="1" w:lastRow="0" w:firstColumn="1" w:lastColumn="0" w:noHBand="0" w:noVBand="1"/>
      </w:tblPr>
      <w:tblGrid>
        <w:gridCol w:w="2127"/>
        <w:gridCol w:w="6379"/>
      </w:tblGrid>
      <w:tr w:rsidR="000F58B3" w:rsidRPr="00EC5895" w14:paraId="343F6232" w14:textId="6FF9FAD0" w:rsidTr="000F58B3">
        <w:tc>
          <w:tcPr>
            <w:tcW w:w="2127" w:type="dxa"/>
            <w:vMerge w:val="restart"/>
            <w:tcBorders>
              <w:top w:val="single" w:sz="18" w:space="0" w:color="auto"/>
              <w:left w:val="nil"/>
            </w:tcBorders>
          </w:tcPr>
          <w:p w14:paraId="2456E296" w14:textId="77777777" w:rsidR="000F58B3" w:rsidRPr="00EC5895" w:rsidRDefault="000F58B3" w:rsidP="00880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2.1. Caracterização da Boa Prática:</w:t>
            </w:r>
          </w:p>
        </w:tc>
        <w:tc>
          <w:tcPr>
            <w:tcW w:w="6379" w:type="dxa"/>
            <w:tcBorders>
              <w:top w:val="single" w:sz="18" w:space="0" w:color="auto"/>
              <w:right w:val="nil"/>
            </w:tcBorders>
          </w:tcPr>
          <w:p w14:paraId="6417EBB5" w14:textId="116CAD3B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EC5895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Em no máximo 300 palavras, apresente uma visão geral da sua prática. O que ela é? Qual problema ela resolve ou qual oportunidade ela explora? Qual é o seu propósito central?</w:t>
            </w:r>
          </w:p>
        </w:tc>
      </w:tr>
      <w:tr w:rsidR="000F58B3" w:rsidRPr="00EC5895" w14:paraId="61F2EC53" w14:textId="2327A358" w:rsidTr="000F58B3">
        <w:tc>
          <w:tcPr>
            <w:tcW w:w="2127" w:type="dxa"/>
            <w:vMerge/>
            <w:tcBorders>
              <w:left w:val="nil"/>
              <w:bottom w:val="single" w:sz="18" w:space="0" w:color="auto"/>
            </w:tcBorders>
          </w:tcPr>
          <w:p w14:paraId="7EA6D97F" w14:textId="7763FA59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18" w:space="0" w:color="auto"/>
              <w:right w:val="nil"/>
            </w:tcBorders>
          </w:tcPr>
          <w:p w14:paraId="42B23844" w14:textId="7482A86C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0F58B3" w:rsidRPr="00EC5895" w14:paraId="08DC2B30" w14:textId="0CEB8088" w:rsidTr="000F58B3">
        <w:tc>
          <w:tcPr>
            <w:tcW w:w="2127" w:type="dxa"/>
            <w:vMerge w:val="restart"/>
            <w:tcBorders>
              <w:top w:val="single" w:sz="18" w:space="0" w:color="auto"/>
              <w:left w:val="nil"/>
            </w:tcBorders>
          </w:tcPr>
          <w:p w14:paraId="3F610A7D" w14:textId="77777777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2.2. Contexto e Motivação:</w:t>
            </w:r>
          </w:p>
        </w:tc>
        <w:tc>
          <w:tcPr>
            <w:tcW w:w="6379" w:type="dxa"/>
            <w:tcBorders>
              <w:top w:val="single" w:sz="18" w:space="0" w:color="auto"/>
              <w:right w:val="nil"/>
            </w:tcBorders>
          </w:tcPr>
          <w:p w14:paraId="41AE98A1" w14:textId="30A614C3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EC5895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Descreva o cenário institucional e os desafios que levaram à concepção e implementação desta boa prática. Detalhe os problemas de gestão, as lacunas de serviço ou as oportunidades de inovação que motivaram o projeto.</w:t>
            </w:r>
          </w:p>
        </w:tc>
      </w:tr>
      <w:tr w:rsidR="000F58B3" w:rsidRPr="00EC5895" w14:paraId="7DFD95B9" w14:textId="76145E26" w:rsidTr="000F58B3">
        <w:tc>
          <w:tcPr>
            <w:tcW w:w="2127" w:type="dxa"/>
            <w:vMerge/>
            <w:tcBorders>
              <w:left w:val="nil"/>
              <w:bottom w:val="single" w:sz="18" w:space="0" w:color="auto"/>
            </w:tcBorders>
          </w:tcPr>
          <w:p w14:paraId="017198BF" w14:textId="6BAE9B52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18" w:space="0" w:color="auto"/>
              <w:right w:val="nil"/>
            </w:tcBorders>
          </w:tcPr>
          <w:p w14:paraId="066CD9A9" w14:textId="5BF4DCAA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0F58B3" w:rsidRPr="00EC5895" w14:paraId="5330C327" w14:textId="578A51FD" w:rsidTr="000F58B3">
        <w:tc>
          <w:tcPr>
            <w:tcW w:w="2127" w:type="dxa"/>
            <w:vMerge w:val="restart"/>
            <w:tcBorders>
              <w:top w:val="single" w:sz="18" w:space="0" w:color="auto"/>
              <w:left w:val="nil"/>
            </w:tcBorders>
          </w:tcPr>
          <w:p w14:paraId="0465DF36" w14:textId="77777777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2.3. Metas e Resultados Estratégicos:</w:t>
            </w:r>
          </w:p>
        </w:tc>
        <w:tc>
          <w:tcPr>
            <w:tcW w:w="6379" w:type="dxa"/>
            <w:tcBorders>
              <w:top w:val="single" w:sz="18" w:space="0" w:color="auto"/>
              <w:right w:val="nil"/>
            </w:tcBorders>
          </w:tcPr>
          <w:p w14:paraId="707848A6" w14:textId="1EFDA041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EC5895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Elenque os objetivos específicos que foram definidos para a prática e os resultados alcançados até o momento. Conecte os resultados diretamente com os objetivos iniciais.</w:t>
            </w:r>
          </w:p>
        </w:tc>
      </w:tr>
      <w:tr w:rsidR="000F58B3" w:rsidRPr="00EC5895" w14:paraId="070DB1AF" w14:textId="38F6FFE7" w:rsidTr="000F58B3">
        <w:tc>
          <w:tcPr>
            <w:tcW w:w="2127" w:type="dxa"/>
            <w:vMerge/>
            <w:tcBorders>
              <w:left w:val="nil"/>
              <w:bottom w:val="single" w:sz="18" w:space="0" w:color="auto"/>
            </w:tcBorders>
          </w:tcPr>
          <w:p w14:paraId="10BB9346" w14:textId="3B2F9326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18" w:space="0" w:color="auto"/>
              <w:right w:val="nil"/>
            </w:tcBorders>
          </w:tcPr>
          <w:p w14:paraId="76C4240C" w14:textId="0972A2C7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0F58B3" w:rsidRPr="00EC5895" w14:paraId="755D646A" w14:textId="1BCBEA47" w:rsidTr="000F58B3">
        <w:tc>
          <w:tcPr>
            <w:tcW w:w="2127" w:type="dxa"/>
            <w:vMerge w:val="restart"/>
            <w:tcBorders>
              <w:top w:val="single" w:sz="18" w:space="0" w:color="auto"/>
              <w:left w:val="nil"/>
            </w:tcBorders>
          </w:tcPr>
          <w:p w14:paraId="33664477" w14:textId="77777777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2.4. Inovação e Diferencial:</w:t>
            </w:r>
          </w:p>
        </w:tc>
        <w:tc>
          <w:tcPr>
            <w:tcW w:w="6379" w:type="dxa"/>
            <w:tcBorders>
              <w:top w:val="single" w:sz="18" w:space="0" w:color="auto"/>
              <w:right w:val="nil"/>
            </w:tcBorders>
          </w:tcPr>
          <w:p w14:paraId="78E75A9D" w14:textId="1D88A8D0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EC5895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Justifique por que sua iniciativa se qualifica como uma boa prática. Destaque os elementos distintivos, a abordagem inovadora ou a aplicação especial de conhecimento que a diferencia de outras iniciativas similares.</w:t>
            </w:r>
          </w:p>
        </w:tc>
      </w:tr>
      <w:tr w:rsidR="000F58B3" w:rsidRPr="00EC5895" w14:paraId="73AD1209" w14:textId="7BAC8598" w:rsidTr="000F58B3">
        <w:tc>
          <w:tcPr>
            <w:tcW w:w="2127" w:type="dxa"/>
            <w:vMerge/>
            <w:tcBorders>
              <w:left w:val="nil"/>
              <w:bottom w:val="single" w:sz="18" w:space="0" w:color="auto"/>
            </w:tcBorders>
          </w:tcPr>
          <w:p w14:paraId="1AE238E3" w14:textId="19030389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18" w:space="0" w:color="auto"/>
              <w:right w:val="nil"/>
            </w:tcBorders>
          </w:tcPr>
          <w:p w14:paraId="248E17AC" w14:textId="400E5BAF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0F58B3" w:rsidRPr="00EC5895" w14:paraId="16FD9330" w14:textId="0E575D93" w:rsidTr="000F58B3">
        <w:tc>
          <w:tcPr>
            <w:tcW w:w="2127" w:type="dxa"/>
            <w:vMerge w:val="restart"/>
            <w:tcBorders>
              <w:top w:val="single" w:sz="18" w:space="0" w:color="auto"/>
              <w:left w:val="nil"/>
            </w:tcBorders>
          </w:tcPr>
          <w:p w14:paraId="5199DE9A" w14:textId="77777777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 xml:space="preserve">2.5. </w:t>
            </w: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lastRenderedPageBreak/>
              <w:t>Sustentabilidade e Potencial de Escalabilidade:</w:t>
            </w:r>
          </w:p>
        </w:tc>
        <w:tc>
          <w:tcPr>
            <w:tcW w:w="6379" w:type="dxa"/>
            <w:tcBorders>
              <w:top w:val="single" w:sz="18" w:space="0" w:color="auto"/>
              <w:right w:val="nil"/>
            </w:tcBorders>
          </w:tcPr>
          <w:p w14:paraId="48AD9975" w14:textId="069D40EE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lastRenderedPageBreak/>
              <w:t>Instrução:</w:t>
            </w:r>
            <w:r w:rsidRPr="00EC5895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Avalie o potencial de continuidade da prática no </w:t>
            </w:r>
            <w:r w:rsidRPr="00EC5895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lastRenderedPageBreak/>
              <w:t>longo prazo. Descreva a possibilidade de sua replicabilidade ou expansão para outras áreas da sua instituição ou para outros órgãos da administração pública.</w:t>
            </w:r>
          </w:p>
        </w:tc>
      </w:tr>
      <w:tr w:rsidR="000F58B3" w:rsidRPr="00EC5895" w14:paraId="56CCAB90" w14:textId="44E5D164" w:rsidTr="00A7785B">
        <w:tc>
          <w:tcPr>
            <w:tcW w:w="2127" w:type="dxa"/>
            <w:vMerge/>
            <w:tcBorders>
              <w:left w:val="nil"/>
              <w:bottom w:val="single" w:sz="18" w:space="0" w:color="auto"/>
            </w:tcBorders>
          </w:tcPr>
          <w:p w14:paraId="190458BB" w14:textId="22A55E2D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18" w:space="0" w:color="auto"/>
              <w:right w:val="nil"/>
            </w:tcBorders>
          </w:tcPr>
          <w:p w14:paraId="3F9ECAA9" w14:textId="027C4FB8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B871D1" w:rsidRPr="00EC5895" w14:paraId="331302A5" w14:textId="77777777" w:rsidTr="00A7785B">
        <w:tc>
          <w:tcPr>
            <w:tcW w:w="2127" w:type="dxa"/>
            <w:vMerge w:val="restart"/>
            <w:tcBorders>
              <w:top w:val="single" w:sz="18" w:space="0" w:color="auto"/>
              <w:left w:val="nil"/>
              <w:bottom w:val="single" w:sz="6" w:space="0" w:color="auto"/>
            </w:tcBorders>
          </w:tcPr>
          <w:p w14:paraId="3AE00EEB" w14:textId="77847C92" w:rsidR="00B871D1" w:rsidRPr="005E312D" w:rsidRDefault="00B871D1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5E312D">
              <w:rPr>
                <w:rFonts w:ascii="Aptos Display" w:hAnsi="Aptos Display"/>
                <w:b/>
                <w:bCs/>
                <w:sz w:val="24"/>
                <w:szCs w:val="24"/>
              </w:rPr>
              <w:t>2.6. Impacto</w:t>
            </w:r>
          </w:p>
        </w:tc>
        <w:tc>
          <w:tcPr>
            <w:tcW w:w="6379" w:type="dxa"/>
            <w:tcBorders>
              <w:top w:val="single" w:sz="18" w:space="0" w:color="auto"/>
              <w:bottom w:val="single" w:sz="6" w:space="0" w:color="auto"/>
              <w:right w:val="nil"/>
            </w:tcBorders>
          </w:tcPr>
          <w:p w14:paraId="40A91EE5" w14:textId="3702A359" w:rsidR="00B871D1" w:rsidRDefault="00B871D1" w:rsidP="00A7785B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 xml:space="preserve">Instrução: </w:t>
            </w:r>
            <w:r w:rsidRPr="005E312D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 xml:space="preserve"> </w:t>
            </w:r>
            <w:r w:rsidRPr="0085686F">
              <w:rPr>
                <w:rFonts w:ascii="Aptos Display" w:eastAsia="Google Sans Text" w:hAnsi="Aptos Display" w:cs="Google Sans Text"/>
                <w:bCs/>
                <w:color w:val="1B1C1D"/>
                <w:sz w:val="24"/>
                <w:szCs w:val="24"/>
              </w:rPr>
              <w:t>Descreva os resultados e indicadores mais relevantes alcançados, relacionando-os diretamente aos objetivos da prática. Mencione premiações, reconhecimentos, desenvolvimento de tecnologia ou outros produtos. Dê ênfase especial aos resultados obtidos nos últimos dois anos.</w:t>
            </w:r>
          </w:p>
        </w:tc>
      </w:tr>
      <w:tr w:rsidR="00B871D1" w:rsidRPr="00EC5895" w14:paraId="6DE41D1E" w14:textId="77777777" w:rsidTr="00C110D9">
        <w:tc>
          <w:tcPr>
            <w:tcW w:w="2127" w:type="dxa"/>
            <w:vMerge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14:paraId="0A2C67B2" w14:textId="77777777" w:rsidR="00B871D1" w:rsidRPr="005E312D" w:rsidRDefault="00B871D1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6" w:space="0" w:color="auto"/>
              <w:bottom w:val="single" w:sz="18" w:space="0" w:color="auto"/>
              <w:right w:val="nil"/>
            </w:tcBorders>
          </w:tcPr>
          <w:p w14:paraId="6492C6DE" w14:textId="5E6D77BE" w:rsidR="00B871D1" w:rsidRDefault="00B871D1" w:rsidP="00A7785B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  <w:tr w:rsidR="000F58B3" w:rsidRPr="00EC5895" w14:paraId="6C6919D7" w14:textId="4700F7B7" w:rsidTr="003F4E28">
        <w:tc>
          <w:tcPr>
            <w:tcW w:w="2127" w:type="dxa"/>
            <w:vMerge w:val="restart"/>
            <w:tcBorders>
              <w:top w:val="single" w:sz="18" w:space="0" w:color="auto"/>
              <w:left w:val="nil"/>
            </w:tcBorders>
          </w:tcPr>
          <w:p w14:paraId="04DEA4E8" w14:textId="4C29D2C2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2.</w:t>
            </w:r>
            <w:r w:rsidR="005E312D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7</w:t>
            </w: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. Parceria e Participação Social:</w:t>
            </w:r>
          </w:p>
        </w:tc>
        <w:tc>
          <w:tcPr>
            <w:tcW w:w="6379" w:type="dxa"/>
            <w:tcBorders>
              <w:top w:val="single" w:sz="18" w:space="0" w:color="auto"/>
              <w:bottom w:val="single" w:sz="4" w:space="0" w:color="auto"/>
              <w:right w:val="nil"/>
            </w:tcBorders>
          </w:tcPr>
          <w:p w14:paraId="0B2C12B5" w14:textId="29BE3F12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 w:rsidRPr="00EC5895"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Instrução:</w:t>
            </w:r>
            <w:r w:rsidRPr="00EC5895">
              <w:rPr>
                <w:rFonts w:ascii="Aptos Display" w:eastAsia="Google Sans Text" w:hAnsi="Aptos Display" w:cs="Google Sans Text"/>
                <w:color w:val="1B1C1D"/>
                <w:sz w:val="24"/>
                <w:szCs w:val="24"/>
              </w:rPr>
              <w:t xml:space="preserve"> Informe se o desenvolvimento ou a execução da prática contou com a colaboração de outras entidades (governamentais ou não) ou com o engajamento direto da sociedade civil.</w:t>
            </w:r>
          </w:p>
        </w:tc>
      </w:tr>
      <w:tr w:rsidR="000F58B3" w:rsidRPr="00EC5895" w14:paraId="0D70C5CB" w14:textId="5AD0013E" w:rsidTr="00C110D9">
        <w:tc>
          <w:tcPr>
            <w:tcW w:w="2127" w:type="dxa"/>
            <w:vMerge/>
            <w:tcBorders>
              <w:left w:val="nil"/>
              <w:bottom w:val="single" w:sz="18" w:space="0" w:color="auto"/>
            </w:tcBorders>
          </w:tcPr>
          <w:p w14:paraId="17114AD7" w14:textId="2EC19714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ind w:left="30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18" w:space="0" w:color="auto"/>
              <w:right w:val="nil"/>
            </w:tcBorders>
          </w:tcPr>
          <w:p w14:paraId="78CC8E3F" w14:textId="7ADEC1F6" w:rsidR="000F58B3" w:rsidRPr="00EC5895" w:rsidRDefault="000F58B3" w:rsidP="000F58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5" w:lineRule="auto"/>
              <w:ind w:left="43"/>
              <w:jc w:val="both"/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</w:pPr>
            <w:r>
              <w:rPr>
                <w:rFonts w:ascii="Aptos Display" w:eastAsia="Google Sans Text" w:hAnsi="Aptos Display" w:cs="Google Sans Text"/>
                <w:b/>
                <w:color w:val="1B1C1D"/>
                <w:sz w:val="24"/>
                <w:szCs w:val="24"/>
              </w:rPr>
              <w:t>[INSIRA SEU TEXTO AQUI]</w:t>
            </w:r>
          </w:p>
        </w:tc>
      </w:tr>
    </w:tbl>
    <w:p w14:paraId="3EBBB288" w14:textId="77777777" w:rsidR="000F58B3" w:rsidRDefault="000F58B3" w:rsidP="002F06A8">
      <w:pPr>
        <w:pStyle w:val="Ttulo3"/>
        <w:spacing w:before="120" w:after="120" w:line="275" w:lineRule="auto"/>
        <w:jc w:val="both"/>
        <w:rPr>
          <w:rFonts w:ascii="Aptos Display" w:eastAsia="Google Sans Text" w:hAnsi="Aptos Display" w:cs="Google Sans Text"/>
          <w:b/>
          <w:color w:val="1B1C1D"/>
          <w:sz w:val="24"/>
          <w:szCs w:val="24"/>
        </w:rPr>
      </w:pPr>
    </w:p>
    <w:p w14:paraId="2E319008" w14:textId="721F8845" w:rsidR="00BD204D" w:rsidRPr="006B3A9C" w:rsidRDefault="000F58B3" w:rsidP="002F06A8">
      <w:pPr>
        <w:pStyle w:val="Ttulo3"/>
        <w:spacing w:before="120" w:after="120" w:line="275" w:lineRule="auto"/>
        <w:jc w:val="both"/>
        <w:rPr>
          <w:rFonts w:ascii="Aptos Display" w:eastAsia="Google Sans Text" w:hAnsi="Aptos Display" w:cs="Google Sans Text"/>
          <w:color w:val="1B1C1D"/>
          <w:szCs w:val="26"/>
        </w:rPr>
      </w:pPr>
      <w:r w:rsidRPr="006B3A9C">
        <w:rPr>
          <w:rFonts w:ascii="Aptos Display" w:eastAsia="Google Sans Text" w:hAnsi="Aptos Display" w:cs="Google Sans Text"/>
          <w:b/>
          <w:color w:val="1B1C1D"/>
          <w:szCs w:val="26"/>
        </w:rPr>
        <w:t xml:space="preserve">PARTE </w:t>
      </w:r>
      <w:r w:rsidR="00BD204D" w:rsidRPr="006B3A9C">
        <w:rPr>
          <w:rFonts w:ascii="Aptos Display" w:eastAsia="Google Sans Text" w:hAnsi="Aptos Display" w:cs="Google Sans Text"/>
          <w:b/>
          <w:color w:val="1B1C1D"/>
          <w:szCs w:val="26"/>
        </w:rPr>
        <w:t>3. EVIDÊNCIAS E MATERIAL COMPLEMENTAR</w:t>
      </w:r>
    </w:p>
    <w:p w14:paraId="3E6F504F" w14:textId="77777777" w:rsidR="00BD204D" w:rsidRPr="002F06A8" w:rsidRDefault="00BD204D" w:rsidP="002F06A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Aptos Display" w:eastAsia="Google Sans Text" w:hAnsi="Aptos Display" w:cs="Google Sans Text"/>
          <w:color w:val="1B1C1D"/>
          <w:sz w:val="24"/>
          <w:szCs w:val="24"/>
        </w:rPr>
      </w:pPr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Apresente evidências que validem as informações descritas no dossiê. Este material é crucial para a avaliação da comissão.</w:t>
      </w:r>
    </w:p>
    <w:p w14:paraId="4F68B287" w14:textId="77777777" w:rsidR="00BD204D" w:rsidRPr="002F06A8" w:rsidRDefault="00BD204D" w:rsidP="002F06A8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Aptos Display" w:hAnsi="Aptos Display"/>
          <w:sz w:val="24"/>
          <w:szCs w:val="24"/>
        </w:rPr>
      </w:pPr>
      <w:r w:rsidRPr="002F06A8">
        <w:rPr>
          <w:rFonts w:ascii="Aptos Display" w:eastAsia="Google Sans Text" w:hAnsi="Aptos Display" w:cs="Google Sans Text"/>
          <w:b/>
          <w:color w:val="1B1C1D"/>
          <w:sz w:val="24"/>
          <w:szCs w:val="24"/>
        </w:rPr>
        <w:t>Instruções:</w:t>
      </w:r>
    </w:p>
    <w:p w14:paraId="7E95B7FC" w14:textId="7359B388" w:rsidR="00BD204D" w:rsidRPr="002F06A8" w:rsidRDefault="00BD204D" w:rsidP="002F06A8">
      <w:pPr>
        <w:widowControl w:val="0"/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Aptos Display" w:hAnsi="Aptos Display"/>
          <w:sz w:val="24"/>
          <w:szCs w:val="24"/>
        </w:rPr>
      </w:pPr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Anexe um único arquivo em formato PDF com até 10 páginas, contendo materiais de apoio (</w:t>
      </w:r>
      <w:proofErr w:type="spellStart"/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ex</w:t>
      </w:r>
      <w:proofErr w:type="spellEnd"/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: reportagens, publicações, capturas de tela, depoimentos, gráficos, relatórios de impacto).</w:t>
      </w:r>
      <w:r w:rsidR="00C67F05">
        <w:rPr>
          <w:rFonts w:ascii="Aptos Display" w:eastAsia="Google Sans Text" w:hAnsi="Aptos Display" w:cs="Google Sans Text"/>
          <w:color w:val="1B1C1D"/>
          <w:sz w:val="24"/>
          <w:szCs w:val="24"/>
        </w:rPr>
        <w:t xml:space="preserve"> Este mat</w:t>
      </w:r>
      <w:r w:rsidR="00AF1704">
        <w:rPr>
          <w:rFonts w:ascii="Aptos Display" w:eastAsia="Google Sans Text" w:hAnsi="Aptos Display" w:cs="Google Sans Text"/>
          <w:color w:val="1B1C1D"/>
          <w:sz w:val="24"/>
          <w:szCs w:val="24"/>
        </w:rPr>
        <w:t>e</w:t>
      </w:r>
      <w:r w:rsidR="00C67F05">
        <w:rPr>
          <w:rFonts w:ascii="Aptos Display" w:eastAsia="Google Sans Text" w:hAnsi="Aptos Display" w:cs="Google Sans Text"/>
          <w:color w:val="1B1C1D"/>
          <w:sz w:val="24"/>
          <w:szCs w:val="24"/>
        </w:rPr>
        <w:t>ria</w:t>
      </w:r>
      <w:r w:rsidR="00AF1704">
        <w:rPr>
          <w:rFonts w:ascii="Aptos Display" w:eastAsia="Google Sans Text" w:hAnsi="Aptos Display" w:cs="Google Sans Text"/>
          <w:color w:val="1B1C1D"/>
          <w:sz w:val="24"/>
          <w:szCs w:val="24"/>
        </w:rPr>
        <w:t>l</w:t>
      </w:r>
      <w:r w:rsidR="00C67F05">
        <w:rPr>
          <w:rFonts w:ascii="Aptos Display" w:eastAsia="Google Sans Text" w:hAnsi="Aptos Display" w:cs="Google Sans Text"/>
          <w:color w:val="1B1C1D"/>
          <w:sz w:val="24"/>
          <w:szCs w:val="24"/>
        </w:rPr>
        <w:t xml:space="preserve"> poderá ser anexado </w:t>
      </w:r>
      <w:r w:rsidR="00070BBF">
        <w:rPr>
          <w:rFonts w:ascii="Aptos Display" w:eastAsia="Google Sans Text" w:hAnsi="Aptos Display" w:cs="Google Sans Text"/>
          <w:color w:val="1B1C1D"/>
          <w:sz w:val="24"/>
          <w:szCs w:val="24"/>
        </w:rPr>
        <w:t>no próprio formulário de submissão.</w:t>
      </w:r>
    </w:p>
    <w:p w14:paraId="50C041AC" w14:textId="20B31CFB" w:rsidR="00BD204D" w:rsidRPr="002F06A8" w:rsidRDefault="00BD204D" w:rsidP="002F06A8">
      <w:pPr>
        <w:widowControl w:val="0"/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Aptos Display" w:hAnsi="Aptos Display"/>
          <w:sz w:val="24"/>
          <w:szCs w:val="24"/>
        </w:rPr>
      </w:pPr>
      <w:r w:rsidRPr="002F06A8">
        <w:rPr>
          <w:rFonts w:ascii="Aptos Display" w:eastAsia="Google Sans Text" w:hAnsi="Aptos Display" w:cs="Google Sans Text"/>
          <w:color w:val="1B1C1D"/>
          <w:sz w:val="24"/>
          <w:szCs w:val="24"/>
        </w:rPr>
        <w:t>Alternativamente, forneça links diretos e acessíveis para vídeos, sites, dashboards ou outros recursos digitais que demonstrem o funcionamento e os resultados da prática.</w:t>
      </w:r>
      <w:r w:rsidR="00070BBF">
        <w:rPr>
          <w:rFonts w:ascii="Aptos Display" w:eastAsia="Google Sans Text" w:hAnsi="Aptos Display" w:cs="Google Sans Text"/>
          <w:color w:val="1B1C1D"/>
          <w:sz w:val="24"/>
          <w:szCs w:val="24"/>
        </w:rPr>
        <w:t xml:space="preserve"> Nesse caso, </w:t>
      </w:r>
      <w:r w:rsidR="00AF1704">
        <w:rPr>
          <w:rFonts w:ascii="Aptos Display" w:eastAsia="Google Sans Text" w:hAnsi="Aptos Display" w:cs="Google Sans Text"/>
          <w:color w:val="1B1C1D"/>
          <w:sz w:val="24"/>
          <w:szCs w:val="24"/>
        </w:rPr>
        <w:t>os links devem</w:t>
      </w:r>
      <w:r w:rsidR="00070BBF">
        <w:rPr>
          <w:rFonts w:ascii="Aptos Display" w:eastAsia="Google Sans Text" w:hAnsi="Aptos Display" w:cs="Google Sans Text"/>
          <w:color w:val="1B1C1D"/>
          <w:sz w:val="24"/>
          <w:szCs w:val="24"/>
        </w:rPr>
        <w:t xml:space="preserve"> ser fornecidos neste docu</w:t>
      </w:r>
      <w:r w:rsidR="00AF1704">
        <w:rPr>
          <w:rFonts w:ascii="Aptos Display" w:eastAsia="Google Sans Text" w:hAnsi="Aptos Display" w:cs="Google Sans Text"/>
          <w:color w:val="1B1C1D"/>
          <w:sz w:val="24"/>
          <w:szCs w:val="24"/>
        </w:rPr>
        <w:t>mento.</w:t>
      </w:r>
    </w:p>
    <w:p w14:paraId="40C43B21" w14:textId="77777777" w:rsidR="00BD204D" w:rsidRPr="002F06A8" w:rsidRDefault="00BD204D" w:rsidP="002F06A8">
      <w:pPr>
        <w:jc w:val="both"/>
        <w:rPr>
          <w:rFonts w:ascii="Aptos Display" w:hAnsi="Aptos Display"/>
          <w:b/>
          <w:bCs/>
          <w:sz w:val="24"/>
          <w:szCs w:val="24"/>
        </w:rPr>
      </w:pPr>
    </w:p>
    <w:sectPr w:rsidR="00BD204D" w:rsidRPr="002F06A8">
      <w:headerReference w:type="default" r:id="rId7"/>
      <w:pgSz w:w="11909" w:h="16834"/>
      <w:pgMar w:top="2834" w:right="1700" w:bottom="1133" w:left="1984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6F08A" w14:textId="77777777" w:rsidR="00003430" w:rsidRDefault="00003430">
      <w:pPr>
        <w:spacing w:line="240" w:lineRule="auto"/>
      </w:pPr>
      <w:r>
        <w:separator/>
      </w:r>
    </w:p>
  </w:endnote>
  <w:endnote w:type="continuationSeparator" w:id="0">
    <w:p w14:paraId="43A8C480" w14:textId="77777777" w:rsidR="00003430" w:rsidRDefault="000034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3FB53994-30A4-4B65-AC40-7D8EA54D4CCF}"/>
    <w:embedBold r:id="rId2" w:fontKey="{38BF1A86-0CE3-49E7-A338-072C9A6BCE27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AAD25CA-56EE-44E0-BE8E-2BF0CE1F0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2D97E8-8A0D-48E9-A9E7-69B2F63D77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BD573" w14:textId="77777777" w:rsidR="00003430" w:rsidRDefault="00003430">
      <w:pPr>
        <w:spacing w:line="240" w:lineRule="auto"/>
      </w:pPr>
      <w:r>
        <w:separator/>
      </w:r>
    </w:p>
  </w:footnote>
  <w:footnote w:type="continuationSeparator" w:id="0">
    <w:p w14:paraId="3C51FA9D" w14:textId="77777777" w:rsidR="00003430" w:rsidRDefault="000034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499DC" w14:textId="77777777" w:rsidR="007D0B71" w:rsidRDefault="00000000">
    <w:pPr>
      <w:spacing w:after="120" w:line="240" w:lineRule="auto"/>
      <w:jc w:val="both"/>
    </w:pPr>
    <w:r>
      <w:pict w14:anchorId="6BB499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99.2pt;margin-top:-141.75pt;width:595.3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C7F51"/>
    <w:multiLevelType w:val="multilevel"/>
    <w:tmpl w:val="4C2829B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E993F4B"/>
    <w:multiLevelType w:val="multilevel"/>
    <w:tmpl w:val="C4DA6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83AA1"/>
    <w:multiLevelType w:val="multilevel"/>
    <w:tmpl w:val="EC74A28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F500FE4"/>
    <w:multiLevelType w:val="multilevel"/>
    <w:tmpl w:val="8272C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E3288"/>
    <w:multiLevelType w:val="multilevel"/>
    <w:tmpl w:val="AF2E230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107761FA"/>
    <w:multiLevelType w:val="multilevel"/>
    <w:tmpl w:val="F8CC40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2C5375D"/>
    <w:multiLevelType w:val="hybridMultilevel"/>
    <w:tmpl w:val="68FE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307B5"/>
    <w:multiLevelType w:val="multilevel"/>
    <w:tmpl w:val="A51C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9070C7"/>
    <w:multiLevelType w:val="multilevel"/>
    <w:tmpl w:val="84BC931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1D766F24"/>
    <w:multiLevelType w:val="multilevel"/>
    <w:tmpl w:val="F9F26EA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22E61AB0"/>
    <w:multiLevelType w:val="multilevel"/>
    <w:tmpl w:val="0CEA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2A096E"/>
    <w:multiLevelType w:val="multilevel"/>
    <w:tmpl w:val="C75E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A11BDC"/>
    <w:multiLevelType w:val="multilevel"/>
    <w:tmpl w:val="F3EC69F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26AE0ED2"/>
    <w:multiLevelType w:val="hybridMultilevel"/>
    <w:tmpl w:val="9FC60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34C7D"/>
    <w:multiLevelType w:val="multilevel"/>
    <w:tmpl w:val="3C02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910201"/>
    <w:multiLevelType w:val="multilevel"/>
    <w:tmpl w:val="19B47EC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2ADB5FAE"/>
    <w:multiLevelType w:val="multilevel"/>
    <w:tmpl w:val="C95EC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7D006A"/>
    <w:multiLevelType w:val="multilevel"/>
    <w:tmpl w:val="1BFE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A5082B"/>
    <w:multiLevelType w:val="multilevel"/>
    <w:tmpl w:val="1DC4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91569D"/>
    <w:multiLevelType w:val="multilevel"/>
    <w:tmpl w:val="2854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63762E"/>
    <w:multiLevelType w:val="multilevel"/>
    <w:tmpl w:val="10F612B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34F270BF"/>
    <w:multiLevelType w:val="hybridMultilevel"/>
    <w:tmpl w:val="5B321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E6374"/>
    <w:multiLevelType w:val="multilevel"/>
    <w:tmpl w:val="258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8352A3"/>
    <w:multiLevelType w:val="multilevel"/>
    <w:tmpl w:val="0E60DE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3E9E63E2"/>
    <w:multiLevelType w:val="multilevel"/>
    <w:tmpl w:val="493AC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EC1C9E"/>
    <w:multiLevelType w:val="multilevel"/>
    <w:tmpl w:val="2928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0A3D60"/>
    <w:multiLevelType w:val="multilevel"/>
    <w:tmpl w:val="9A1E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316A3F"/>
    <w:multiLevelType w:val="multilevel"/>
    <w:tmpl w:val="76BEB3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502A2B1D"/>
    <w:multiLevelType w:val="multilevel"/>
    <w:tmpl w:val="6E16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D054A3"/>
    <w:multiLevelType w:val="multilevel"/>
    <w:tmpl w:val="536A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3F4504"/>
    <w:multiLevelType w:val="multilevel"/>
    <w:tmpl w:val="F424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D20E4A"/>
    <w:multiLevelType w:val="multilevel"/>
    <w:tmpl w:val="D9C03A0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59A5599E"/>
    <w:multiLevelType w:val="multilevel"/>
    <w:tmpl w:val="8C36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0B15A9"/>
    <w:multiLevelType w:val="multilevel"/>
    <w:tmpl w:val="3A64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753B17"/>
    <w:multiLevelType w:val="multilevel"/>
    <w:tmpl w:val="63CE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244F6A"/>
    <w:multiLevelType w:val="multilevel"/>
    <w:tmpl w:val="D7A6935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6" w15:restartNumberingAfterBreak="0">
    <w:nsid w:val="5E4D67DA"/>
    <w:multiLevelType w:val="multilevel"/>
    <w:tmpl w:val="E6F0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842C4D"/>
    <w:multiLevelType w:val="multilevel"/>
    <w:tmpl w:val="7CDA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0A5831"/>
    <w:multiLevelType w:val="multilevel"/>
    <w:tmpl w:val="24CE6C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9" w15:restartNumberingAfterBreak="0">
    <w:nsid w:val="60F01E13"/>
    <w:multiLevelType w:val="multilevel"/>
    <w:tmpl w:val="D7D6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0D48A8"/>
    <w:multiLevelType w:val="multilevel"/>
    <w:tmpl w:val="26F6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1467A5"/>
    <w:multiLevelType w:val="multilevel"/>
    <w:tmpl w:val="D4A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7F2829"/>
    <w:multiLevelType w:val="multilevel"/>
    <w:tmpl w:val="EB4E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BD5481"/>
    <w:multiLevelType w:val="multilevel"/>
    <w:tmpl w:val="614AC1C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 w15:restartNumberingAfterBreak="0">
    <w:nsid w:val="6E5D3921"/>
    <w:multiLevelType w:val="multilevel"/>
    <w:tmpl w:val="C0EEF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2C302EF"/>
    <w:multiLevelType w:val="multilevel"/>
    <w:tmpl w:val="9422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A7087A"/>
    <w:multiLevelType w:val="multilevel"/>
    <w:tmpl w:val="A3744A2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7" w15:restartNumberingAfterBreak="0">
    <w:nsid w:val="78617B38"/>
    <w:multiLevelType w:val="multilevel"/>
    <w:tmpl w:val="A740C73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40380894">
    <w:abstractNumId w:val="17"/>
  </w:num>
  <w:num w:numId="2" w16cid:durableId="1245533886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 w16cid:durableId="1623149950">
    <w:abstractNumId w:val="29"/>
  </w:num>
  <w:num w:numId="4" w16cid:durableId="1672366137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1178694018">
    <w:abstractNumId w:val="39"/>
  </w:num>
  <w:num w:numId="6" w16cid:durableId="1225674621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766342562">
    <w:abstractNumId w:val="40"/>
  </w:num>
  <w:num w:numId="8" w16cid:durableId="1821117914">
    <w:abstractNumId w:val="3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 w16cid:durableId="1862276504">
    <w:abstractNumId w:val="1"/>
  </w:num>
  <w:num w:numId="10" w16cid:durableId="1004016359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 w16cid:durableId="449402685">
    <w:abstractNumId w:val="34"/>
  </w:num>
  <w:num w:numId="12" w16cid:durableId="158101586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2105103413">
    <w:abstractNumId w:val="16"/>
  </w:num>
  <w:num w:numId="14" w16cid:durableId="513954297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 w16cid:durableId="243689514">
    <w:abstractNumId w:val="42"/>
  </w:num>
  <w:num w:numId="16" w16cid:durableId="1825974385">
    <w:abstractNumId w:val="3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 w16cid:durableId="26638512">
    <w:abstractNumId w:val="30"/>
  </w:num>
  <w:num w:numId="18" w16cid:durableId="1887909912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85880482">
    <w:abstractNumId w:val="36"/>
  </w:num>
  <w:num w:numId="20" w16cid:durableId="1807504699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561260632">
    <w:abstractNumId w:val="44"/>
  </w:num>
  <w:num w:numId="22" w16cid:durableId="386609293">
    <w:abstractNumId w:val="4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 w16cid:durableId="1066416550">
    <w:abstractNumId w:val="41"/>
  </w:num>
  <w:num w:numId="24" w16cid:durableId="1262638819">
    <w:abstractNumId w:val="3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5" w16cid:durableId="915629694">
    <w:abstractNumId w:val="7"/>
  </w:num>
  <w:num w:numId="26" w16cid:durableId="960261069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 w16cid:durableId="1421440152">
    <w:abstractNumId w:val="10"/>
  </w:num>
  <w:num w:numId="28" w16cid:durableId="1159151943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 w16cid:durableId="1903632209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0" w16cid:durableId="87578288">
    <w:abstractNumId w:val="46"/>
  </w:num>
  <w:num w:numId="31" w16cid:durableId="963461464">
    <w:abstractNumId w:val="27"/>
  </w:num>
  <w:num w:numId="32" w16cid:durableId="1526020127">
    <w:abstractNumId w:val="15"/>
  </w:num>
  <w:num w:numId="33" w16cid:durableId="1915316811">
    <w:abstractNumId w:val="5"/>
  </w:num>
  <w:num w:numId="34" w16cid:durableId="1036545942">
    <w:abstractNumId w:val="12"/>
  </w:num>
  <w:num w:numId="35" w16cid:durableId="2092048003">
    <w:abstractNumId w:val="20"/>
  </w:num>
  <w:num w:numId="36" w16cid:durableId="952321090">
    <w:abstractNumId w:val="8"/>
  </w:num>
  <w:num w:numId="37" w16cid:durableId="1552880875">
    <w:abstractNumId w:val="23"/>
  </w:num>
  <w:num w:numId="38" w16cid:durableId="504245916">
    <w:abstractNumId w:val="9"/>
  </w:num>
  <w:num w:numId="39" w16cid:durableId="1098603043">
    <w:abstractNumId w:val="47"/>
  </w:num>
  <w:num w:numId="40" w16cid:durableId="1146628648">
    <w:abstractNumId w:val="38"/>
  </w:num>
  <w:num w:numId="41" w16cid:durableId="1284729981">
    <w:abstractNumId w:val="2"/>
  </w:num>
  <w:num w:numId="42" w16cid:durableId="1333878439">
    <w:abstractNumId w:val="4"/>
  </w:num>
  <w:num w:numId="43" w16cid:durableId="1273707346">
    <w:abstractNumId w:val="43"/>
  </w:num>
  <w:num w:numId="44" w16cid:durableId="1282493211">
    <w:abstractNumId w:val="31"/>
  </w:num>
  <w:num w:numId="45" w16cid:durableId="244146556">
    <w:abstractNumId w:val="35"/>
  </w:num>
  <w:num w:numId="46" w16cid:durableId="220335736">
    <w:abstractNumId w:val="0"/>
  </w:num>
  <w:num w:numId="47" w16cid:durableId="2109500716">
    <w:abstractNumId w:val="6"/>
  </w:num>
  <w:num w:numId="48" w16cid:durableId="760105159">
    <w:abstractNumId w:val="21"/>
  </w:num>
  <w:num w:numId="49" w16cid:durableId="18808982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71"/>
    <w:rsid w:val="00003430"/>
    <w:rsid w:val="000128E8"/>
    <w:rsid w:val="00030108"/>
    <w:rsid w:val="000376F1"/>
    <w:rsid w:val="000603CC"/>
    <w:rsid w:val="00070BBF"/>
    <w:rsid w:val="000A10D9"/>
    <w:rsid w:val="000D331F"/>
    <w:rsid w:val="000F58B3"/>
    <w:rsid w:val="00110D9D"/>
    <w:rsid w:val="0011736E"/>
    <w:rsid w:val="00155E5F"/>
    <w:rsid w:val="001751A1"/>
    <w:rsid w:val="00176C55"/>
    <w:rsid w:val="001947D1"/>
    <w:rsid w:val="001D1B20"/>
    <w:rsid w:val="001E3E22"/>
    <w:rsid w:val="002005C9"/>
    <w:rsid w:val="002239AB"/>
    <w:rsid w:val="00230856"/>
    <w:rsid w:val="0026131A"/>
    <w:rsid w:val="00290FC1"/>
    <w:rsid w:val="00297583"/>
    <w:rsid w:val="002B1FAA"/>
    <w:rsid w:val="002D4467"/>
    <w:rsid w:val="002F06A8"/>
    <w:rsid w:val="00331446"/>
    <w:rsid w:val="00354AB1"/>
    <w:rsid w:val="003E716D"/>
    <w:rsid w:val="0044253C"/>
    <w:rsid w:val="00460B56"/>
    <w:rsid w:val="00485241"/>
    <w:rsid w:val="004B2E13"/>
    <w:rsid w:val="004B3A46"/>
    <w:rsid w:val="004D5DF0"/>
    <w:rsid w:val="004E2181"/>
    <w:rsid w:val="00516805"/>
    <w:rsid w:val="00524B9E"/>
    <w:rsid w:val="00597360"/>
    <w:rsid w:val="005B638A"/>
    <w:rsid w:val="005C7F6E"/>
    <w:rsid w:val="005D4820"/>
    <w:rsid w:val="005E312D"/>
    <w:rsid w:val="00620B25"/>
    <w:rsid w:val="00643593"/>
    <w:rsid w:val="0065606B"/>
    <w:rsid w:val="006B3A9C"/>
    <w:rsid w:val="006B41CC"/>
    <w:rsid w:val="006C4309"/>
    <w:rsid w:val="007032A3"/>
    <w:rsid w:val="00727863"/>
    <w:rsid w:val="00784C76"/>
    <w:rsid w:val="007D0B71"/>
    <w:rsid w:val="00801C0A"/>
    <w:rsid w:val="008150C2"/>
    <w:rsid w:val="00827FCB"/>
    <w:rsid w:val="00835D3A"/>
    <w:rsid w:val="0085686F"/>
    <w:rsid w:val="0088053F"/>
    <w:rsid w:val="008854D7"/>
    <w:rsid w:val="009161A6"/>
    <w:rsid w:val="009537C6"/>
    <w:rsid w:val="0096093F"/>
    <w:rsid w:val="00972A4C"/>
    <w:rsid w:val="00A14178"/>
    <w:rsid w:val="00A2380B"/>
    <w:rsid w:val="00A23ADA"/>
    <w:rsid w:val="00A47E04"/>
    <w:rsid w:val="00A56111"/>
    <w:rsid w:val="00A566F6"/>
    <w:rsid w:val="00A607A5"/>
    <w:rsid w:val="00A7785B"/>
    <w:rsid w:val="00AA168D"/>
    <w:rsid w:val="00AE3688"/>
    <w:rsid w:val="00AF1704"/>
    <w:rsid w:val="00B14CEF"/>
    <w:rsid w:val="00B325D9"/>
    <w:rsid w:val="00B517A8"/>
    <w:rsid w:val="00B871D1"/>
    <w:rsid w:val="00B91A24"/>
    <w:rsid w:val="00BB5CA4"/>
    <w:rsid w:val="00BC43CB"/>
    <w:rsid w:val="00BD204D"/>
    <w:rsid w:val="00BD386E"/>
    <w:rsid w:val="00BE1434"/>
    <w:rsid w:val="00C110D9"/>
    <w:rsid w:val="00C67F05"/>
    <w:rsid w:val="00CA4919"/>
    <w:rsid w:val="00CB5B5A"/>
    <w:rsid w:val="00CF64D7"/>
    <w:rsid w:val="00D03EC2"/>
    <w:rsid w:val="00D15043"/>
    <w:rsid w:val="00D45457"/>
    <w:rsid w:val="00D95BE3"/>
    <w:rsid w:val="00DA3DDA"/>
    <w:rsid w:val="00DB0D00"/>
    <w:rsid w:val="00E44251"/>
    <w:rsid w:val="00E746DF"/>
    <w:rsid w:val="00E976B7"/>
    <w:rsid w:val="00EC42EA"/>
    <w:rsid w:val="00EC5895"/>
    <w:rsid w:val="00F05C51"/>
    <w:rsid w:val="00F14DF1"/>
    <w:rsid w:val="00F150D9"/>
    <w:rsid w:val="00F5732A"/>
    <w:rsid w:val="00F66366"/>
    <w:rsid w:val="00F71F4A"/>
    <w:rsid w:val="00F81CD2"/>
    <w:rsid w:val="00FA572A"/>
    <w:rsid w:val="00FC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499CF"/>
  <w15:docId w15:val="{8F079CE4-62F0-4D7D-B5D4-C5FCE68F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D95B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A4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760</Words>
  <Characters>4110</Characters>
  <DocSecurity>0</DocSecurity>
  <Lines>34</Lines>
  <Paragraphs>9</Paragraphs>
  <ScaleCrop>false</ScaleCrop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Infosfera 2025</dc:creator>
  <dcterms:created xsi:type="dcterms:W3CDTF">2025-08-25T04:35:00Z</dcterms:created>
  <dcterms:modified xsi:type="dcterms:W3CDTF">2025-08-25T07:45:00Z</dcterms:modified>
</cp:coreProperties>
</file>