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F6F" w:rsidRDefault="00942F6F" w:rsidP="00942F6F">
      <w:pPr>
        <w:pStyle w:val="NormalWeb"/>
        <w:shd w:val="clear" w:color="auto" w:fill="FFFFFF"/>
        <w:spacing w:before="355" w:beforeAutospacing="0" w:after="0" w:afterAutospacing="0"/>
        <w:ind w:right="28" w:hanging="2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REGULAMENTO:</w:t>
      </w:r>
    </w:p>
    <w:p w:rsidR="00942F6F" w:rsidRDefault="00942F6F" w:rsidP="00942F6F">
      <w:pPr>
        <w:pStyle w:val="NormalWeb"/>
        <w:shd w:val="clear" w:color="auto" w:fill="FFFFFF"/>
        <w:spacing w:before="355" w:beforeAutospacing="0" w:after="0" w:afterAutospacing="0"/>
        <w:ind w:right="28" w:hanging="2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I. O Resumo deve conter até duas páginas. </w:t>
      </w:r>
    </w:p>
    <w:p w:rsidR="00942F6F" w:rsidRDefault="00942F6F" w:rsidP="00942F6F">
      <w:pPr>
        <w:pStyle w:val="NormalWeb"/>
        <w:shd w:val="clear" w:color="auto" w:fill="FFFFFF"/>
        <w:spacing w:before="548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II. O Resumo deve ser dividido em: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a. Título;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b. Introdução;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c. Objetivos;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d. Materiais e Métodos;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e. Resultados;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f. Considerações finais;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g. Agradecimentos (item opcional);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h. Referências Bibliográficas (obrigatório). </w:t>
      </w:r>
    </w:p>
    <w:p w:rsidR="00942F6F" w:rsidRDefault="00942F6F" w:rsidP="00942F6F">
      <w:pPr>
        <w:pStyle w:val="NormalWeb"/>
        <w:shd w:val="clear" w:color="auto" w:fill="FFFFFF"/>
        <w:spacing w:before="548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III. Deve ser utilizado o modelo disponível clicando a seguir: </w:t>
      </w:r>
      <w:hyperlink r:id="rId7" w:tgtFrame="_blank" w:history="1">
        <w:r>
          <w:rPr>
            <w:rStyle w:val="Hyperlink"/>
            <w:rFonts w:ascii="Arial" w:hAnsi="Arial" w:cs="Arial"/>
            <w:color w:val="1155CC"/>
          </w:rPr>
          <w:t>MODELO DE RESUMO PARA DOWNLOAD</w:t>
        </w:r>
      </w:hyperlink>
      <w:r>
        <w:rPr>
          <w:rFonts w:ascii="Arial" w:hAnsi="Arial" w:cs="Arial"/>
          <w:color w:val="000000"/>
        </w:rPr>
        <w:t>, que possui as seguintes configurações: </w:t>
      </w:r>
    </w:p>
    <w:p w:rsidR="00942F6F" w:rsidRDefault="00942F6F" w:rsidP="00942F6F">
      <w:pPr>
        <w:pStyle w:val="NormalWeb"/>
        <w:shd w:val="clear" w:color="auto" w:fill="FFFFFF"/>
        <w:spacing w:before="29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a. Tamanho A4 (210x297mm);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b. Margem superior de 3,3 cm, inferior de 4,2 cm, esquerda de 2,6 cm, direita de 2,6 cm (margens espelho); </w:t>
      </w:r>
    </w:p>
    <w:p w:rsidR="00942F6F" w:rsidRDefault="00942F6F" w:rsidP="00942F6F">
      <w:pPr>
        <w:pStyle w:val="NormalWeb"/>
        <w:shd w:val="clear" w:color="auto" w:fill="FFFFFF"/>
        <w:spacing w:before="29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c. Texto em duas colunas, com 7,5 cm cada, com espaçamento de 0,8 cm entre as colunas; </w:t>
      </w:r>
    </w:p>
    <w:p w:rsidR="00942F6F" w:rsidRDefault="00942F6F" w:rsidP="00942F6F">
      <w:pPr>
        <w:pStyle w:val="NormalWeb"/>
        <w:shd w:val="clear" w:color="auto" w:fill="FFFFFF"/>
        <w:spacing w:before="29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d. Fonte Arial, sendo: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• Títulos e subtítulos: 13 </w:t>
      </w:r>
      <w:proofErr w:type="spellStart"/>
      <w:r>
        <w:rPr>
          <w:rFonts w:ascii="Arial" w:hAnsi="Arial" w:cs="Arial"/>
          <w:color w:val="000000"/>
        </w:rPr>
        <w:t>pt</w:t>
      </w:r>
      <w:proofErr w:type="spellEnd"/>
      <w:r>
        <w:rPr>
          <w:rFonts w:ascii="Arial" w:hAnsi="Arial" w:cs="Arial"/>
          <w:color w:val="000000"/>
        </w:rPr>
        <w:t>, negrito, centralizado;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• Nomes: 13 </w:t>
      </w:r>
      <w:proofErr w:type="spellStart"/>
      <w:r>
        <w:rPr>
          <w:rFonts w:ascii="Arial" w:hAnsi="Arial" w:cs="Arial"/>
          <w:color w:val="000000"/>
        </w:rPr>
        <w:t>pt</w:t>
      </w:r>
      <w:proofErr w:type="spellEnd"/>
      <w:r>
        <w:rPr>
          <w:rFonts w:ascii="Arial" w:hAnsi="Arial" w:cs="Arial"/>
          <w:color w:val="000000"/>
        </w:rPr>
        <w:t>, negrito, centralizado;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• Faculdade/Universidade: 13 </w:t>
      </w:r>
      <w:proofErr w:type="spellStart"/>
      <w:r>
        <w:rPr>
          <w:rFonts w:ascii="Arial" w:hAnsi="Arial" w:cs="Arial"/>
          <w:color w:val="000000"/>
        </w:rPr>
        <w:t>pt</w:t>
      </w:r>
      <w:proofErr w:type="spellEnd"/>
      <w:r>
        <w:rPr>
          <w:rFonts w:ascii="Arial" w:hAnsi="Arial" w:cs="Arial"/>
          <w:color w:val="000000"/>
        </w:rPr>
        <w:t>, centralizado;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• E-mail: 10 </w:t>
      </w:r>
      <w:proofErr w:type="spellStart"/>
      <w:r>
        <w:rPr>
          <w:rFonts w:ascii="Arial" w:hAnsi="Arial" w:cs="Arial"/>
          <w:color w:val="000000"/>
        </w:rPr>
        <w:t>pt</w:t>
      </w:r>
      <w:proofErr w:type="spellEnd"/>
      <w:r>
        <w:rPr>
          <w:rFonts w:ascii="Arial" w:hAnsi="Arial" w:cs="Arial"/>
          <w:color w:val="000000"/>
        </w:rPr>
        <w:t>, centralizado; </w:t>
      </w:r>
    </w:p>
    <w:p w:rsidR="00942F6F" w:rsidRDefault="00942F6F" w:rsidP="00942F6F">
      <w:pPr>
        <w:pStyle w:val="NormalWeb"/>
        <w:shd w:val="clear" w:color="auto" w:fill="FFFFFF"/>
        <w:spacing w:before="134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• Texto: Justificado, espaçamento simples, 10 </w:t>
      </w:r>
      <w:proofErr w:type="spellStart"/>
      <w:r>
        <w:rPr>
          <w:rFonts w:ascii="Arial" w:hAnsi="Arial" w:cs="Arial"/>
          <w:color w:val="000000"/>
        </w:rPr>
        <w:t>pt</w:t>
      </w:r>
      <w:proofErr w:type="spellEnd"/>
      <w:r>
        <w:rPr>
          <w:rFonts w:ascii="Arial" w:hAnsi="Arial" w:cs="Arial"/>
          <w:color w:val="000000"/>
        </w:rPr>
        <w:t>. </w:t>
      </w:r>
    </w:p>
    <w:p w:rsidR="00942F6F" w:rsidRDefault="00942F6F" w:rsidP="00942F6F">
      <w:pPr>
        <w:pStyle w:val="NormalWeb"/>
        <w:shd w:val="clear" w:color="auto" w:fill="FFFFFF"/>
        <w:spacing w:before="548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IV. Quando houver equações devem ser colocadas em linhas diferentes e numeradas. </w:t>
      </w:r>
    </w:p>
    <w:p w:rsidR="00942F6F" w:rsidRDefault="00942F6F" w:rsidP="00942F6F">
      <w:pPr>
        <w:pStyle w:val="NormalWeb"/>
        <w:shd w:val="clear" w:color="auto" w:fill="FFFFFF"/>
        <w:spacing w:before="443" w:beforeAutospacing="0" w:after="0" w:afterAutospacing="0"/>
        <w:ind w:right="28" w:firstLine="720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lastRenderedPageBreak/>
        <w:t xml:space="preserve">V. Todas as tabelas devem ser numeradas e estar dentro das margens </w:t>
      </w:r>
      <w:proofErr w:type="spellStart"/>
      <w:proofErr w:type="gramStart"/>
      <w:r>
        <w:rPr>
          <w:rFonts w:ascii="Arial" w:hAnsi="Arial" w:cs="Arial"/>
          <w:color w:val="000000"/>
        </w:rPr>
        <w:t>definidas,podendo</w:t>
      </w:r>
      <w:proofErr w:type="spellEnd"/>
      <w:proofErr w:type="gramEnd"/>
      <w:r>
        <w:rPr>
          <w:rFonts w:ascii="Arial" w:hAnsi="Arial" w:cs="Arial"/>
          <w:color w:val="000000"/>
        </w:rPr>
        <w:t xml:space="preserve"> ocupar duas colunas. Os títulos das tabelas devem ser colocados</w:t>
      </w:r>
    </w:p>
    <w:p w:rsidR="00942F6F" w:rsidRDefault="00942F6F" w:rsidP="00942F6F">
      <w:pPr>
        <w:pStyle w:val="NormalWeb"/>
        <w:shd w:val="clear" w:color="auto" w:fill="FFFFFF"/>
        <w:spacing w:before="0" w:beforeAutospacing="0" w:after="0" w:afterAutospacing="0"/>
        <w:ind w:right="28" w:firstLine="720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000000"/>
        </w:rPr>
        <w:t>acima</w:t>
      </w:r>
      <w:proofErr w:type="gramEnd"/>
      <w:r>
        <w:rPr>
          <w:rFonts w:ascii="Arial" w:hAnsi="Arial" w:cs="Arial"/>
          <w:color w:val="000000"/>
        </w:rPr>
        <w:t xml:space="preserve"> da tabela, centralizados em relação à tabela, utilizando fonte de tamanho 9 </w:t>
      </w:r>
      <w:proofErr w:type="spellStart"/>
      <w:r>
        <w:rPr>
          <w:rFonts w:ascii="Arial" w:hAnsi="Arial" w:cs="Arial"/>
          <w:color w:val="000000"/>
        </w:rPr>
        <w:t>pt</w:t>
      </w:r>
      <w:proofErr w:type="spellEnd"/>
      <w:r>
        <w:rPr>
          <w:rFonts w:ascii="Arial" w:hAnsi="Arial" w:cs="Arial"/>
          <w:color w:val="000000"/>
        </w:rPr>
        <w:t>, sem negrito ou itálico. </w:t>
      </w:r>
    </w:p>
    <w:p w:rsidR="00942F6F" w:rsidRDefault="00942F6F" w:rsidP="00942F6F">
      <w:pPr>
        <w:pStyle w:val="NormalWeb"/>
        <w:shd w:val="clear" w:color="auto" w:fill="FFFFFF"/>
        <w:spacing w:before="443" w:beforeAutospacing="0" w:after="0" w:afterAutospacing="0"/>
        <w:ind w:right="28" w:hanging="2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VI. Todas as figuras devem ser numeradas e estar dentro das margens </w:t>
      </w:r>
      <w:proofErr w:type="spellStart"/>
      <w:proofErr w:type="gramStart"/>
      <w:r>
        <w:rPr>
          <w:rFonts w:ascii="Arial" w:hAnsi="Arial" w:cs="Arial"/>
          <w:color w:val="000000"/>
        </w:rPr>
        <w:t>definidas,podendo</w:t>
      </w:r>
      <w:proofErr w:type="spellEnd"/>
      <w:proofErr w:type="gramEnd"/>
      <w:r>
        <w:rPr>
          <w:rFonts w:ascii="Arial" w:hAnsi="Arial" w:cs="Arial"/>
          <w:color w:val="000000"/>
        </w:rPr>
        <w:t xml:space="preserve"> ocupar duas colunas. Os títulos das figuras devem ser colocados abaixo da figura, centralizados em relação à figura, utilizando fonte de tamanho 9</w:t>
      </w:r>
      <w:proofErr w:type="gramStart"/>
      <w:r>
        <w:rPr>
          <w:rFonts w:ascii="Arial" w:hAnsi="Arial" w:cs="Arial"/>
          <w:color w:val="000000"/>
        </w:rPr>
        <w:t>pt,  sem</w:t>
      </w:r>
      <w:proofErr w:type="gramEnd"/>
      <w:r>
        <w:rPr>
          <w:rFonts w:ascii="Arial" w:hAnsi="Arial" w:cs="Arial"/>
          <w:color w:val="000000"/>
        </w:rPr>
        <w:t xml:space="preserve"> negrito ou itálico.</w:t>
      </w:r>
    </w:p>
    <w:p w:rsidR="005A019E" w:rsidRPr="00942F6F" w:rsidRDefault="005A019E" w:rsidP="00942F6F">
      <w:pPr>
        <w:ind w:left="0" w:right="-4680" w:hanging="2"/>
      </w:pPr>
      <w:bookmarkStart w:id="0" w:name="_GoBack"/>
      <w:bookmarkEnd w:id="0"/>
    </w:p>
    <w:sectPr w:rsidR="005A019E" w:rsidRPr="00942F6F" w:rsidSect="00942F6F">
      <w:headerReference w:type="default" r:id="rId8"/>
      <w:type w:val="continuous"/>
      <w:pgSz w:w="11906" w:h="16838"/>
      <w:pgMar w:top="1871" w:right="1474" w:bottom="2381" w:left="147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C8E" w:rsidRDefault="00BB6C8E">
      <w:pPr>
        <w:spacing w:before="0" w:after="0" w:line="240" w:lineRule="auto"/>
        <w:ind w:left="0" w:hanging="2"/>
      </w:pPr>
      <w:r>
        <w:separator/>
      </w:r>
    </w:p>
  </w:endnote>
  <w:endnote w:type="continuationSeparator" w:id="0">
    <w:p w:rsidR="00BB6C8E" w:rsidRDefault="00BB6C8E">
      <w:pPr>
        <w:spacing w:before="0"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C8E" w:rsidRDefault="00BB6C8E">
      <w:pPr>
        <w:spacing w:before="0" w:after="0" w:line="240" w:lineRule="auto"/>
        <w:ind w:left="0" w:hanging="2"/>
      </w:pPr>
      <w:r>
        <w:separator/>
      </w:r>
    </w:p>
  </w:footnote>
  <w:footnote w:type="continuationSeparator" w:id="0">
    <w:p w:rsidR="00BB6C8E" w:rsidRDefault="00BB6C8E">
      <w:pPr>
        <w:spacing w:before="0"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19E" w:rsidRDefault="00BB6C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left"/>
      <w:rPr>
        <w:color w:val="000000"/>
      </w:rPr>
    </w:pPr>
    <w:r>
      <w:rPr>
        <w:noProof/>
        <w:lang w:eastAsia="pt-BR"/>
      </w:rPr>
      <w:drawing>
        <wp:inline distT="114300" distB="114300" distL="114300" distR="114300">
          <wp:extent cx="1678623" cy="944920"/>
          <wp:effectExtent l="0" t="0" r="0" b="0"/>
          <wp:docPr id="110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8623" cy="944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4152900</wp:posOffset>
              </wp:positionH>
              <wp:positionV relativeFrom="paragraph">
                <wp:posOffset>-106679</wp:posOffset>
              </wp:positionV>
              <wp:extent cx="2284730" cy="438150"/>
              <wp:effectExtent l="0" t="0" r="0" b="0"/>
              <wp:wrapSquare wrapText="bothSides" distT="45720" distB="45720" distL="114300" distR="114300"/>
              <wp:docPr id="1027" name="Retângulo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08398" y="3565688"/>
                        <a:ext cx="227520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A019E" w:rsidRDefault="00BB6C8E"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ORGANIZAÇÃO:</w:t>
                          </w:r>
                        </w:p>
                        <w:p w:rsidR="005A019E" w:rsidRDefault="005A019E">
                          <w:pPr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027" o:spid="_x0000_s1026" style="position:absolute;margin-left:327pt;margin-top:-8.4pt;width:179.9pt;height:34.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" filled="f" stroked="f">
              <v:textbox inset="2.53958mm,1.2694mm,2.53958mm,1.2694mm">
                <w:txbxContent>
                  <w:p w:rsidR="005A019E" w:rsidRDefault="00BB6C8E"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ORGANIZAÇÃO:</w:t>
                    </w:r>
                  </w:p>
                  <w:p w:rsidR="005A019E" w:rsidRDefault="005A019E">
                    <w:pPr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4305300</wp:posOffset>
          </wp:positionH>
          <wp:positionV relativeFrom="paragraph">
            <wp:posOffset>333375</wp:posOffset>
          </wp:positionV>
          <wp:extent cx="632460" cy="510540"/>
          <wp:effectExtent l="0" t="0" r="0" b="0"/>
          <wp:wrapNone/>
          <wp:docPr id="1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460" cy="51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9E"/>
    <w:rsid w:val="005A019E"/>
    <w:rsid w:val="00942F6F"/>
    <w:rsid w:val="00BB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F559"/>
  <w15:docId w15:val="{7256863C-E122-4BAA-84FF-7D834FB1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42F6F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42F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aaEFQ6HkWJ89gto6--Z8pqV3FzYS0ULS/ed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BavMFzovnkjpdhwcOYtPU0Y5g==">CgMxLjA4AHIhMWFhRUZRNkhrV0o4OWd0bzYtLVo4cHFWM0Z6WVMwVUxT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Bianca Ballistiero Anastacio</cp:lastModifiedBy>
  <cp:revision>3</cp:revision>
  <cp:lastPrinted>2026-07-27T13:21:00Z</cp:lastPrinted>
  <dcterms:created xsi:type="dcterms:W3CDTF">2024-06-23T20:31:00Z</dcterms:created>
  <dcterms:modified xsi:type="dcterms:W3CDTF">2026-07-27T13:21:00Z</dcterms:modified>
</cp:coreProperties>
</file>