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bCs w:val="1"/>
          <w:color w:val="1f497d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f497d"/>
          <w:sz w:val="28"/>
          <w:szCs w:val="28"/>
          <w:rtl w:val="0"/>
        </w:rPr>
        <w:t xml:space="preserve">TÍTULO DO TRABALHO EM CAIXA ALTA, MÁX 200 CARACTERES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bCs w:val="1"/>
          <w:color w:val="11374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Autor/a 1 (SIGLA DA INSTITUIÇÃO)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Autor/a 2 (SIGLA DA INSTITUIÇÃO)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Autor/a 3 (SIGLA DA INSTITUIÇÃO)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Helvetica Neue" w:cs="Helvetica Neue" w:eastAsia="Helvetica Neue" w:hAnsi="Helvetica Neue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1"/>
          <w:szCs w:val="21"/>
          <w:rtl w:val="0"/>
        </w:rPr>
        <w:t xml:space="preserve">Resumo: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O texto do resumo deverá apresentar de forma clara e coesa os seguintes elementos: Introdução, objetivos do trabalho, fundamentação teórica com indicação de autores(as) e obras utilizadas, metodologia adotada na pesquisa, resultados parciais ou finais obtidos até o momento e conclusão. (até 2.400 caracteres com espaços)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1"/>
          <w:szCs w:val="21"/>
          <w:rtl w:val="0"/>
        </w:rPr>
        <w:t xml:space="preserve">Palavras-chave: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Palavra um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Palavra dois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Palavra três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Palavra quatro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Palavra cinco.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Helvetica Neue" w:cs="Helvetica Neue" w:eastAsia="Helvetica Neue" w:hAnsi="Helvetica Neue"/>
          <w:color w:val="ff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1"/>
          <w:szCs w:val="21"/>
          <w:rtl w:val="0"/>
        </w:rPr>
        <w:t xml:space="preserve">Nota de rodapé com minibiografia de cada autor(a), contendo até 300 caracteres, incluindo informações relevantes como formação, instituição, áreas de interesse e e-mail para contato. [EXCLUIR ESTE PARÁGRAFO ANTES DO ENVIO]</w:t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lab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-2112960</wp:posOffset>
              </wp:positionH>
              <wp:positionV relativeFrom="paragraph">
                <wp:posOffset>-195259</wp:posOffset>
              </wp:positionV>
              <wp:extent cx="12405995" cy="1143000"/>
              <wp:effectExtent b="0" l="0" r="0" t="0"/>
              <wp:wrapNone/>
              <wp:docPr id="9237590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3218025"/>
                        <a:ext cx="10692000" cy="1123950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-2112960</wp:posOffset>
              </wp:positionH>
              <wp:positionV relativeFrom="paragraph">
                <wp:posOffset>-195259</wp:posOffset>
              </wp:positionV>
              <wp:extent cx="12405995" cy="1143000"/>
              <wp:effectExtent b="0" l="0" r="0" t="0"/>
              <wp:wrapNone/>
              <wp:docPr id="923759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05995" cy="1143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Minibiografia do/ autor/a 1 (até 300 caracteres).</w:t>
      </w:r>
    </w:p>
  </w:footnote>
  <w:footnote w:id="1">
    <w:p w:rsidR="00000000" w:rsidDel="00000000" w:rsidP="00000000" w:rsidRDefault="00000000" w:rsidRPr="00000000" w14:paraId="0000000E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Minibiografia do/ autor/a 2 (até 300 caracteres).</w:t>
      </w:r>
    </w:p>
  </w:footnote>
  <w:footnote w:id="2"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Minibiografia do/ autor/a 3 (até 300 caracteres).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rFonts w:ascii="Roboto Slab" w:cs="Roboto Slab" w:eastAsia="Roboto Slab" w:hAnsi="Roboto Slab"/>
        <w:sz w:val="18"/>
        <w:szCs w:val="18"/>
      </w:rPr>
    </w:pPr>
    <w:r w:rsidDel="00000000" w:rsidR="00000000" w:rsidRPr="00000000">
      <w:rPr>
        <w:rFonts w:ascii="Roboto Slab" w:cs="Roboto Slab" w:eastAsia="Roboto Slab" w:hAnsi="Roboto Slab"/>
        <w:sz w:val="18"/>
        <w:szCs w:val="18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31913</wp:posOffset>
          </wp:positionH>
          <wp:positionV relativeFrom="page">
            <wp:posOffset>28575</wp:posOffset>
          </wp:positionV>
          <wp:extent cx="7494504" cy="709613"/>
          <wp:effectExtent b="0" l="0" r="0" t="0"/>
          <wp:wrapNone/>
          <wp:docPr id="923759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4504" cy="709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emEspaamento">
    <w:name w:val="No Spacing"/>
    <w:uiPriority w:val="1"/>
    <w:qFormat w:val="1"/>
    <w:rsid w:val="00204632"/>
    <w:pPr>
      <w:spacing w:line="240" w:lineRule="auto"/>
    </w:pPr>
    <w:rPr>
      <w:rFonts w:asciiTheme="minorHAnsi" w:cstheme="minorBidi" w:eastAsiaTheme="minorHAnsi" w:hAnsiTheme="minorHAnsi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AF612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F6123"/>
  </w:style>
  <w:style w:type="paragraph" w:styleId="Rodap">
    <w:name w:val="footer"/>
    <w:basedOn w:val="Normal"/>
    <w:link w:val="RodapChar"/>
    <w:uiPriority w:val="99"/>
    <w:unhideWhenUsed w:val="1"/>
    <w:rsid w:val="00AF612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F612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BV7CghCxG14qINkF+oqU3j1lDg==">CgMxLjA4AHIhMU4wd2szRVE4eG82U3lhODFyQmR4TVdFSGpPVXZxeHFa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2025-06-01T01:47:00Z</dcterms:created>
  <dc:creator>Thallyson Pinheiro</dc:creator>
</cp:coreProperties>
</file>