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bookmarkStart w:colFirst="0" w:colLast="0" w:name="_jo48i7i7zs4c" w:id="0"/>
      <w:bookmarkEnd w:id="0"/>
      <w:r w:rsidDel="00000000" w:rsidR="00000000" w:rsidRPr="00000000">
        <w:rPr>
          <w:rFonts w:ascii="Times New Roman" w:cs="Times New Roman" w:eastAsia="Times New Roman" w:hAnsi="Times New Roman"/>
          <w:b w:val="1"/>
          <w:sz w:val="32"/>
          <w:szCs w:val="32"/>
          <w:rtl w:val="0"/>
        </w:rPr>
        <w:t xml:space="preserve">TÍTULO DO SEU CAPÍTULO DE LIVRO: subtítulo, se houver</w:t>
      </w:r>
    </w:p>
    <w:p w:rsidR="00000000" w:rsidDel="00000000" w:rsidP="00000000" w:rsidRDefault="00000000" w:rsidRPr="00000000" w14:paraId="000000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 Instituição</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 Instituição</w:t>
      </w:r>
    </w:p>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 Instituição</w:t>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 Instituição</w:t>
      </w:r>
    </w:p>
    <w:p w:rsidR="00000000" w:rsidDel="00000000" w:rsidP="00000000" w:rsidRDefault="00000000" w:rsidRPr="00000000" w14:paraId="000000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 Instituição</w:t>
      </w:r>
    </w:p>
    <w:p w:rsidR="00000000" w:rsidDel="00000000" w:rsidP="00000000" w:rsidRDefault="00000000" w:rsidRPr="00000000" w14:paraId="0000000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tl w:val="0"/>
        </w:rPr>
        <w:tab/>
      </w:r>
      <w:r w:rsidDel="00000000" w:rsidR="00000000" w:rsidRPr="00000000">
        <w:rPr>
          <w:rtl w:val="0"/>
        </w:rPr>
      </w:r>
    </w:p>
    <w:p w:rsidR="00000000" w:rsidDel="00000000" w:rsidP="00000000" w:rsidRDefault="00000000" w:rsidRPr="00000000" w14:paraId="00000009">
      <w:pPr>
        <w:pStyle w:val="Heading1"/>
        <w:numPr>
          <w:ilvl w:val="0"/>
          <w:numId w:val="1"/>
        </w:numPr>
        <w:ind w:left="432" w:hanging="432"/>
        <w:rPr>
          <w:rFonts w:ascii="Times New Roman" w:cs="Times New Roman" w:eastAsia="Times New Roman" w:hAnsi="Times New Roman"/>
        </w:rPr>
      </w:pPr>
      <w:bookmarkStart w:colFirst="0" w:colLast="0" w:name="_qjd26mrx2vvh" w:id="1"/>
      <w:bookmarkEnd w:id="1"/>
      <w:r w:rsidDel="00000000" w:rsidR="00000000" w:rsidRPr="00000000">
        <w:rPr>
          <w:rFonts w:ascii="Times New Roman" w:cs="Times New Roman" w:eastAsia="Times New Roman" w:hAnsi="Times New Roman"/>
          <w:rtl w:val="0"/>
        </w:rPr>
        <w:t xml:space="preserve">INTRODUÇÃO</w:t>
      </w:r>
    </w:p>
    <w:p w:rsidR="00000000" w:rsidDel="00000000" w:rsidP="00000000" w:rsidRDefault="00000000" w:rsidRPr="00000000" w14:paraId="0000000A">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Inicia-se a introdução com uma contextualização do tema. Deve-se expor uma visão geral da pesquisa, apresentando a escolha do problema e as hipóteses; o objetivo, o período e a delimitação do campo da pesquisa; as justificativas e argumentações para a elaboração do trabalho; a problematização do tema; a metodologia utilizada e a relevância da pesquisa elaborada. Deve estar de forma sucinta, sem parágrafos, recuos ou referências, com obrigatoriamente os tópicos: Objetivo, Método ou Metodologia, Resultados e Considerações Finais, com no máximo 300 palavras e indicando a relevância da pesquisa. Deve-se inserir no mínimo 03 (três) e no máximo 05 (cinco) palavras-chaves após o resumo, separadas por (;) com a primeira letra maiúscula e as restantes minúsculas e em ordem alfabética. As palavras-chaves poderão ser selecionadas segundo os Descritores em Ciências da Saúde (DeCS) na página a (http://decs.bvs.br/).</w:t>
      </w:r>
    </w:p>
    <w:p w:rsidR="00000000" w:rsidDel="00000000" w:rsidP="00000000" w:rsidRDefault="00000000" w:rsidRPr="00000000" w14:paraId="0000000B">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número de páginas do capítulo de livro permitido é de no mínimo 8 (oito) páginas e no máximo 20 (vinte) páginas. A fonte adotada é a </w:t>
      </w:r>
      <w:r w:rsidDel="00000000" w:rsidR="00000000" w:rsidRPr="00000000">
        <w:rPr>
          <w:rFonts w:ascii="Times New Roman" w:cs="Times New Roman" w:eastAsia="Times New Roman" w:hAnsi="Times New Roman"/>
          <w:i w:val="1"/>
          <w:rtl w:val="0"/>
        </w:rPr>
        <w:t xml:space="preserve">Times New Roman</w:t>
      </w:r>
      <w:r w:rsidDel="00000000" w:rsidR="00000000" w:rsidRPr="00000000">
        <w:rPr>
          <w:rFonts w:ascii="Times New Roman" w:cs="Times New Roman" w:eastAsia="Times New Roman" w:hAnsi="Times New Roman"/>
          <w:rtl w:val="0"/>
        </w:rPr>
        <w:t xml:space="preserve">, tamanho 12. Espaçamento entre linhas 1,5. A página padrão é A4 (8,27” x 11,69”) com margens superior e esquerda de 3.0 cm e inferior e direita de 2,0 cm. Não serão permitidas notas de rodapé. Este </w:t>
      </w:r>
      <w:r w:rsidDel="00000000" w:rsidR="00000000" w:rsidRPr="00000000">
        <w:rPr>
          <w:rFonts w:ascii="Times New Roman" w:cs="Times New Roman" w:eastAsia="Times New Roman" w:hAnsi="Times New Roman"/>
          <w:i w:val="1"/>
          <w:rtl w:val="0"/>
        </w:rPr>
        <w:t xml:space="preserve">template</w:t>
      </w:r>
      <w:r w:rsidDel="00000000" w:rsidR="00000000" w:rsidRPr="00000000">
        <w:rPr>
          <w:rFonts w:ascii="Times New Roman" w:cs="Times New Roman" w:eastAsia="Times New Roman" w:hAnsi="Times New Roman"/>
          <w:rtl w:val="0"/>
        </w:rPr>
        <w:t xml:space="preserve"> está formatado conforme as regras disponíveis no Edital n° 04/2025 do III CONGRESSO NACIONAL DE NEONATOLOGIA (III CONAN). Certifique-se de que a formatação descrita seja seguida como uma das condições para aceite do artigo. Os autores e coautores serão responsáveis pela revisão ortográfica do resumo apresentado no ato da submissão.</w:t>
      </w:r>
    </w:p>
    <w:p w:rsidR="00000000" w:rsidDel="00000000" w:rsidP="00000000" w:rsidRDefault="00000000" w:rsidRPr="00000000" w14:paraId="0000000C">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objetivo geral sempre é descrito por meio de um verbo no infinito e equivale ao principal alvo que se deseja alcançar.</w:t>
      </w:r>
    </w:p>
    <w:p w:rsidR="00000000" w:rsidDel="00000000" w:rsidP="00000000" w:rsidRDefault="00000000" w:rsidRPr="00000000" w14:paraId="0000000D">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problema de pesquisa é uma questão que inquieta os pesquisadores, a qual o texto para capítulo de livro buscará responder sendo grafada em forma de pergunta e precisa ter ligação direta com o objetivo geral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ind w:firstLine="709"/>
        <w:rPr>
          <w:rFonts w:ascii="Times New Roman" w:cs="Times New Roman" w:eastAsia="Times New Roman" w:hAnsi="Times New Roman"/>
        </w:rPr>
      </w:pPr>
      <w:bookmarkStart w:colFirst="0" w:colLast="0" w:name="_3uhlp9z8ioex" w:id="2"/>
      <w:bookmarkEnd w:id="2"/>
      <w:r w:rsidDel="00000000" w:rsidR="00000000" w:rsidRPr="00000000">
        <w:rPr>
          <w:rFonts w:ascii="Times New Roman" w:cs="Times New Roman" w:eastAsia="Times New Roman" w:hAnsi="Times New Roman"/>
          <w:rtl w:val="0"/>
        </w:rPr>
        <w:t xml:space="preserve">Na introdução, o pesquisador deve explicitar como o trabalho foi conduzido e ordenar os procedimentos cronologicamente ou por tipo de procedimento. Os métodos incomuns ou mais avançados exigem citação de literatura.</w:t>
      </w:r>
    </w:p>
    <w:p w:rsidR="00000000" w:rsidDel="00000000" w:rsidP="00000000" w:rsidRDefault="00000000" w:rsidRPr="00000000" w14:paraId="0000000F">
      <w:pPr>
        <w:spacing w:after="12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o capítulo tiver apêndices e anexos, devem constar no final do texto, não podendo ultrapassar o número limite de 20 páginas. </w:t>
      </w:r>
    </w:p>
    <w:p w:rsidR="00000000" w:rsidDel="00000000" w:rsidP="00000000" w:rsidRDefault="00000000" w:rsidRPr="00000000" w14:paraId="00000010">
      <w:pPr>
        <w:pStyle w:val="Heading1"/>
        <w:numPr>
          <w:ilvl w:val="0"/>
          <w:numId w:val="1"/>
        </w:numPr>
        <w:spacing w:after="12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FUNDAMENTAÇÃO TEÓRICA</w:t>
      </w:r>
    </w:p>
    <w:p w:rsidR="00000000" w:rsidDel="00000000" w:rsidP="00000000" w:rsidRDefault="00000000" w:rsidRPr="00000000" w14:paraId="00000011">
      <w:pPr>
        <w:spacing w:after="12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derivada da revisão bibliográfica que foi realizada acerca do assunto em livros, artigos científicos, </w:t>
      </w:r>
      <w:r w:rsidDel="00000000" w:rsidR="00000000" w:rsidRPr="00000000">
        <w:rPr>
          <w:rFonts w:ascii="Times New Roman" w:cs="Times New Roman" w:eastAsia="Times New Roman" w:hAnsi="Times New Roman"/>
          <w:i w:val="1"/>
          <w:rtl w:val="0"/>
        </w:rPr>
        <w:t xml:space="preserve">sites</w:t>
      </w:r>
      <w:r w:rsidDel="00000000" w:rsidR="00000000" w:rsidRPr="00000000">
        <w:rPr>
          <w:rFonts w:ascii="Times New Roman" w:cs="Times New Roman" w:eastAsia="Times New Roman" w:hAnsi="Times New Roman"/>
          <w:rtl w:val="0"/>
        </w:rPr>
        <w:t xml:space="preserve"> especializados, palestras, trabalhos de conclusão de curso, monografias, dissertações, teses, com a obrigatoriedade da citação da fonte. Destacar os instrumentos lógico-conceituais nos quais vocês se apoiam para conduzir seu raciocínio (articular conceitos e autores). Não será aceita fundamentação baseada em </w:t>
      </w:r>
      <w:r w:rsidDel="00000000" w:rsidR="00000000" w:rsidRPr="00000000">
        <w:rPr>
          <w:rFonts w:ascii="Times New Roman" w:cs="Times New Roman" w:eastAsia="Times New Roman" w:hAnsi="Times New Roman"/>
          <w:i w:val="1"/>
          <w:rtl w:val="0"/>
        </w:rPr>
        <w:t xml:space="preserve">wikipedia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blogs</w:t>
      </w:r>
      <w:r w:rsidDel="00000000" w:rsidR="00000000" w:rsidRPr="00000000">
        <w:rPr>
          <w:rFonts w:ascii="Times New Roman" w:cs="Times New Roman" w:eastAsia="Times New Roman" w:hAnsi="Times New Roman"/>
          <w:rtl w:val="0"/>
        </w:rPr>
        <w:t xml:space="preserve">, vídeos de redes sociais, </w:t>
      </w:r>
      <w:r w:rsidDel="00000000" w:rsidR="00000000" w:rsidRPr="00000000">
        <w:rPr>
          <w:rFonts w:ascii="Times New Roman" w:cs="Times New Roman" w:eastAsia="Times New Roman" w:hAnsi="Times New Roman"/>
          <w:i w:val="1"/>
          <w:rtl w:val="0"/>
        </w:rPr>
        <w:t xml:space="preserve">sites</w:t>
      </w:r>
      <w:r w:rsidDel="00000000" w:rsidR="00000000" w:rsidRPr="00000000">
        <w:rPr>
          <w:rFonts w:ascii="Times New Roman" w:cs="Times New Roman" w:eastAsia="Times New Roman" w:hAnsi="Times New Roman"/>
          <w:rtl w:val="0"/>
        </w:rPr>
        <w:t xml:space="preserve"> pessoais e </w:t>
      </w:r>
      <w:r w:rsidDel="00000000" w:rsidR="00000000" w:rsidRPr="00000000">
        <w:rPr>
          <w:rFonts w:ascii="Times New Roman" w:cs="Times New Roman" w:eastAsia="Times New Roman" w:hAnsi="Times New Roman"/>
          <w:i w:val="1"/>
          <w:rtl w:val="0"/>
        </w:rPr>
        <w:t xml:space="preserve">sites</w:t>
      </w:r>
      <w:r w:rsidDel="00000000" w:rsidR="00000000" w:rsidRPr="00000000">
        <w:rPr>
          <w:rFonts w:ascii="Times New Roman" w:cs="Times New Roman" w:eastAsia="Times New Roman" w:hAnsi="Times New Roman"/>
          <w:rtl w:val="0"/>
        </w:rPr>
        <w:t xml:space="preserve"> comerciais.</w:t>
      </w:r>
    </w:p>
    <w:p w:rsidR="00000000" w:rsidDel="00000000" w:rsidP="00000000" w:rsidRDefault="00000000" w:rsidRPr="00000000" w14:paraId="00000012">
      <w:pPr>
        <w:pStyle w:val="Heading2"/>
        <w:numPr>
          <w:ilvl w:val="1"/>
          <w:numId w:val="1"/>
        </w:numPr>
        <w:ind w:left="576"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Citação </w:t>
      </w:r>
    </w:p>
    <w:p w:rsidR="00000000" w:rsidDel="00000000" w:rsidP="00000000" w:rsidRDefault="00000000" w:rsidRPr="00000000" w14:paraId="00000013">
      <w:pPr>
        <w:spacing w:after="120" w:lineRule="auto"/>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avaliadores usarão</w:t>
      </w:r>
      <w:r w:rsidDel="00000000" w:rsidR="00000000" w:rsidRPr="00000000">
        <w:rPr>
          <w:rFonts w:ascii="Times New Roman" w:cs="Times New Roman" w:eastAsia="Times New Roman" w:hAnsi="Times New Roman"/>
          <w:i w:val="1"/>
          <w:rtl w:val="0"/>
        </w:rPr>
        <w:t xml:space="preserve"> softwares</w:t>
      </w:r>
      <w:r w:rsidDel="00000000" w:rsidR="00000000" w:rsidRPr="00000000">
        <w:rPr>
          <w:rFonts w:ascii="Times New Roman" w:cs="Times New Roman" w:eastAsia="Times New Roman" w:hAnsi="Times New Roman"/>
          <w:rtl w:val="0"/>
        </w:rPr>
        <w:t xml:space="preserve"> anti-plágio que detectam tal prática, o que reprovará automaticamente o artigo. A responsabilidade de autoria ficará a cargo dos autores do texto. No final do capítulo de livro, após as Referências, deverá </w:t>
      </w:r>
      <w:r w:rsidDel="00000000" w:rsidR="00000000" w:rsidRPr="00000000">
        <w:rPr>
          <w:rFonts w:ascii="Times New Roman" w:cs="Times New Roman" w:eastAsia="Times New Roman" w:hAnsi="Times New Roman"/>
          <w:b w:val="1"/>
          <w:u w:val="single"/>
          <w:rtl w:val="0"/>
        </w:rPr>
        <w:t xml:space="preserve">obrigatoriamente</w:t>
      </w:r>
      <w:r w:rsidDel="00000000" w:rsidR="00000000" w:rsidRPr="00000000">
        <w:rPr>
          <w:rFonts w:ascii="Times New Roman" w:cs="Times New Roman" w:eastAsia="Times New Roman" w:hAnsi="Times New Roman"/>
          <w:rtl w:val="0"/>
        </w:rPr>
        <w:t xml:space="preserve"> constar a expressão: </w:t>
      </w:r>
      <w:r w:rsidDel="00000000" w:rsidR="00000000" w:rsidRPr="00000000">
        <w:rPr>
          <w:rFonts w:ascii="Times New Roman" w:cs="Times New Roman" w:eastAsia="Times New Roman" w:hAnsi="Times New Roman"/>
          <w:b w:val="1"/>
          <w:rtl w:val="0"/>
        </w:rPr>
        <w:t xml:space="preserve">O conteúdo expresso no trabalho é de inteira responsabilidade do(s) autor(es). </w:t>
      </w:r>
      <w:r w:rsidDel="00000000" w:rsidR="00000000" w:rsidRPr="00000000">
        <w:rPr>
          <w:rtl w:val="0"/>
        </w:rPr>
      </w:r>
    </w:p>
    <w:p w:rsidR="00000000" w:rsidDel="00000000" w:rsidP="00000000" w:rsidRDefault="00000000" w:rsidRPr="00000000" w14:paraId="00000014">
      <w:pPr>
        <w:pStyle w:val="Head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Tabelas, Figuras, Gráficos, Fluxogramas</w:t>
      </w:r>
    </w:p>
    <w:p w:rsidR="00000000" w:rsidDel="00000000" w:rsidP="00000000" w:rsidRDefault="00000000" w:rsidRPr="00000000" w14:paraId="00000015">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Todas as tabelas, desenhos, esquemas, fluxogramas, fotografias, gráficos, mapas, organogramas, plantas, quadros, retratos, figuras e imagens devem ser devidamente referenciados no corpo do texto e centralizados, obedecendo as normas da ABNT. O conteúdo da tabela deve estar em fonte 10. Deve-se sempre tentar respeitar a paleta de cores do evento.</w:t>
      </w:r>
    </w:p>
    <w:p w:rsidR="00000000" w:rsidDel="00000000" w:rsidP="00000000" w:rsidRDefault="00000000" w:rsidRPr="00000000" w14:paraId="00000016">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Style w:val="Heading1"/>
        <w:numPr>
          <w:ilvl w:val="0"/>
          <w:numId w:val="1"/>
        </w:numPr>
        <w:ind w:left="432"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PROCEDIMENTOS METODOLÓGICOS</w:t>
      </w:r>
      <w:r w:rsidDel="00000000" w:rsidR="00000000" w:rsidRPr="00000000">
        <w:rPr>
          <w:rtl w:val="0"/>
        </w:rPr>
      </w:r>
    </w:p>
    <w:p w:rsidR="00000000" w:rsidDel="00000000" w:rsidP="00000000" w:rsidRDefault="00000000" w:rsidRPr="00000000" w14:paraId="00000018">
      <w:pPr>
        <w:rPr>
          <w:color w:val="ff0000"/>
          <w:sz w:val="16"/>
          <w:szCs w:val="16"/>
        </w:rPr>
      </w:pPr>
      <w:r w:rsidDel="00000000" w:rsidR="00000000" w:rsidRPr="00000000">
        <w:rPr>
          <w:rtl w:val="0"/>
        </w:rPr>
      </w:r>
    </w:p>
    <w:p w:rsidR="00000000" w:rsidDel="00000000" w:rsidP="00000000" w:rsidRDefault="00000000" w:rsidRPr="00000000" w14:paraId="00000019">
      <w:pPr>
        <w:ind w:firstLine="709"/>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Deve-se explicitar qual foi o caminho adotado para se chegar ao resultado. Deve-se explicar qual o percurso metodológico seguido.</w:t>
      </w:r>
      <w:r w:rsidDel="00000000" w:rsidR="00000000" w:rsidRPr="00000000">
        <w:rPr>
          <w:rtl w:val="0"/>
        </w:rPr>
      </w:r>
    </w:p>
    <w:p w:rsidR="00000000" w:rsidDel="00000000" w:rsidP="00000000" w:rsidRDefault="00000000" w:rsidRPr="00000000" w14:paraId="0000001A">
      <w:pPr>
        <w:spacing w:after="120" w:lineRule="auto"/>
        <w:ind w:firstLine="709"/>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Classificação da pesquisa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Evidencie a pesquisa quanto à sua </w:t>
      </w:r>
      <w:r w:rsidDel="00000000" w:rsidR="00000000" w:rsidRPr="00000000">
        <w:rPr>
          <w:rFonts w:ascii="Times New Roman" w:cs="Times New Roman" w:eastAsia="Times New Roman" w:hAnsi="Times New Roman"/>
          <w:b w:val="1"/>
          <w:color w:val="000000"/>
          <w:rtl w:val="0"/>
        </w:rPr>
        <w:t xml:space="preserve">finalidade </w:t>
      </w:r>
      <w:r w:rsidDel="00000000" w:rsidR="00000000" w:rsidRPr="00000000">
        <w:rPr>
          <w:rFonts w:ascii="Times New Roman" w:cs="Times New Roman" w:eastAsia="Times New Roman" w:hAnsi="Times New Roman"/>
          <w:color w:val="000000"/>
          <w:rtl w:val="0"/>
        </w:rPr>
        <w:t xml:space="preserve">ou</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à sua</w:t>
      </w:r>
      <w:r w:rsidDel="00000000" w:rsidR="00000000" w:rsidRPr="00000000">
        <w:rPr>
          <w:rFonts w:ascii="Times New Roman" w:cs="Times New Roman" w:eastAsia="Times New Roman" w:hAnsi="Times New Roman"/>
          <w:b w:val="1"/>
          <w:color w:val="000000"/>
          <w:rtl w:val="0"/>
        </w:rPr>
        <w:t xml:space="preserve"> natureza </w:t>
      </w:r>
      <w:r w:rsidDel="00000000" w:rsidR="00000000" w:rsidRPr="00000000">
        <w:rPr>
          <w:rFonts w:ascii="Times New Roman" w:cs="Times New Roman" w:eastAsia="Times New Roman" w:hAnsi="Times New Roman"/>
          <w:color w:val="000000"/>
          <w:rtl w:val="0"/>
        </w:rPr>
        <w:t xml:space="preserve">(da pesquisa e não dos dados); se é:</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Básica:</w:t>
      </w:r>
      <w:r w:rsidDel="00000000" w:rsidR="00000000" w:rsidRPr="00000000">
        <w:rPr>
          <w:rFonts w:ascii="Times New Roman" w:cs="Times New Roman" w:eastAsia="Times New Roman" w:hAnsi="Times New Roman"/>
          <w:color w:val="000000"/>
          <w:rtl w:val="0"/>
        </w:rPr>
        <w:t xml:space="preserve"> isto é, se irá gerar conhecimentos novos, porém sem previsão para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aplicação prática, que possa, porém, envolver interesses e verdades universais. Também conhecida como pesquisa pura ou teórica.</w:t>
      </w: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Aplicada:</w:t>
      </w:r>
      <w:r w:rsidDel="00000000" w:rsidR="00000000" w:rsidRPr="00000000">
        <w:rPr>
          <w:rFonts w:ascii="Times New Roman" w:cs="Times New Roman" w:eastAsia="Times New Roman" w:hAnsi="Times New Roman"/>
          <w:color w:val="000000"/>
          <w:rtl w:val="0"/>
        </w:rPr>
        <w:t xml:space="preserve"> isto é, a pesquisa que visa gerar conhecimentos para que possa ocorrer aplicação prática, com vistas à solução de problemas específicos. Envolve verdades e interesses locais.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429"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Identifique a pesquisa, conforme a abordagem do problema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de pesquisa:</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1485" w:hanging="360"/>
        <w:rPr>
          <w:color w:val="000000"/>
        </w:rPr>
      </w:pPr>
      <w:r w:rsidDel="00000000" w:rsidR="00000000" w:rsidRPr="00000000">
        <w:rPr>
          <w:rFonts w:ascii="Times New Roman" w:cs="Times New Roman" w:eastAsia="Times New Roman" w:hAnsi="Times New Roman"/>
          <w:color w:val="000000"/>
          <w:rtl w:val="0"/>
        </w:rPr>
        <w:t xml:space="preserve">Se é uma pesquisa </w:t>
      </w:r>
      <w:r w:rsidDel="00000000" w:rsidR="00000000" w:rsidRPr="00000000">
        <w:rPr>
          <w:rFonts w:ascii="Times New Roman" w:cs="Times New Roman" w:eastAsia="Times New Roman" w:hAnsi="Times New Roman"/>
          <w:b w:val="1"/>
          <w:color w:val="000000"/>
          <w:rtl w:val="0"/>
        </w:rPr>
        <w:t xml:space="preserve">qualitativa</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1485" w:hanging="360"/>
        <w:rPr>
          <w:color w:val="000000"/>
        </w:rPr>
      </w:pPr>
      <w:r w:rsidDel="00000000" w:rsidR="00000000" w:rsidRPr="00000000">
        <w:rPr>
          <w:rFonts w:ascii="Times New Roman" w:cs="Times New Roman" w:eastAsia="Times New Roman" w:hAnsi="Times New Roman"/>
          <w:color w:val="000000"/>
          <w:rtl w:val="0"/>
        </w:rPr>
        <w:t xml:space="preserve">Se é uma pesquisa </w:t>
      </w:r>
      <w:r w:rsidDel="00000000" w:rsidR="00000000" w:rsidRPr="00000000">
        <w:rPr>
          <w:rFonts w:ascii="Times New Roman" w:cs="Times New Roman" w:eastAsia="Times New Roman" w:hAnsi="Times New Roman"/>
          <w:b w:val="1"/>
          <w:color w:val="000000"/>
          <w:rtl w:val="0"/>
        </w:rPr>
        <w:t xml:space="preserve">quantitativa</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1485" w:hanging="360"/>
        <w:rPr>
          <w:color w:val="000000"/>
        </w:rPr>
      </w:pPr>
      <w:r w:rsidDel="00000000" w:rsidR="00000000" w:rsidRPr="00000000">
        <w:rPr>
          <w:rFonts w:ascii="Times New Roman" w:cs="Times New Roman" w:eastAsia="Times New Roman" w:hAnsi="Times New Roman"/>
          <w:color w:val="000000"/>
          <w:rtl w:val="0"/>
        </w:rPr>
        <w:t xml:space="preserve">Ou se o estudo gerou dados </w:t>
      </w:r>
      <w:r w:rsidDel="00000000" w:rsidR="00000000" w:rsidRPr="00000000">
        <w:rPr>
          <w:rFonts w:ascii="Times New Roman" w:cs="Times New Roman" w:eastAsia="Times New Roman" w:hAnsi="Times New Roman"/>
          <w:b w:val="1"/>
          <w:color w:val="000000"/>
          <w:rtl w:val="0"/>
        </w:rPr>
        <w:t xml:space="preserve">quali-quantitativos</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709"/>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Identificar os </w:t>
      </w:r>
      <w:r w:rsidDel="00000000" w:rsidR="00000000" w:rsidRPr="00000000">
        <w:rPr>
          <w:rFonts w:ascii="Times New Roman" w:cs="Times New Roman" w:eastAsia="Times New Roman" w:hAnsi="Times New Roman"/>
          <w:b w:val="1"/>
          <w:color w:val="000000"/>
          <w:rtl w:val="0"/>
        </w:rPr>
        <w:t xml:space="preserve">procedimentos técnicos para coleta de dados</w:t>
      </w:r>
      <w:r w:rsidDel="00000000" w:rsidR="00000000" w:rsidRPr="00000000">
        <w:rPr>
          <w:rFonts w:ascii="Times New Roman" w:cs="Times New Roman" w:eastAsia="Times New Roman" w:hAnsi="Times New Roman"/>
          <w:color w:val="000000"/>
          <w:rtl w:val="0"/>
        </w:rPr>
        <w:t xml:space="preserve"> utilizados no trabalho e como foram realizados: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Pesquisa bibliográfica:</w:t>
      </w:r>
      <w:r w:rsidDel="00000000" w:rsidR="00000000" w:rsidRPr="00000000">
        <w:rPr>
          <w:rFonts w:ascii="Times New Roman" w:cs="Times New Roman" w:eastAsia="Times New Roman" w:hAnsi="Times New Roman"/>
          <w:color w:val="000000"/>
          <w:rtl w:val="0"/>
        </w:rPr>
        <w:t xml:space="preserve"> dá-se mediante consultas em revistas acadêmicas, livros, entrevistas, artigos científicos; almeja-se domínio de conhecimento para utilizá-lo como embasamento teórico que sustentará a pesquisa.</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Pesquisa documental:</w:t>
      </w:r>
      <w:r w:rsidDel="00000000" w:rsidR="00000000" w:rsidRPr="00000000">
        <w:rPr>
          <w:rFonts w:ascii="Times New Roman" w:cs="Times New Roman" w:eastAsia="Times New Roman" w:hAnsi="Times New Roman"/>
          <w:color w:val="000000"/>
          <w:rtl w:val="0"/>
        </w:rPr>
        <w:t xml:space="preserve"> utilizam-se fontes documentais, dados secundários: relatórios, notas fiscais – tais referenciais são usados em pesquisas qualitativas ou quantitativas.</w:t>
      </w: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Estudo de caso</w:t>
      </w:r>
      <w:r w:rsidDel="00000000" w:rsidR="00000000" w:rsidRPr="00000000">
        <w:rPr>
          <w:rFonts w:ascii="Times New Roman" w:cs="Times New Roman" w:eastAsia="Times New Roman" w:hAnsi="Times New Roman"/>
          <w:color w:val="000000"/>
          <w:rtl w:val="0"/>
        </w:rPr>
        <w:t xml:space="preserve">: análise de um caso particular, uma unidade significativa, considerada suficiente para análise do fenômeno. Aborda com profundidade um ou poucos objetos de pesquisa, de uma pessoa, de um grupo de pessoas, de uma ou mais organizações, uma política econômica, um programa de governo, um tipo de serviço público, entre outros.</w:t>
      </w: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Estudo de campo (exploratório)</w:t>
      </w:r>
      <w:r w:rsidDel="00000000" w:rsidR="00000000" w:rsidRPr="00000000">
        <w:rPr>
          <w:rFonts w:ascii="Times New Roman" w:cs="Times New Roman" w:eastAsia="Times New Roman" w:hAnsi="Times New Roman"/>
          <w:color w:val="000000"/>
          <w:rtl w:val="0"/>
        </w:rPr>
        <w:t xml:space="preserve">: pesquisa de situações reais, nem tão profundo quanto o estudo de caso e nem tão amplo quanto o </w:t>
      </w:r>
      <w:r w:rsidDel="00000000" w:rsidR="00000000" w:rsidRPr="00000000">
        <w:rPr>
          <w:rFonts w:ascii="Times New Roman" w:cs="Times New Roman" w:eastAsia="Times New Roman" w:hAnsi="Times New Roman"/>
          <w:i w:val="1"/>
          <w:color w:val="000000"/>
          <w:rtl w:val="0"/>
        </w:rPr>
        <w:t xml:space="preserve">surve</w:t>
      </w:r>
      <w:r w:rsidDel="00000000" w:rsidR="00000000" w:rsidRPr="00000000">
        <w:rPr>
          <w:rFonts w:ascii="Times New Roman" w:cs="Times New Roman" w:eastAsia="Times New Roman" w:hAnsi="Times New Roman"/>
          <w:color w:val="000000"/>
          <w:rtl w:val="0"/>
        </w:rPr>
        <w:t xml:space="preserve">y.</w:t>
      </w: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i w:val="1"/>
          <w:color w:val="000000"/>
          <w:rtl w:val="0"/>
        </w:rPr>
        <w:t xml:space="preserve">Surve</w:t>
      </w:r>
      <w:r w:rsidDel="00000000" w:rsidR="00000000" w:rsidRPr="00000000">
        <w:rPr>
          <w:rFonts w:ascii="Times New Roman" w:cs="Times New Roman" w:eastAsia="Times New Roman" w:hAnsi="Times New Roman"/>
          <w:b w:val="1"/>
          <w:color w:val="000000"/>
          <w:rtl w:val="0"/>
        </w:rPr>
        <w:t xml:space="preserve">y</w:t>
      </w:r>
      <w:r w:rsidDel="00000000" w:rsidR="00000000" w:rsidRPr="00000000">
        <w:rPr>
          <w:rFonts w:ascii="Times New Roman" w:cs="Times New Roman" w:eastAsia="Times New Roman" w:hAnsi="Times New Roman"/>
          <w:color w:val="000000"/>
          <w:rtl w:val="0"/>
        </w:rPr>
        <w:t xml:space="preserve">: levantamento e análise de dados sociais, econômicos e demográficos que se caracteriza pelo contato direto com as pessoas. Pode-se usar questionário digital como </w:t>
      </w:r>
      <w:r w:rsidDel="00000000" w:rsidR="00000000" w:rsidRPr="00000000">
        <w:rPr>
          <w:rFonts w:ascii="Times New Roman" w:cs="Times New Roman" w:eastAsia="Times New Roman" w:hAnsi="Times New Roman"/>
          <w:i w:val="1"/>
          <w:color w:val="000000"/>
          <w:rtl w:val="0"/>
        </w:rPr>
        <w:t xml:space="preserve">Google Forms, Survey Monkey</w:t>
      </w:r>
      <w:r w:rsidDel="00000000" w:rsidR="00000000" w:rsidRPr="00000000">
        <w:rPr>
          <w:rFonts w:ascii="Times New Roman" w:cs="Times New Roman" w:eastAsia="Times New Roman" w:hAnsi="Times New Roman"/>
          <w:color w:val="000000"/>
          <w:rtl w:val="0"/>
        </w:rPr>
        <w:t xml:space="preserve">®, entre outros.</w:t>
      </w: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Entrevista</w:t>
      </w:r>
      <w:r w:rsidDel="00000000" w:rsidR="00000000" w:rsidRPr="00000000">
        <w:rPr>
          <w:rFonts w:ascii="Times New Roman" w:cs="Times New Roman" w:eastAsia="Times New Roman" w:hAnsi="Times New Roman"/>
          <w:color w:val="000000"/>
          <w:rtl w:val="0"/>
        </w:rPr>
        <w:t xml:space="preserve">: conversa face a face entre pesquisador e entrevistado para a obtenção de informações acerca do objeto de estudo.</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1429" w:hanging="360"/>
        <w:rPr>
          <w:color w:val="000000"/>
        </w:rPr>
      </w:pPr>
      <w:r w:rsidDel="00000000" w:rsidR="00000000" w:rsidRPr="00000000">
        <w:rPr>
          <w:rFonts w:ascii="Times New Roman" w:cs="Times New Roman" w:eastAsia="Times New Roman" w:hAnsi="Times New Roman"/>
          <w:b w:val="1"/>
          <w:color w:val="000000"/>
          <w:rtl w:val="0"/>
        </w:rPr>
        <w:t xml:space="preserve">Observação participante</w:t>
      </w:r>
      <w:r w:rsidDel="00000000" w:rsidR="00000000" w:rsidRPr="00000000">
        <w:rPr>
          <w:rFonts w:ascii="Times New Roman" w:cs="Times New Roman" w:eastAsia="Times New Roman" w:hAnsi="Times New Roman"/>
          <w:color w:val="000000"/>
          <w:rtl w:val="0"/>
        </w:rPr>
        <w:t xml:space="preserve">: demanda do pesquisador a exercer um contato mais direto com a realidade pesquisada, podendo ser sistemática ou assistemática, individual ou equipe.</w:t>
      </w:r>
    </w:p>
    <w:p w:rsidR="00000000" w:rsidDel="00000000" w:rsidP="00000000" w:rsidRDefault="00000000" w:rsidRPr="00000000" w14:paraId="0000002C">
      <w:pPr>
        <w:rPr>
          <w:color w:val="ff0000"/>
        </w:rPr>
      </w:pPr>
      <w:bookmarkStart w:colFirst="0" w:colLast="0" w:name="_u4nvp8xwbbp9" w:id="3"/>
      <w:bookmarkEnd w:id="3"/>
      <w:r w:rsidDel="00000000" w:rsidR="00000000" w:rsidRPr="00000000">
        <w:rPr>
          <w:rtl w:val="0"/>
        </w:rPr>
      </w:r>
    </w:p>
    <w:p w:rsidR="00000000" w:rsidDel="00000000" w:rsidP="00000000" w:rsidRDefault="00000000" w:rsidRPr="00000000" w14:paraId="0000002D">
      <w:pPr>
        <w:pStyle w:val="Heading1"/>
        <w:numPr>
          <w:ilvl w:val="0"/>
          <w:numId w:val="1"/>
        </w:numPr>
        <w:ind w:left="432" w:hanging="432"/>
        <w:rPr>
          <w:rFonts w:ascii="Times New Roman" w:cs="Times New Roman" w:eastAsia="Times New Roman" w:hAnsi="Times New Roman"/>
        </w:rPr>
      </w:pPr>
      <w:bookmarkStart w:colFirst="0" w:colLast="0" w:name="_z57ne8wk4p8a" w:id="4"/>
      <w:bookmarkEnd w:id="4"/>
      <w:r w:rsidDel="00000000" w:rsidR="00000000" w:rsidRPr="00000000">
        <w:rPr>
          <w:rFonts w:ascii="Times New Roman" w:cs="Times New Roman" w:eastAsia="Times New Roman" w:hAnsi="Times New Roman"/>
          <w:rtl w:val="0"/>
        </w:rPr>
        <w:t xml:space="preserve">DESENVOLVIMENTO </w:t>
      </w:r>
    </w:p>
    <w:p w:rsidR="00000000" w:rsidDel="00000000" w:rsidP="00000000" w:rsidRDefault="00000000" w:rsidRPr="00000000" w14:paraId="0000002E">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 conter o objeto de estudo, isto é, a apresentação da pesquisa realizada.</w:t>
      </w:r>
    </w:p>
    <w:p w:rsidR="00000000" w:rsidDel="00000000" w:rsidP="00000000" w:rsidRDefault="00000000" w:rsidRPr="00000000" w14:paraId="0000002F">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Style w:val="Heading1"/>
        <w:numPr>
          <w:ilvl w:val="0"/>
          <w:numId w:val="1"/>
        </w:numPr>
        <w:ind w:left="432"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RESULTADOS E DISCUSSÃO</w:t>
      </w:r>
    </w:p>
    <w:p w:rsidR="00000000" w:rsidDel="00000000" w:rsidP="00000000" w:rsidRDefault="00000000" w:rsidRPr="00000000" w14:paraId="00000031">
      <w:pPr>
        <w:ind w:firstLine="709"/>
        <w:rPr/>
      </w:pPr>
      <w:r w:rsidDel="00000000" w:rsidR="00000000" w:rsidRPr="00000000">
        <w:rPr>
          <w:rtl w:val="0"/>
        </w:rPr>
      </w:r>
    </w:p>
    <w:p w:rsidR="00000000" w:rsidDel="00000000" w:rsidP="00000000" w:rsidRDefault="00000000" w:rsidRPr="00000000" w14:paraId="00000032">
      <w:pPr>
        <w:ind w:firstLine="70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Deve-se apresentar resultados relevantes correlacionando com a literatura vigente e de acordo com a metodologia proposta. Podem-se utilizar quadros, tabelas e ilustrações. Na discussão deve-se comentar as interpretações e os achados da pesquisa, sempre com fundamento na literatura sobre o tema.</w:t>
      </w:r>
    </w:p>
    <w:p w:rsidR="00000000" w:rsidDel="00000000" w:rsidP="00000000" w:rsidRDefault="00000000" w:rsidRPr="00000000" w14:paraId="00000033">
      <w:pPr>
        <w:spacing w:after="12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Style w:val="Heading1"/>
        <w:numPr>
          <w:ilvl w:val="0"/>
          <w:numId w:val="1"/>
        </w:numPr>
        <w:ind w:left="432" w:hanging="43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CONSIDERAÇÕES FINAIS</w:t>
      </w:r>
    </w:p>
    <w:p w:rsidR="00000000" w:rsidDel="00000000" w:rsidP="00000000" w:rsidRDefault="00000000" w:rsidRPr="00000000" w14:paraId="00000035">
      <w:pPr>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firstLine="709"/>
        <w:rPr/>
      </w:pPr>
      <w:r w:rsidDel="00000000" w:rsidR="00000000" w:rsidRPr="00000000">
        <w:rPr>
          <w:rFonts w:ascii="Times New Roman" w:cs="Times New Roman" w:eastAsia="Times New Roman" w:hAnsi="Times New Roman"/>
          <w:rtl w:val="0"/>
        </w:rPr>
        <w:t xml:space="preserve">Parte final do capítulo de livro, na qual se apresentam as conclusões correspondentes aos objetivos e hipóteses, apresentados na introdução. Aqui são enfatizadas as principais conclusões do estudo, de forma sucinta e objetiva, sem repetir os resultados. Podem ser apresentadas possibilidades para continuação da pesquisa.</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REFERÊNCIAS</w:t>
      </w:r>
    </w:p>
    <w:p w:rsidR="00000000" w:rsidDel="00000000" w:rsidP="00000000" w:rsidRDefault="00000000" w:rsidRPr="00000000" w14:paraId="00000039">
      <w:pPr>
        <w:ind w:firstLine="70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Todos os autores das fontes bibliográficas citados no texto devem ser incluídos na lista de referências, que seguirão a formatação da ABNT. Deverá conter no mínimo 12 (doze) e no máximo 15 (quinze) referências, com fonte tamanho 12, sem recuo, alinhado à esquerda destacando-as em ordem alfabética.</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1134" w:top="1134" w:left="1701" w:right="1134"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center"/>
      <w:rPr>
        <w:rFonts w:ascii="Times New Roman" w:cs="Times New Roman" w:eastAsia="Times New Roman" w:hAnsi="Times New Roman"/>
        <w:b w:val="1"/>
      </w:rPr>
    </w:pPr>
    <w:bookmarkStart w:colFirst="0" w:colLast="0" w:name="_mgs6wkhmeet1" w:id="5"/>
    <w:bookmarkEnd w:id="5"/>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color w:val="ff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 formação acadêmica – </w:t>
      </w:r>
      <w:r w:rsidDel="00000000" w:rsidR="00000000" w:rsidRPr="00000000">
        <w:rPr>
          <w:rFonts w:ascii="Times New Roman" w:cs="Times New Roman" w:eastAsia="Times New Roman" w:hAnsi="Times New Roman"/>
          <w:i w:val="1"/>
          <w:color w:val="000000"/>
          <w:sz w:val="20"/>
          <w:szCs w:val="20"/>
          <w:rtl w:val="0"/>
        </w:rPr>
        <w:t xml:space="preserve">e-mail</w:t>
      </w:r>
      <w:r w:rsidDel="00000000" w:rsidR="00000000" w:rsidRPr="00000000">
        <w:rPr>
          <w:rFonts w:ascii="Times New Roman" w:cs="Times New Roman" w:eastAsia="Times New Roman" w:hAnsi="Times New Roman"/>
          <w:color w:val="000000"/>
          <w:sz w:val="20"/>
          <w:szCs w:val="20"/>
          <w:rtl w:val="0"/>
        </w:rPr>
        <w:t xml:space="preserve">: autor1@</w:t>
      </w:r>
      <w:r w:rsidDel="00000000" w:rsidR="00000000" w:rsidRPr="00000000">
        <w:rPr>
          <w:rFonts w:ascii="Times New Roman" w:cs="Times New Roman" w:eastAsia="Times New Roman" w:hAnsi="Times New Roman"/>
          <w:sz w:val="20"/>
          <w:szCs w:val="20"/>
          <w:rtl w:val="0"/>
        </w:rPr>
        <w:t xml:space="preserve">instituição</w:t>
      </w:r>
      <w:r w:rsidDel="00000000" w:rsidR="00000000" w:rsidRPr="00000000">
        <w:rPr>
          <w:rFonts w:ascii="Times New Roman" w:cs="Times New Roman" w:eastAsia="Times New Roman" w:hAnsi="Times New Roman"/>
          <w:color w:val="000000"/>
          <w:sz w:val="20"/>
          <w:szCs w:val="20"/>
          <w:rtl w:val="0"/>
        </w:rPr>
        <w:t xml:space="preserve">.com – fonte </w:t>
      </w:r>
      <w:r w:rsidDel="00000000" w:rsidR="00000000" w:rsidRPr="00000000">
        <w:rPr>
          <w:rFonts w:ascii="Times New Roman" w:cs="Times New Roman" w:eastAsia="Times New Roman" w:hAnsi="Times New Roman"/>
          <w:i w:val="1"/>
          <w:color w:val="000000"/>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tamanho 10</w:t>
      </w:r>
    </w:p>
  </w:footnote>
  <w:footnote w:id="1">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 formação acadêmica – </w:t>
      </w:r>
      <w:r w:rsidDel="00000000" w:rsidR="00000000" w:rsidRPr="00000000">
        <w:rPr>
          <w:rFonts w:ascii="Times New Roman" w:cs="Times New Roman" w:eastAsia="Times New Roman" w:hAnsi="Times New Roman"/>
          <w:i w:val="1"/>
          <w:color w:val="000000"/>
          <w:sz w:val="20"/>
          <w:szCs w:val="20"/>
          <w:rtl w:val="0"/>
        </w:rPr>
        <w:t xml:space="preserve">e-mail</w:t>
      </w:r>
      <w:r w:rsidDel="00000000" w:rsidR="00000000" w:rsidRPr="00000000">
        <w:rPr>
          <w:rFonts w:ascii="Times New Roman" w:cs="Times New Roman" w:eastAsia="Times New Roman" w:hAnsi="Times New Roman"/>
          <w:color w:val="000000"/>
          <w:sz w:val="20"/>
          <w:szCs w:val="20"/>
          <w:rtl w:val="0"/>
        </w:rPr>
        <w:t xml:space="preserve">: autor2@</w:t>
      </w:r>
      <w:r w:rsidDel="00000000" w:rsidR="00000000" w:rsidRPr="00000000">
        <w:rPr>
          <w:rFonts w:ascii="Times New Roman" w:cs="Times New Roman" w:eastAsia="Times New Roman" w:hAnsi="Times New Roman"/>
          <w:sz w:val="20"/>
          <w:szCs w:val="20"/>
          <w:rtl w:val="0"/>
        </w:rPr>
        <w:t xml:space="preserve">instituição</w:t>
      </w:r>
      <w:r w:rsidDel="00000000" w:rsidR="00000000" w:rsidRPr="00000000">
        <w:rPr>
          <w:rFonts w:ascii="Times New Roman" w:cs="Times New Roman" w:eastAsia="Times New Roman" w:hAnsi="Times New Roman"/>
          <w:color w:val="000000"/>
          <w:sz w:val="20"/>
          <w:szCs w:val="20"/>
          <w:rtl w:val="0"/>
        </w:rPr>
        <w:t xml:space="preserve">.com – fonte </w:t>
      </w:r>
      <w:r w:rsidDel="00000000" w:rsidR="00000000" w:rsidRPr="00000000">
        <w:rPr>
          <w:rFonts w:ascii="Times New Roman" w:cs="Times New Roman" w:eastAsia="Times New Roman" w:hAnsi="Times New Roman"/>
          <w:i w:val="1"/>
          <w:color w:val="000000"/>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tamanho 10</w:t>
      </w:r>
    </w:p>
  </w:footnote>
  <w:footnote w:id="2">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 formação acadêmica – </w:t>
      </w:r>
      <w:r w:rsidDel="00000000" w:rsidR="00000000" w:rsidRPr="00000000">
        <w:rPr>
          <w:rFonts w:ascii="Times New Roman" w:cs="Times New Roman" w:eastAsia="Times New Roman" w:hAnsi="Times New Roman"/>
          <w:i w:val="1"/>
          <w:color w:val="000000"/>
          <w:sz w:val="20"/>
          <w:szCs w:val="20"/>
          <w:rtl w:val="0"/>
        </w:rPr>
        <w:t xml:space="preserve">e-mail</w:t>
      </w:r>
      <w:r w:rsidDel="00000000" w:rsidR="00000000" w:rsidRPr="00000000">
        <w:rPr>
          <w:rFonts w:ascii="Times New Roman" w:cs="Times New Roman" w:eastAsia="Times New Roman" w:hAnsi="Times New Roman"/>
          <w:color w:val="000000"/>
          <w:sz w:val="20"/>
          <w:szCs w:val="20"/>
          <w:rtl w:val="0"/>
        </w:rPr>
        <w:t xml:space="preserve">: autor3@</w:t>
      </w:r>
      <w:r w:rsidDel="00000000" w:rsidR="00000000" w:rsidRPr="00000000">
        <w:rPr>
          <w:rFonts w:ascii="Times New Roman" w:cs="Times New Roman" w:eastAsia="Times New Roman" w:hAnsi="Times New Roman"/>
          <w:sz w:val="20"/>
          <w:szCs w:val="20"/>
          <w:rtl w:val="0"/>
        </w:rPr>
        <w:t xml:space="preserve">instituição</w:t>
      </w:r>
      <w:r w:rsidDel="00000000" w:rsidR="00000000" w:rsidRPr="00000000">
        <w:rPr>
          <w:rFonts w:ascii="Times New Roman" w:cs="Times New Roman" w:eastAsia="Times New Roman" w:hAnsi="Times New Roman"/>
          <w:color w:val="000000"/>
          <w:sz w:val="20"/>
          <w:szCs w:val="20"/>
          <w:rtl w:val="0"/>
        </w:rPr>
        <w:t xml:space="preserve">.com – fonte </w:t>
      </w:r>
      <w:r w:rsidDel="00000000" w:rsidR="00000000" w:rsidRPr="00000000">
        <w:rPr>
          <w:rFonts w:ascii="Times New Roman" w:cs="Times New Roman" w:eastAsia="Times New Roman" w:hAnsi="Times New Roman"/>
          <w:i w:val="1"/>
          <w:color w:val="000000"/>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tamanho 10</w:t>
      </w:r>
    </w:p>
  </w:footnote>
  <w:footnote w:id="3">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 formação acadêmica – </w:t>
      </w:r>
      <w:r w:rsidDel="00000000" w:rsidR="00000000" w:rsidRPr="00000000">
        <w:rPr>
          <w:rFonts w:ascii="Times New Roman" w:cs="Times New Roman" w:eastAsia="Times New Roman" w:hAnsi="Times New Roman"/>
          <w:i w:val="1"/>
          <w:color w:val="000000"/>
          <w:sz w:val="20"/>
          <w:szCs w:val="20"/>
          <w:rtl w:val="0"/>
        </w:rPr>
        <w:t xml:space="preserve">e-mail</w:t>
      </w:r>
      <w:r w:rsidDel="00000000" w:rsidR="00000000" w:rsidRPr="00000000">
        <w:rPr>
          <w:rFonts w:ascii="Times New Roman" w:cs="Times New Roman" w:eastAsia="Times New Roman" w:hAnsi="Times New Roman"/>
          <w:color w:val="000000"/>
          <w:sz w:val="20"/>
          <w:szCs w:val="20"/>
          <w:rtl w:val="0"/>
        </w:rPr>
        <w:t xml:space="preserve">: autor4@institui</w:t>
      </w:r>
      <w:r w:rsidDel="00000000" w:rsidR="00000000" w:rsidRPr="00000000">
        <w:rPr>
          <w:rFonts w:ascii="Times New Roman" w:cs="Times New Roman" w:eastAsia="Times New Roman" w:hAnsi="Times New Roman"/>
          <w:sz w:val="20"/>
          <w:szCs w:val="20"/>
          <w:rtl w:val="0"/>
        </w:rPr>
        <w:t xml:space="preserve">ção.com</w:t>
      </w:r>
      <w:r w:rsidDel="00000000" w:rsidR="00000000" w:rsidRPr="00000000">
        <w:rPr>
          <w:rFonts w:ascii="Times New Roman" w:cs="Times New Roman" w:eastAsia="Times New Roman" w:hAnsi="Times New Roman"/>
          <w:color w:val="000000"/>
          <w:sz w:val="20"/>
          <w:szCs w:val="20"/>
          <w:rtl w:val="0"/>
        </w:rPr>
        <w:t xml:space="preserve"> – fonte </w:t>
      </w:r>
      <w:r w:rsidDel="00000000" w:rsidR="00000000" w:rsidRPr="00000000">
        <w:rPr>
          <w:rFonts w:ascii="Times New Roman" w:cs="Times New Roman" w:eastAsia="Times New Roman" w:hAnsi="Times New Roman"/>
          <w:i w:val="1"/>
          <w:color w:val="000000"/>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tamanho 10</w:t>
      </w:r>
    </w:p>
  </w:footnote>
  <w:footnote w:id="4">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 formação acadêmica – </w:t>
      </w:r>
      <w:r w:rsidDel="00000000" w:rsidR="00000000" w:rsidRPr="00000000">
        <w:rPr>
          <w:rFonts w:ascii="Times New Roman" w:cs="Times New Roman" w:eastAsia="Times New Roman" w:hAnsi="Times New Roman"/>
          <w:i w:val="1"/>
          <w:color w:val="000000"/>
          <w:sz w:val="20"/>
          <w:szCs w:val="20"/>
          <w:rtl w:val="0"/>
        </w:rPr>
        <w:t xml:space="preserve">e-mail</w:t>
      </w:r>
      <w:r w:rsidDel="00000000" w:rsidR="00000000" w:rsidRPr="00000000">
        <w:rPr>
          <w:rFonts w:ascii="Times New Roman" w:cs="Times New Roman" w:eastAsia="Times New Roman" w:hAnsi="Times New Roman"/>
          <w:color w:val="000000"/>
          <w:sz w:val="20"/>
          <w:szCs w:val="20"/>
          <w:rtl w:val="0"/>
        </w:rPr>
        <w:t xml:space="preserve">: autor5@instituição.com – fonte </w:t>
      </w:r>
      <w:r w:rsidDel="00000000" w:rsidR="00000000" w:rsidRPr="00000000">
        <w:rPr>
          <w:rFonts w:ascii="Times New Roman" w:cs="Times New Roman" w:eastAsia="Times New Roman" w:hAnsi="Times New Roman"/>
          <w:i w:val="1"/>
          <w:color w:val="000000"/>
          <w:sz w:val="20"/>
          <w:szCs w:val="20"/>
          <w:rtl w:val="0"/>
        </w:rPr>
        <w:t xml:space="preserve">times new roman</w:t>
      </w:r>
      <w:r w:rsidDel="00000000" w:rsidR="00000000" w:rsidRPr="00000000">
        <w:rPr>
          <w:rFonts w:ascii="Times New Roman" w:cs="Times New Roman" w:eastAsia="Times New Roman" w:hAnsi="Times New Roman"/>
          <w:color w:val="000000"/>
          <w:sz w:val="20"/>
          <w:szCs w:val="20"/>
          <w:rtl w:val="0"/>
        </w:rPr>
        <w:t xml:space="preserve"> tamanho 10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76" w:lineRule="auto"/>
      <w:jc w:val="lef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6"/>
        <w:szCs w:val="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6"/>
        <w:szCs w:val="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lineRule="auto"/>
      <w:ind w:left="431" w:hanging="431"/>
    </w:pPr>
    <w:rPr>
      <w:b w:val="1"/>
      <w:smallCaps w:val="1"/>
    </w:rPr>
  </w:style>
  <w:style w:type="paragraph" w:styleId="Heading2">
    <w:name w:val="heading 2"/>
    <w:basedOn w:val="Normal"/>
    <w:next w:val="Normal"/>
    <w:pPr>
      <w:keepNext w:val="1"/>
      <w:spacing w:after="60" w:before="240" w:lineRule="auto"/>
      <w:ind w:left="578" w:hanging="578"/>
    </w:pPr>
    <w:rPr>
      <w:b w:val="1"/>
    </w:rPr>
  </w:style>
  <w:style w:type="paragraph" w:styleId="Heading3">
    <w:name w:val="heading 3"/>
    <w:basedOn w:val="Normal"/>
    <w:next w:val="Normal"/>
    <w:pPr>
      <w:keepNext w:val="1"/>
      <w:spacing w:after="60" w:before="240" w:lineRule="auto"/>
      <w:ind w:left="720" w:hanging="720"/>
    </w:pPr>
    <w:rPr>
      <w:b w:val="1"/>
    </w:rPr>
  </w:style>
  <w:style w:type="paragraph" w:styleId="Heading4">
    <w:name w:val="heading 4"/>
    <w:basedOn w:val="Normal"/>
    <w:next w:val="Normal"/>
    <w:pPr>
      <w:keepNext w:val="1"/>
      <w:spacing w:after="60" w:before="240" w:lineRule="auto"/>
      <w:ind w:left="862" w:hanging="862"/>
    </w:pPr>
    <w:rPr>
      <w:b w:val="1"/>
    </w:rPr>
  </w:style>
  <w:style w:type="paragraph" w:styleId="Heading5">
    <w:name w:val="heading 5"/>
    <w:basedOn w:val="Normal"/>
    <w:next w:val="Normal"/>
    <w:pPr>
      <w:spacing w:after="60" w:before="240" w:lineRule="auto"/>
      <w:ind w:left="1009" w:hanging="1009"/>
    </w:pPr>
    <w:rPr>
      <w:b w:val="1"/>
    </w:rPr>
  </w:style>
  <w:style w:type="paragraph" w:styleId="Heading6">
    <w:name w:val="heading 6"/>
    <w:basedOn w:val="Normal"/>
    <w:next w:val="Normal"/>
    <w:pPr>
      <w:spacing w:after="60" w:before="240" w:lineRule="auto"/>
      <w:ind w:left="1151" w:hanging="115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