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9AAE0" w14:textId="77777777" w:rsidR="0063475C" w:rsidRPr="00DB1B57" w:rsidRDefault="00C71CB7" w:rsidP="00AD3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Avaliação do estresse térmico em vacas mestiças submetidas a sombreamento artificial </w:t>
      </w:r>
    </w:p>
    <w:p w14:paraId="338D299E" w14:textId="77777777" w:rsidR="00AD3527" w:rsidRPr="00975D63" w:rsidRDefault="00AD3527" w:rsidP="00AD3527">
      <w:pPr>
        <w:pStyle w:val="NormalWeb"/>
        <w:jc w:val="center"/>
        <w:rPr>
          <w:b/>
          <w:bCs/>
          <w:lang w:val="en-US"/>
        </w:rPr>
      </w:pPr>
      <w:r w:rsidRPr="00975D63">
        <w:rPr>
          <w:b/>
          <w:bCs/>
          <w:lang w:val="en-US"/>
        </w:rPr>
        <w:t>Evaluation of heat stress in crossbred dairy cows submitted to artificial shading   </w:t>
      </w:r>
    </w:p>
    <w:p w14:paraId="49826EDC" w14:textId="77777777" w:rsidR="00DB1B57" w:rsidRPr="00DB1B57" w:rsidRDefault="00DB1B57" w:rsidP="00AD3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BE3CD4F" w14:textId="5D9F6C98" w:rsidR="00DB1B57" w:rsidRPr="00DB1B57" w:rsidRDefault="00C71CB7" w:rsidP="00AD3527">
      <w:pPr>
        <w:spacing w:after="0" w:line="240" w:lineRule="auto"/>
        <w:jc w:val="both"/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sz w:val="24"/>
          <w:szCs w:val="24"/>
        </w:rPr>
        <w:t>Naianne Araújo FELIX</w:t>
      </w:r>
      <w:r w:rsidR="00DB1B57"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AE1F71">
        <w:rPr>
          <w:rFonts w:ascii="Times New Roman" w:hAnsi="Times New Roman"/>
          <w:sz w:val="24"/>
          <w:szCs w:val="24"/>
          <w:vertAlign w:val="superscript"/>
        </w:rPr>
        <w:t>*</w:t>
      </w:r>
      <w:r w:rsidR="00DB1B57" w:rsidRPr="00DB1B5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Ald</w:t>
      </w:r>
      <w:r w:rsidR="008E3DB9">
        <w:rPr>
          <w:rFonts w:ascii="Times New Roman" w:hAnsi="Times New Roman"/>
          <w:sz w:val="24"/>
          <w:szCs w:val="24"/>
        </w:rPr>
        <w:t>cejam</w:t>
      </w:r>
      <w:proofErr w:type="spellEnd"/>
      <w:r w:rsidR="008E3DB9">
        <w:rPr>
          <w:rFonts w:ascii="Times New Roman" w:hAnsi="Times New Roman"/>
          <w:sz w:val="24"/>
          <w:szCs w:val="24"/>
        </w:rPr>
        <w:t xml:space="preserve"> Martins da Fonseca JUNIOR²</w:t>
      </w:r>
      <w:r w:rsidR="00DB1B57" w:rsidRPr="00DB1B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José </w:t>
      </w:r>
      <w:proofErr w:type="spellStart"/>
      <w:r>
        <w:rPr>
          <w:rFonts w:ascii="Times New Roman" w:hAnsi="Times New Roman"/>
          <w:sz w:val="24"/>
          <w:szCs w:val="24"/>
        </w:rPr>
        <w:t>Valdevan</w:t>
      </w:r>
      <w:proofErr w:type="spellEnd"/>
      <w:r>
        <w:rPr>
          <w:rFonts w:ascii="Times New Roman" w:hAnsi="Times New Roman"/>
          <w:sz w:val="24"/>
          <w:szCs w:val="24"/>
        </w:rPr>
        <w:t xml:space="preserve"> Sousa </w:t>
      </w:r>
      <w:r w:rsidR="00916F02">
        <w:rPr>
          <w:rFonts w:ascii="Times New Roman" w:hAnsi="Times New Roman"/>
          <w:sz w:val="24"/>
          <w:szCs w:val="24"/>
        </w:rPr>
        <w:t>SILVA</w:t>
      </w:r>
      <w:r>
        <w:rPr>
          <w:rFonts w:ascii="Times New Roman" w:hAnsi="Times New Roman"/>
          <w:sz w:val="24"/>
          <w:szCs w:val="24"/>
        </w:rPr>
        <w:t xml:space="preserve">¹, Maria Francicarla Nascimento </w:t>
      </w:r>
      <w:r w:rsidR="00916F02">
        <w:rPr>
          <w:rFonts w:ascii="Times New Roman" w:hAnsi="Times New Roman"/>
          <w:sz w:val="24"/>
          <w:szCs w:val="24"/>
        </w:rPr>
        <w:t>MOURA</w:t>
      </w:r>
      <w:r>
        <w:rPr>
          <w:rFonts w:ascii="Times New Roman" w:hAnsi="Times New Roman"/>
          <w:sz w:val="24"/>
          <w:szCs w:val="24"/>
        </w:rPr>
        <w:t xml:space="preserve">¹, </w:t>
      </w:r>
      <w:proofErr w:type="spellStart"/>
      <w:r>
        <w:rPr>
          <w:rFonts w:ascii="Times New Roman" w:hAnsi="Times New Roman"/>
          <w:sz w:val="24"/>
          <w:szCs w:val="24"/>
        </w:rPr>
        <w:t>Gilderlândio</w:t>
      </w:r>
      <w:proofErr w:type="spellEnd"/>
      <w:r>
        <w:rPr>
          <w:rFonts w:ascii="Times New Roman" w:hAnsi="Times New Roman"/>
          <w:sz w:val="24"/>
          <w:szCs w:val="24"/>
        </w:rPr>
        <w:t xml:space="preserve"> Pinheiro RODRIGUES¹,</w:t>
      </w:r>
      <w:r w:rsidR="00DB1B57" w:rsidRPr="00DB1B5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Gessyca</w:t>
      </w:r>
      <w:proofErr w:type="spellEnd"/>
      <w:r>
        <w:rPr>
          <w:rFonts w:ascii="Times New Roman" w:hAnsi="Times New Roman"/>
          <w:sz w:val="24"/>
          <w:szCs w:val="24"/>
        </w:rPr>
        <w:t xml:space="preserve"> Maria Martins de CARVALHO¹</w:t>
      </w:r>
      <w:r w:rsidR="00DB1B57" w:rsidRPr="00DB1B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Francisco </w:t>
      </w:r>
      <w:proofErr w:type="spellStart"/>
      <w:r>
        <w:rPr>
          <w:rFonts w:ascii="Times New Roman" w:hAnsi="Times New Roman"/>
          <w:sz w:val="24"/>
          <w:szCs w:val="24"/>
        </w:rPr>
        <w:t>Ariclenes</w:t>
      </w:r>
      <w:proofErr w:type="spellEnd"/>
      <w:r>
        <w:rPr>
          <w:rFonts w:ascii="Times New Roman" w:hAnsi="Times New Roman"/>
          <w:sz w:val="24"/>
          <w:szCs w:val="24"/>
        </w:rPr>
        <w:t xml:space="preserve"> OLINTO¹, </w:t>
      </w:r>
      <w:proofErr w:type="spellStart"/>
      <w:r>
        <w:rPr>
          <w:rFonts w:ascii="Times New Roman" w:hAnsi="Times New Roman"/>
          <w:sz w:val="24"/>
          <w:szCs w:val="24"/>
        </w:rPr>
        <w:t>Luis</w:t>
      </w:r>
      <w:proofErr w:type="spellEnd"/>
      <w:r>
        <w:rPr>
          <w:rFonts w:ascii="Times New Roman" w:hAnsi="Times New Roman"/>
          <w:sz w:val="24"/>
          <w:szCs w:val="24"/>
        </w:rPr>
        <w:t xml:space="preserve"> Eduardo Pereira de Andrade </w:t>
      </w:r>
      <w:proofErr w:type="gramStart"/>
      <w:r>
        <w:rPr>
          <w:rFonts w:ascii="Times New Roman" w:hAnsi="Times New Roman"/>
          <w:sz w:val="24"/>
          <w:szCs w:val="24"/>
        </w:rPr>
        <w:t>FERREIRA¹</w:t>
      </w:r>
      <w:proofErr w:type="gramEnd"/>
    </w:p>
    <w:p w14:paraId="5D480BF1" w14:textId="77777777" w:rsidR="00DB1B57" w:rsidRDefault="00DB1B57" w:rsidP="00AD352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vertAlign w:val="superscript"/>
        </w:rPr>
      </w:pPr>
    </w:p>
    <w:p w14:paraId="2FFEF7E4" w14:textId="77777777" w:rsidR="00DB1B57" w:rsidRDefault="00DB1B57" w:rsidP="00AD3527">
      <w:p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proofErr w:type="gramStart"/>
      <w:r w:rsidRPr="00DB1B57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="00C71CB7">
        <w:rPr>
          <w:rStyle w:val="hps"/>
          <w:rFonts w:ascii="Times New Roman" w:hAnsi="Times New Roman"/>
          <w:sz w:val="24"/>
          <w:szCs w:val="24"/>
          <w:vertAlign w:val="superscript"/>
        </w:rPr>
        <w:t xml:space="preserve"> </w:t>
      </w:r>
      <w:r w:rsidR="00C71CB7">
        <w:rPr>
          <w:rStyle w:val="hps"/>
          <w:rFonts w:ascii="Times New Roman" w:hAnsi="Times New Roman"/>
          <w:sz w:val="24"/>
          <w:szCs w:val="24"/>
        </w:rPr>
        <w:t xml:space="preserve">Instituto </w:t>
      </w:r>
      <w:r w:rsidRPr="00DB1B57">
        <w:rPr>
          <w:rStyle w:val="hps"/>
          <w:rFonts w:ascii="Times New Roman" w:hAnsi="Times New Roman"/>
          <w:sz w:val="24"/>
          <w:szCs w:val="24"/>
        </w:rPr>
        <w:t>Federal</w:t>
      </w:r>
      <w:r w:rsidR="00C71CB7">
        <w:rPr>
          <w:rStyle w:val="hps"/>
          <w:rFonts w:ascii="Times New Roman" w:hAnsi="Times New Roman"/>
          <w:sz w:val="24"/>
          <w:szCs w:val="24"/>
        </w:rPr>
        <w:t xml:space="preserve"> de Educação, Ciências e Tecnologia d</w:t>
      </w:r>
      <w:r w:rsidR="004C0384">
        <w:rPr>
          <w:rStyle w:val="hps"/>
          <w:rFonts w:ascii="Times New Roman" w:hAnsi="Times New Roman"/>
          <w:sz w:val="24"/>
          <w:szCs w:val="24"/>
        </w:rPr>
        <w:t>a Paraíba,</w:t>
      </w:r>
      <w:r w:rsidR="00C71CB7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Departamento de Medicina Veterinária, </w:t>
      </w:r>
      <w:r w:rsidR="00C71CB7">
        <w:rPr>
          <w:rFonts w:ascii="Times New Roman" w:hAnsi="Times New Roman"/>
          <w:sz w:val="24"/>
          <w:szCs w:val="24"/>
        </w:rPr>
        <w:t>Sousa, PB</w:t>
      </w:r>
      <w:r w:rsidRPr="00DB1B57">
        <w:rPr>
          <w:rFonts w:ascii="Times New Roman" w:hAnsi="Times New Roman"/>
          <w:sz w:val="24"/>
          <w:szCs w:val="24"/>
        </w:rPr>
        <w:t xml:space="preserve">, Brasil. E-mail: </w:t>
      </w:r>
      <w:hyperlink r:id="rId6" w:history="1">
        <w:r w:rsidR="00C71CB7" w:rsidRPr="005909AD">
          <w:rPr>
            <w:rStyle w:val="Hyperlink"/>
            <w:rFonts w:ascii="Times New Roman" w:hAnsi="Times New Roman"/>
            <w:sz w:val="24"/>
            <w:szCs w:val="24"/>
          </w:rPr>
          <w:t>araujonaianne@outlook.com</w:t>
        </w:r>
      </w:hyperlink>
    </w:p>
    <w:p w14:paraId="593518A8" w14:textId="7354990F" w:rsidR="008E3DB9" w:rsidRPr="008E3DB9" w:rsidRDefault="008E3DB9" w:rsidP="00AD3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²</w:t>
      </w:r>
      <w:proofErr w:type="gram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Universidade federal do ABC paulista, departamento de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biotecnociência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Santo André, SP, Brasil. </w:t>
      </w:r>
    </w:p>
    <w:p w14:paraId="6378A969" w14:textId="77777777" w:rsidR="0063475C" w:rsidRPr="00DB1B57" w:rsidRDefault="0063475C" w:rsidP="00AD3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086F9B" w14:textId="34FEC7A5" w:rsidR="00D942A4" w:rsidRPr="004C5F63" w:rsidRDefault="00D64938" w:rsidP="004C5F63">
      <w:pPr>
        <w:pStyle w:val="NormalWeb"/>
        <w:ind w:firstLine="708"/>
        <w:jc w:val="both"/>
      </w:pPr>
      <w:r>
        <w:t xml:space="preserve">O estresse térmico em qualquer criação animal gera perdas </w:t>
      </w:r>
      <w:r w:rsidR="004C5F63">
        <w:t>econômicas e produtivas, e</w:t>
      </w:r>
      <w:r w:rsidR="00FC4AEC">
        <w:t xml:space="preserve"> está</w:t>
      </w:r>
      <w:r w:rsidR="00BD6E04" w:rsidRPr="00BD6E04">
        <w:t xml:space="preserve"> diretamente influenciado pela alta temperatura ambiental e por alto índice de radiação solar</w:t>
      </w:r>
      <w:r w:rsidR="00A24EB3">
        <w:t xml:space="preserve">. </w:t>
      </w:r>
      <w:r w:rsidR="004F4E6D">
        <w:t>O</w:t>
      </w:r>
      <w:r w:rsidR="00C71CB7" w:rsidRPr="00BD6E04">
        <w:t xml:space="preserve"> presente estudo teve como objetivo avaliar </w:t>
      </w:r>
      <w:r w:rsidR="004F4E6D">
        <w:t xml:space="preserve">o conforto térmico </w:t>
      </w:r>
      <w:r w:rsidR="00C71CB7" w:rsidRPr="00BD6E04">
        <w:t>em animais submetidos a sombreamento artificial</w:t>
      </w:r>
      <w:r w:rsidR="00713FD3">
        <w:t xml:space="preserve">. Oito vacas de </w:t>
      </w:r>
      <w:r w:rsidR="00C71CB7" w:rsidRPr="00BD6E04">
        <w:t>um rebanho leiteiro mestiço (</w:t>
      </w:r>
      <w:proofErr w:type="spellStart"/>
      <w:r w:rsidR="00C71CB7" w:rsidRPr="00BD6E04">
        <w:rPr>
          <w:rStyle w:val="nfase"/>
        </w:rPr>
        <w:t>Bos</w:t>
      </w:r>
      <w:proofErr w:type="spellEnd"/>
      <w:r w:rsidR="00C71CB7" w:rsidRPr="00BD6E04">
        <w:rPr>
          <w:rStyle w:val="nfase"/>
        </w:rPr>
        <w:t xml:space="preserve"> </w:t>
      </w:r>
      <w:proofErr w:type="spellStart"/>
      <w:r w:rsidR="00C71CB7" w:rsidRPr="00BD6E04">
        <w:rPr>
          <w:rStyle w:val="nfase"/>
        </w:rPr>
        <w:t>indicus</w:t>
      </w:r>
      <w:proofErr w:type="spellEnd"/>
      <w:r w:rsidR="00C71CB7" w:rsidRPr="00BD6E04">
        <w:rPr>
          <w:rStyle w:val="nfase"/>
        </w:rPr>
        <w:t xml:space="preserve"> x </w:t>
      </w:r>
      <w:proofErr w:type="spellStart"/>
      <w:r w:rsidR="00C71CB7" w:rsidRPr="00BD6E04">
        <w:rPr>
          <w:rStyle w:val="nfase"/>
        </w:rPr>
        <w:t>Bos</w:t>
      </w:r>
      <w:proofErr w:type="spellEnd"/>
      <w:r w:rsidR="00C71CB7" w:rsidRPr="00BD6E04">
        <w:rPr>
          <w:rStyle w:val="nfase"/>
        </w:rPr>
        <w:t xml:space="preserve"> </w:t>
      </w:r>
      <w:proofErr w:type="spellStart"/>
      <w:r w:rsidR="00C71CB7" w:rsidRPr="00BD6E04">
        <w:rPr>
          <w:rStyle w:val="nfase"/>
        </w:rPr>
        <w:t>taurus</w:t>
      </w:r>
      <w:proofErr w:type="spellEnd"/>
      <w:r w:rsidR="00C71CB7" w:rsidRPr="00BD6E04">
        <w:t>),</w:t>
      </w:r>
      <w:r w:rsidR="00713FD3">
        <w:t xml:space="preserve"> acompanhadas </w:t>
      </w:r>
      <w:r w:rsidR="00C71CB7" w:rsidRPr="00BD6E04">
        <w:t>entre os meses de maio a julho de 2015 no sertão paraibano, cara</w:t>
      </w:r>
      <w:r w:rsidR="00FC4AEC">
        <w:t>cterizado por clima semiárido</w:t>
      </w:r>
      <w:r w:rsidR="009839B8">
        <w:t>, foram utilizadas. D</w:t>
      </w:r>
      <w:r w:rsidR="00C71CB7" w:rsidRPr="00BD6E04">
        <w:t>ois grupos</w:t>
      </w:r>
      <w:r w:rsidR="009839B8">
        <w:t xml:space="preserve"> foram formados</w:t>
      </w:r>
      <w:r w:rsidR="00C71CB7" w:rsidRPr="00BD6E04">
        <w:t>,</w:t>
      </w:r>
      <w:r w:rsidR="009839B8">
        <w:t xml:space="preserve"> o controle com</w:t>
      </w:r>
      <w:r w:rsidR="00C71CB7" w:rsidRPr="00BD6E04">
        <w:t xml:space="preserve"> quatro indivíduos manejados em piquetes sem sombreamento artificial</w:t>
      </w:r>
      <w:r w:rsidR="009839B8">
        <w:t xml:space="preserve">, </w:t>
      </w:r>
      <w:r w:rsidR="00C71CB7" w:rsidRPr="00BD6E04">
        <w:t xml:space="preserve">e </w:t>
      </w:r>
      <w:r w:rsidR="009839B8">
        <w:t xml:space="preserve">o tratamento com outros </w:t>
      </w:r>
      <w:r w:rsidR="00C71CB7" w:rsidRPr="00BD6E04">
        <w:t xml:space="preserve">quatro </w:t>
      </w:r>
      <w:r w:rsidR="00576663">
        <w:t xml:space="preserve">animais pastejando em piquetes </w:t>
      </w:r>
      <w:r w:rsidR="00C71CB7" w:rsidRPr="00BD6E04">
        <w:t>com a utilização de sombreamento artificial</w:t>
      </w:r>
      <w:r w:rsidR="004C5F63">
        <w:t xml:space="preserve">. O </w:t>
      </w:r>
      <w:r w:rsidR="00576663">
        <w:t>sombreamento utilizou d</w:t>
      </w:r>
      <w:r w:rsidR="00C71CB7" w:rsidRPr="00BD6E04">
        <w:t>e tela de polipropileno com 70% de proteção solar</w:t>
      </w:r>
      <w:r w:rsidR="004C5F63">
        <w:t xml:space="preserve">, mantida a </w:t>
      </w:r>
      <w:proofErr w:type="gramStart"/>
      <w:r w:rsidR="004C5F63">
        <w:t>1 M</w:t>
      </w:r>
      <w:proofErr w:type="gramEnd"/>
      <w:r w:rsidR="008F4A98">
        <w:t xml:space="preserve"> de altura da cerne</w:t>
      </w:r>
      <w:r w:rsidR="004C5F63">
        <w:t>lha e respeitando um total de 6</w:t>
      </w:r>
      <w:r w:rsidR="008F4A98">
        <w:t xml:space="preserve"> mm</w:t>
      </w:r>
      <w:r w:rsidR="008F4A98" w:rsidRPr="004C5F63">
        <w:rPr>
          <w:vertAlign w:val="superscript"/>
        </w:rPr>
        <w:t>2</w:t>
      </w:r>
      <w:r w:rsidR="0048469A">
        <w:t xml:space="preserve"> de sombreamento por animal, ocorrendo o pastejo</w:t>
      </w:r>
      <w:r w:rsidR="00CF302A">
        <w:t xml:space="preserve"> das</w:t>
      </w:r>
      <w:r w:rsidR="00FC4AEC" w:rsidRPr="00BD6E04">
        <w:t xml:space="preserve"> 7:00 às 13:00 horas</w:t>
      </w:r>
      <w:r w:rsidR="00FC4AEC">
        <w:t xml:space="preserve">, </w:t>
      </w:r>
      <w:r w:rsidR="00C71CB7" w:rsidRPr="00BD6E04">
        <w:t xml:space="preserve">durante </w:t>
      </w:r>
      <w:r w:rsidR="009748F5">
        <w:t>16</w:t>
      </w:r>
      <w:r w:rsidR="009748F5" w:rsidRPr="00BD6E04">
        <w:t xml:space="preserve"> </w:t>
      </w:r>
      <w:r w:rsidR="00C71CB7" w:rsidRPr="00BD6E04">
        <w:t>dias</w:t>
      </w:r>
      <w:r w:rsidR="009748F5">
        <w:t xml:space="preserve">, sendo </w:t>
      </w:r>
      <w:r w:rsidR="00A77016">
        <w:t xml:space="preserve">os primeiros cinco dias utilizados como </w:t>
      </w:r>
      <w:r w:rsidR="00C71CB7" w:rsidRPr="00BD6E04">
        <w:t>período adaptativo. Foram monitoradas</w:t>
      </w:r>
      <w:r w:rsidR="00A77016">
        <w:t xml:space="preserve"> </w:t>
      </w:r>
      <w:r w:rsidR="00C71CB7" w:rsidRPr="00BD6E04">
        <w:t>frequência respiratória</w:t>
      </w:r>
      <w:r w:rsidR="008642A8">
        <w:t xml:space="preserve">, </w:t>
      </w:r>
      <w:r w:rsidR="00C71CB7" w:rsidRPr="00BD6E04">
        <w:t>frequência cardíaca, temperatura retal, temperatura superficial</w:t>
      </w:r>
      <w:r w:rsidR="008642A8">
        <w:t xml:space="preserve"> e</w:t>
      </w:r>
      <w:r w:rsidR="00C71CB7" w:rsidRPr="00BD6E04">
        <w:t xml:space="preserve"> temperatura ambiental</w:t>
      </w:r>
      <w:r w:rsidR="00321AF8">
        <w:rPr>
          <w:rStyle w:val="Refdecomentrio"/>
          <w:rFonts w:ascii="Calibri" w:eastAsia="Calibri" w:hAnsi="Calibri"/>
          <w:lang w:eastAsia="en-US"/>
        </w:rPr>
        <w:t>.</w:t>
      </w:r>
      <w:r w:rsidR="00171E12">
        <w:rPr>
          <w:rStyle w:val="Refdecomentrio"/>
          <w:rFonts w:ascii="Calibri" w:eastAsia="Calibri" w:hAnsi="Calibri"/>
          <w:lang w:eastAsia="en-US"/>
        </w:rPr>
        <w:t xml:space="preserve"> </w:t>
      </w:r>
      <w:r w:rsidR="00C71CB7" w:rsidRPr="00BD6E04">
        <w:t> </w:t>
      </w:r>
      <w:r w:rsidR="00321AF8">
        <w:t xml:space="preserve"> </w:t>
      </w:r>
      <w:r w:rsidR="00171E12">
        <w:t xml:space="preserve">A análise estatística dos resultados foi realizada pelo SPSS v.20 para Windows (SPSS, 11 Chicago, IL, USA). As variáveis foram testadas para observar a distribuição normal pelo teste 12 de </w:t>
      </w:r>
      <w:proofErr w:type="spellStart"/>
      <w:r w:rsidR="00171E12">
        <w:t>Kolmogorov-Smirnov</w:t>
      </w:r>
      <w:proofErr w:type="spellEnd"/>
      <w:r w:rsidR="00171E12">
        <w:t xml:space="preserve">. Os resultados são apresentados em média e desvio padrão. </w:t>
      </w:r>
      <w:r w:rsidR="00171E12">
        <w:t xml:space="preserve"> </w:t>
      </w:r>
      <w:r w:rsidR="002501FF">
        <w:t xml:space="preserve">A temperatura superficial apresentou diferença estatística </w:t>
      </w:r>
      <w:r w:rsidR="00A34312">
        <w:t xml:space="preserve">entre os </w:t>
      </w:r>
      <w:r w:rsidR="00AD3527">
        <w:t xml:space="preserve">grupos </w:t>
      </w:r>
      <w:r w:rsidR="00F36DD6">
        <w:t>(p &lt; 0,05)</w:t>
      </w:r>
      <w:r w:rsidR="002C72CF">
        <w:t xml:space="preserve"> nos dias um, seis, dez e onze, sendo </w:t>
      </w:r>
      <w:r w:rsidR="00F36DD6">
        <w:t xml:space="preserve">no tratamento 37±0,18ºC, 38±0,17ºC, 36,4±0,36ºC, 37,5±0,60ºC e para o controle 38±0,41ºC, 38,5±0,02ºC, 37,5±0,60ºC, 37,8±0,06ºC, </w:t>
      </w:r>
      <w:r w:rsidR="00412A26">
        <w:t>respectivamente</w:t>
      </w:r>
      <w:r w:rsidR="00F36DD6">
        <w:t xml:space="preserve">. </w:t>
      </w:r>
      <w:r w:rsidR="00AC4C83">
        <w:t>Já</w:t>
      </w:r>
      <w:r w:rsidR="00321AF8" w:rsidRPr="00BD6E04">
        <w:t xml:space="preserve"> temperatura ambiental apresent</w:t>
      </w:r>
      <w:r w:rsidR="00A87207">
        <w:t>ou</w:t>
      </w:r>
      <w:r w:rsidR="00321AF8" w:rsidRPr="00BD6E04">
        <w:t xml:space="preserve"> diferença estatística </w:t>
      </w:r>
      <w:r w:rsidR="00A87207">
        <w:t xml:space="preserve">(p &lt; 0,05) </w:t>
      </w:r>
      <w:r w:rsidR="00321AF8" w:rsidRPr="00BD6E04">
        <w:t>entre os grupos em todos os dias. </w:t>
      </w:r>
      <w:r w:rsidR="00412A26">
        <w:t xml:space="preserve"> </w:t>
      </w:r>
      <w:r w:rsidR="00AC4C83">
        <w:t xml:space="preserve">A temperatura retal se </w:t>
      </w:r>
      <w:r w:rsidR="004C5F63">
        <w:t>mostrou</w:t>
      </w:r>
      <w:r w:rsidR="00AC4C83">
        <w:t xml:space="preserve"> </w:t>
      </w:r>
      <w:r w:rsidR="004C5F63">
        <w:t>acima</w:t>
      </w:r>
      <w:r w:rsidR="00AC4C83">
        <w:t xml:space="preserve"> dos </w:t>
      </w:r>
      <w:r w:rsidR="004C5F63">
        <w:t>padrões</w:t>
      </w:r>
      <w:r w:rsidR="00AC4C83">
        <w:t xml:space="preserve"> fisiológicos da espécie </w:t>
      </w:r>
      <w:r w:rsidR="00B877EF">
        <w:t>n</w:t>
      </w:r>
      <w:r w:rsidR="00A843CC">
        <w:t xml:space="preserve">o grupo controle, </w:t>
      </w:r>
      <w:r w:rsidR="002E18F3">
        <w:t xml:space="preserve">no </w:t>
      </w:r>
      <w:r w:rsidR="00A843CC">
        <w:t xml:space="preserve">dia </w:t>
      </w:r>
      <w:r w:rsidR="00983A02">
        <w:t>onze</w:t>
      </w:r>
      <w:r w:rsidR="00B877EF">
        <w:t xml:space="preserve"> (</w:t>
      </w:r>
      <w:r w:rsidR="002501FF">
        <w:t>39,55±0,32ºC</w:t>
      </w:r>
      <w:r w:rsidR="00B877EF">
        <w:t>)</w:t>
      </w:r>
      <w:r w:rsidR="002501FF">
        <w:t>, e</w:t>
      </w:r>
      <w:r w:rsidR="00B877EF">
        <w:t xml:space="preserve"> para o grupo tratamento no </w:t>
      </w:r>
      <w:r w:rsidR="00A843CC">
        <w:t>dia um</w:t>
      </w:r>
      <w:r w:rsidR="00B877EF">
        <w:t xml:space="preserve"> e </w:t>
      </w:r>
      <w:r w:rsidR="00A843CC">
        <w:t>oito</w:t>
      </w:r>
      <w:r w:rsidR="002501FF">
        <w:t xml:space="preserve"> </w:t>
      </w:r>
      <w:r w:rsidR="00B877EF">
        <w:t>(</w:t>
      </w:r>
      <w:r w:rsidR="002501FF">
        <w:t>39,17±0,50ºC e 39,17±0,41ºC</w:t>
      </w:r>
      <w:r w:rsidR="00B877EF">
        <w:t>)</w:t>
      </w:r>
      <w:r w:rsidR="00780D65">
        <w:t>, porém n</w:t>
      </w:r>
      <w:r w:rsidR="00C71CB7" w:rsidRPr="00BD6E04">
        <w:t>ão houve diferença estatística entre as temperaturas retais registradas (p &lt; 0,05)</w:t>
      </w:r>
      <w:r w:rsidR="00983A02">
        <w:t>.</w:t>
      </w:r>
      <w:r w:rsidR="00C71CB7" w:rsidRPr="00BD6E04">
        <w:t xml:space="preserve"> Da mesma forma</w:t>
      </w:r>
      <w:r w:rsidR="005A25AB">
        <w:t>,</w:t>
      </w:r>
      <w:r w:rsidR="00C71CB7" w:rsidRPr="00BD6E04">
        <w:t xml:space="preserve"> as frequências cardíaca e respiratória não apresentaram diferença entre os grupos</w:t>
      </w:r>
      <w:r w:rsidR="00983A02">
        <w:t>.</w:t>
      </w:r>
      <w:r w:rsidR="00C71CB7" w:rsidRPr="00BD6E04">
        <w:t xml:space="preserve"> </w:t>
      </w:r>
      <w:r w:rsidR="00780D65">
        <w:t>Em</w:t>
      </w:r>
      <w:r w:rsidR="00A24EB3" w:rsidRPr="00BD6E04">
        <w:t xml:space="preserve"> relação ao padrão fisiológico estabelecido para a espécie,</w:t>
      </w:r>
      <w:r w:rsidR="005A25AB">
        <w:t xml:space="preserve"> </w:t>
      </w:r>
      <w:r w:rsidR="00A24EB3" w:rsidRPr="00BD6E04">
        <w:t>de 10 a 30 movimentos por minuto na frequência respiratória</w:t>
      </w:r>
      <w:r w:rsidR="00302B9B">
        <w:t>,</w:t>
      </w:r>
      <w:r w:rsidR="00A24EB3" w:rsidRPr="00BD6E04">
        <w:t xml:space="preserve"> e 36 a 80 batimentos por minuto para a frequência cardíaca, </w:t>
      </w:r>
      <w:r w:rsidR="00302B9B">
        <w:t xml:space="preserve">ambos os grupos mostraram </w:t>
      </w:r>
      <w:r w:rsidR="00A24EB3" w:rsidRPr="00BD6E04">
        <w:t>exacerbação principalmente no que se refere à frequência respiratória</w:t>
      </w:r>
      <w:r w:rsidR="00F44C38">
        <w:t xml:space="preserve">. Demonstrando que mesmo existindo </w:t>
      </w:r>
      <w:r w:rsidR="004C5F63">
        <w:t>uma</w:t>
      </w:r>
      <w:r w:rsidR="004C5F63" w:rsidRPr="00BD6E04">
        <w:t xml:space="preserve"> efetividade da estr</w:t>
      </w:r>
      <w:r w:rsidR="004C5F63">
        <w:t>utura de sombreamento artificial, ambos</w:t>
      </w:r>
      <w:r w:rsidR="008F4A98">
        <w:t xml:space="preserve"> os grupos </w:t>
      </w:r>
      <w:r w:rsidR="00A24EB3" w:rsidRPr="00BD6E04">
        <w:t>sofreram estresse calórico e ambiental, indicando que essas fêmeas ativaram mecanismos fisiológicos para perda de calor em busca de atingirem a homeostase.</w:t>
      </w:r>
      <w:r w:rsidR="008F4A98">
        <w:t xml:space="preserve"> </w:t>
      </w:r>
      <w:r w:rsidR="00302B9B">
        <w:t>Dessa forma, c</w:t>
      </w:r>
      <w:r w:rsidR="00C71CB7" w:rsidRPr="00BD6E04">
        <w:t xml:space="preserve">oncluiu-se que o sombreamento artificial </w:t>
      </w:r>
      <w:r w:rsidR="0048469A">
        <w:t xml:space="preserve">nas condições utilizadas </w:t>
      </w:r>
      <w:r w:rsidR="00C71CB7" w:rsidRPr="00BD6E04">
        <w:t>não foi o suficiente para debelar o estresse calórico de vacas mestiças no sertão Paraibano no período e condições avaliada</w:t>
      </w:r>
      <w:r w:rsidR="005A25AB">
        <w:t xml:space="preserve">s. </w:t>
      </w:r>
    </w:p>
    <w:p w14:paraId="47AE85B8" w14:textId="2CB59692" w:rsidR="00DB516E" w:rsidRPr="00DB1B57" w:rsidRDefault="00DB516E" w:rsidP="00AD3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1B57">
        <w:rPr>
          <w:rStyle w:val="hps"/>
          <w:rFonts w:ascii="Times New Roman" w:hAnsi="Times New Roman"/>
          <w:b/>
          <w:sz w:val="24"/>
          <w:szCs w:val="24"/>
        </w:rPr>
        <w:t>Palavras-chaves:</w:t>
      </w:r>
      <w:r w:rsidRPr="00AD3527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="00615200">
        <w:rPr>
          <w:rFonts w:ascii="Times New Roman" w:hAnsi="Times New Roman"/>
          <w:sz w:val="24"/>
          <w:szCs w:val="24"/>
        </w:rPr>
        <w:t xml:space="preserve">bem-estar animal, semiárido, </w:t>
      </w:r>
      <w:proofErr w:type="spellStart"/>
      <w:r w:rsidR="00AD3527" w:rsidRPr="00AD3527">
        <w:rPr>
          <w:rFonts w:ascii="Times New Roman" w:hAnsi="Times New Roman"/>
          <w:sz w:val="24"/>
          <w:szCs w:val="24"/>
        </w:rPr>
        <w:t>termografia</w:t>
      </w:r>
      <w:proofErr w:type="spellEnd"/>
      <w:r w:rsidR="00615200">
        <w:rPr>
          <w:rFonts w:ascii="Times New Roman" w:hAnsi="Times New Roman"/>
          <w:sz w:val="24"/>
          <w:szCs w:val="24"/>
        </w:rPr>
        <w:t>.</w:t>
      </w:r>
    </w:p>
    <w:p w14:paraId="0D4CB9CA" w14:textId="77777777" w:rsidR="0063475C" w:rsidRDefault="0063475C" w:rsidP="00AD352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5E1DCBBF" w14:textId="0ACB36C4" w:rsidR="004C6555" w:rsidRPr="00DB1B57" w:rsidRDefault="004C6555" w:rsidP="00AD352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C6555" w:rsidRPr="00DB1B57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236C4"/>
    <w:rsid w:val="00105CAE"/>
    <w:rsid w:val="00171E12"/>
    <w:rsid w:val="002362D2"/>
    <w:rsid w:val="002501FF"/>
    <w:rsid w:val="002631C1"/>
    <w:rsid w:val="002C72CF"/>
    <w:rsid w:val="002E18F3"/>
    <w:rsid w:val="00302B9B"/>
    <w:rsid w:val="00321AF8"/>
    <w:rsid w:val="00355597"/>
    <w:rsid w:val="003C3E6A"/>
    <w:rsid w:val="003D40FE"/>
    <w:rsid w:val="00412A26"/>
    <w:rsid w:val="0043711A"/>
    <w:rsid w:val="0044534D"/>
    <w:rsid w:val="0048469A"/>
    <w:rsid w:val="004C0384"/>
    <w:rsid w:val="004C5F63"/>
    <w:rsid w:val="004C6555"/>
    <w:rsid w:val="004F4E6D"/>
    <w:rsid w:val="00550A04"/>
    <w:rsid w:val="0057367E"/>
    <w:rsid w:val="00576663"/>
    <w:rsid w:val="005A25AB"/>
    <w:rsid w:val="0061157D"/>
    <w:rsid w:val="00615200"/>
    <w:rsid w:val="00624C68"/>
    <w:rsid w:val="00633CB2"/>
    <w:rsid w:val="0063475C"/>
    <w:rsid w:val="00713FD3"/>
    <w:rsid w:val="00780D65"/>
    <w:rsid w:val="0078791B"/>
    <w:rsid w:val="007E33EF"/>
    <w:rsid w:val="00806A04"/>
    <w:rsid w:val="00843AAC"/>
    <w:rsid w:val="008642A8"/>
    <w:rsid w:val="008C6651"/>
    <w:rsid w:val="008E3DB9"/>
    <w:rsid w:val="008F4A98"/>
    <w:rsid w:val="009044CD"/>
    <w:rsid w:val="00916F02"/>
    <w:rsid w:val="009748F5"/>
    <w:rsid w:val="00975D63"/>
    <w:rsid w:val="009839B8"/>
    <w:rsid w:val="00983A02"/>
    <w:rsid w:val="009B2DCD"/>
    <w:rsid w:val="00A115B0"/>
    <w:rsid w:val="00A24EB3"/>
    <w:rsid w:val="00A34312"/>
    <w:rsid w:val="00A37EBD"/>
    <w:rsid w:val="00A77016"/>
    <w:rsid w:val="00A843CC"/>
    <w:rsid w:val="00A87207"/>
    <w:rsid w:val="00AC4C83"/>
    <w:rsid w:val="00AD3527"/>
    <w:rsid w:val="00AE1F71"/>
    <w:rsid w:val="00AE50E1"/>
    <w:rsid w:val="00B25AEA"/>
    <w:rsid w:val="00B30ECC"/>
    <w:rsid w:val="00B877EF"/>
    <w:rsid w:val="00BC355B"/>
    <w:rsid w:val="00BD6E04"/>
    <w:rsid w:val="00C71CB7"/>
    <w:rsid w:val="00C810AC"/>
    <w:rsid w:val="00CA6C57"/>
    <w:rsid w:val="00CF302A"/>
    <w:rsid w:val="00D64938"/>
    <w:rsid w:val="00D942A4"/>
    <w:rsid w:val="00DB1B57"/>
    <w:rsid w:val="00DB516E"/>
    <w:rsid w:val="00DC6F08"/>
    <w:rsid w:val="00F2177E"/>
    <w:rsid w:val="00F36DD6"/>
    <w:rsid w:val="00F43525"/>
    <w:rsid w:val="00F44C38"/>
    <w:rsid w:val="00FA2B21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E5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NormalWeb">
    <w:name w:val="Normal (Web)"/>
    <w:basedOn w:val="Normal"/>
    <w:uiPriority w:val="99"/>
    <w:unhideWhenUsed/>
    <w:rsid w:val="00C71C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B21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B21"/>
    <w:rPr>
      <w:rFonts w:eastAsia="Calibri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FA2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2B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2B21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B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B21"/>
    <w:rPr>
      <w:rFonts w:ascii="Calibri" w:eastAsia="Calibri" w:hAnsi="Calibri"/>
      <w:b/>
      <w:bCs/>
    </w:rPr>
  </w:style>
  <w:style w:type="paragraph" w:styleId="Reviso">
    <w:name w:val="Revision"/>
    <w:hidden/>
    <w:uiPriority w:val="99"/>
    <w:semiHidden/>
    <w:rsid w:val="00F2177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NormalWeb">
    <w:name w:val="Normal (Web)"/>
    <w:basedOn w:val="Normal"/>
    <w:uiPriority w:val="99"/>
    <w:unhideWhenUsed/>
    <w:rsid w:val="00C71C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B21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B21"/>
    <w:rPr>
      <w:rFonts w:eastAsia="Calibri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FA2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2B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2B21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B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B21"/>
    <w:rPr>
      <w:rFonts w:ascii="Calibri" w:eastAsia="Calibri" w:hAnsi="Calibri"/>
      <w:b/>
      <w:bCs/>
    </w:rPr>
  </w:style>
  <w:style w:type="paragraph" w:styleId="Reviso">
    <w:name w:val="Revision"/>
    <w:hidden/>
    <w:uiPriority w:val="99"/>
    <w:semiHidden/>
    <w:rsid w:val="00F2177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aujonaianne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FF53C-EFF9-48E9-87B8-BFAB2FA1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Naianne Araújo Felix</cp:lastModifiedBy>
  <cp:revision>5</cp:revision>
  <dcterms:created xsi:type="dcterms:W3CDTF">2018-03-15T20:49:00Z</dcterms:created>
  <dcterms:modified xsi:type="dcterms:W3CDTF">2018-04-05T22:30:00Z</dcterms:modified>
</cp:coreProperties>
</file>