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1D" w:rsidRDefault="00AD41CD" w:rsidP="00AD41CD">
      <w:pPr>
        <w:spacing w:after="0"/>
        <w:jc w:val="center"/>
      </w:pPr>
      <w:r>
        <w:t>Validação de um modelo farmacológico para indução de alterações características da esquizofrenia em camundongos: dados preliminares no teste do campo aberto</w:t>
      </w:r>
    </w:p>
    <w:p w:rsidR="00AD41CD" w:rsidRDefault="00AD41CD" w:rsidP="005D6C1D">
      <w:pPr>
        <w:spacing w:after="0"/>
      </w:pPr>
    </w:p>
    <w:p w:rsidR="00ED607A" w:rsidRDefault="00ED607A" w:rsidP="00E44A9F">
      <w:pPr>
        <w:spacing w:after="0"/>
        <w:jc w:val="center"/>
      </w:pPr>
      <w:r>
        <w:t xml:space="preserve">SEMEÃO, </w:t>
      </w:r>
      <w:proofErr w:type="gramStart"/>
      <w:r>
        <w:t>K.A ;</w:t>
      </w:r>
      <w:proofErr w:type="gramEnd"/>
      <w:r>
        <w:t xml:space="preserve"> MELLO, F.F ; A.C, MUQUIM; DUTRA-TAVARES, A.C</w:t>
      </w:r>
      <w:r w:rsidR="007068DC">
        <w:t xml:space="preserve"> ; ABREU-VILLACA, Y.</w:t>
      </w:r>
    </w:p>
    <w:p w:rsidR="00AD41CD" w:rsidRDefault="00ED607A" w:rsidP="00E44A9F">
      <w:pPr>
        <w:spacing w:after="0"/>
        <w:jc w:val="center"/>
      </w:pPr>
      <w:r w:rsidRPr="00ED607A">
        <w:t xml:space="preserve">Laboratório de Neurofisiologia, </w:t>
      </w:r>
      <w:r w:rsidR="00E44A9F">
        <w:t xml:space="preserve">Departamento de ciências </w:t>
      </w:r>
      <w:proofErr w:type="spellStart"/>
      <w:r w:rsidR="00E44A9F">
        <w:t>Fisiolágicas</w:t>
      </w:r>
      <w:proofErr w:type="spellEnd"/>
      <w:r w:rsidR="00E44A9F">
        <w:t xml:space="preserve">, </w:t>
      </w:r>
      <w:r w:rsidRPr="00ED607A">
        <w:t>Universidade do Estado do Rio de Janeiro – UERJ.</w:t>
      </w:r>
      <w:proofErr w:type="gramStart"/>
      <w:r w:rsidR="00E465AB">
        <w:br/>
      </w:r>
      <w:proofErr w:type="gramEnd"/>
    </w:p>
    <w:p w:rsidR="00B81816" w:rsidRPr="005D662E" w:rsidRDefault="005D6C1D" w:rsidP="005D662E">
      <w:pPr>
        <w:spacing w:before="240"/>
        <w:jc w:val="both"/>
        <w:rPr>
          <w:b/>
        </w:rPr>
      </w:pPr>
      <w:r w:rsidRPr="005D6C1D">
        <w:rPr>
          <w:b/>
        </w:rPr>
        <w:t>Introdução:</w:t>
      </w:r>
      <w:r>
        <w:t xml:space="preserve"> </w:t>
      </w:r>
      <w:r w:rsidR="008B16E8" w:rsidRPr="008B16E8">
        <w:t>A esquizofrenia</w:t>
      </w:r>
      <w:r w:rsidR="00722D3D">
        <w:t xml:space="preserve"> </w:t>
      </w:r>
      <w:r w:rsidR="00722D3D" w:rsidRPr="001D165B">
        <w:t>(SCHZ)</w:t>
      </w:r>
      <w:r w:rsidR="00A676BE" w:rsidRPr="00A676BE">
        <w:t xml:space="preserve"> </w:t>
      </w:r>
      <w:r w:rsidR="008B16E8" w:rsidRPr="008B16E8">
        <w:t xml:space="preserve">é uma doença crônica </w:t>
      </w:r>
      <w:r w:rsidR="00495375">
        <w:t>c</w:t>
      </w:r>
      <w:r w:rsidR="00AB4B8B">
        <w:t>onstituída</w:t>
      </w:r>
      <w:r w:rsidR="001A46DE" w:rsidRPr="001A46DE">
        <w:t xml:space="preserve"> pela com</w:t>
      </w:r>
      <w:r w:rsidR="00722D3D">
        <w:t>binação de 3 tipos de sintomas:</w:t>
      </w:r>
      <w:r w:rsidR="00FF5B32">
        <w:t xml:space="preserve"> </w:t>
      </w:r>
      <w:r w:rsidR="001A46DE" w:rsidRPr="001A46DE">
        <w:t xml:space="preserve">positivos, negativos e cognitivos. </w:t>
      </w:r>
      <w:r w:rsidR="005564BF">
        <w:t>As</w:t>
      </w:r>
      <w:r w:rsidR="005564BF" w:rsidRPr="00996AF4">
        <w:rPr>
          <w:rFonts w:cstheme="minorHAnsi"/>
        </w:rPr>
        <w:t xml:space="preserve"> hipótese</w:t>
      </w:r>
      <w:r w:rsidR="005564BF">
        <w:rPr>
          <w:rFonts w:cstheme="minorHAnsi"/>
        </w:rPr>
        <w:t>s</w:t>
      </w:r>
      <w:r w:rsidR="005564BF" w:rsidRPr="00996AF4">
        <w:rPr>
          <w:rFonts w:cstheme="minorHAnsi"/>
        </w:rPr>
        <w:t xml:space="preserve"> dopam</w:t>
      </w:r>
      <w:r w:rsidR="00C95F4D">
        <w:rPr>
          <w:rFonts w:cstheme="minorHAnsi"/>
        </w:rPr>
        <w:t xml:space="preserve">inérgica e </w:t>
      </w:r>
      <w:proofErr w:type="spellStart"/>
      <w:r w:rsidR="00C95F4D">
        <w:rPr>
          <w:rFonts w:cstheme="minorHAnsi"/>
        </w:rPr>
        <w:t>glutamatérgica</w:t>
      </w:r>
      <w:proofErr w:type="spellEnd"/>
      <w:r w:rsidR="00C95F4D">
        <w:rPr>
          <w:rFonts w:cstheme="minorHAnsi"/>
        </w:rPr>
        <w:t xml:space="preserve"> são propostas</w:t>
      </w:r>
      <w:r w:rsidR="005564BF" w:rsidRPr="00996AF4">
        <w:rPr>
          <w:rFonts w:cstheme="minorHAnsi"/>
        </w:rPr>
        <w:t xml:space="preserve"> consistentes para explicar</w:t>
      </w:r>
      <w:r w:rsidR="005564BF">
        <w:rPr>
          <w:rFonts w:cstheme="minorHAnsi"/>
        </w:rPr>
        <w:t xml:space="preserve"> a fisiopatologia da doença</w:t>
      </w:r>
      <w:r w:rsidR="00A84368">
        <w:rPr>
          <w:rFonts w:cstheme="minorHAnsi"/>
        </w:rPr>
        <w:t xml:space="preserve">. </w:t>
      </w:r>
      <w:r w:rsidRPr="005D6C1D">
        <w:rPr>
          <w:b/>
        </w:rPr>
        <w:t>Objetivo:</w:t>
      </w:r>
      <w:r w:rsidR="004F350F" w:rsidRPr="004F350F">
        <w:t xml:space="preserve"> </w:t>
      </w:r>
      <w:r w:rsidR="00F30238" w:rsidRPr="00A84368">
        <w:t>Validar</w:t>
      </w:r>
      <w:r w:rsidR="00F30238">
        <w:t xml:space="preserve"> </w:t>
      </w:r>
      <w:r w:rsidR="004F350F" w:rsidRPr="004F350F">
        <w:t>um modelo farmacológico</w:t>
      </w:r>
      <w:r w:rsidRPr="004F350F">
        <w:t xml:space="preserve"> </w:t>
      </w:r>
      <w:proofErr w:type="spellStart"/>
      <w:r w:rsidR="00992408" w:rsidRPr="00A56BF4">
        <w:t>glutamatérgico</w:t>
      </w:r>
      <w:proofErr w:type="spellEnd"/>
      <w:r w:rsidR="00992408">
        <w:t xml:space="preserve"> </w:t>
      </w:r>
      <w:r w:rsidR="004F350F">
        <w:t>para i</w:t>
      </w:r>
      <w:r w:rsidR="008B16E8" w:rsidRPr="004F350F">
        <w:t>nduzir</w:t>
      </w:r>
      <w:r w:rsidR="004F350F">
        <w:t xml:space="preserve"> </w:t>
      </w:r>
      <w:r w:rsidR="008B16E8">
        <w:t xml:space="preserve">alterações </w:t>
      </w:r>
      <w:r w:rsidR="00722D3D">
        <w:t xml:space="preserve">comportamentais </w:t>
      </w:r>
      <w:r w:rsidR="008B16E8">
        <w:t xml:space="preserve">características </w:t>
      </w:r>
      <w:r w:rsidR="004F350F">
        <w:t>da</w:t>
      </w:r>
      <w:r w:rsidR="008B16E8">
        <w:t xml:space="preserve"> </w:t>
      </w:r>
      <w:r w:rsidR="00722D3D">
        <w:t>SCHZ</w:t>
      </w:r>
      <w:r w:rsidR="008B16E8">
        <w:t xml:space="preserve"> e verificar a atenuação destes pela administração de droga </w:t>
      </w:r>
      <w:r w:rsidR="008B16E8" w:rsidRPr="00605A15">
        <w:t>antipsicótica atípica</w:t>
      </w:r>
      <w:r w:rsidR="008B16E8">
        <w:t xml:space="preserve"> (olanzapina)</w:t>
      </w:r>
      <w:r w:rsidR="00805B25">
        <w:t>.</w:t>
      </w:r>
      <w:r w:rsidR="00F30238">
        <w:t xml:space="preserve"> </w:t>
      </w:r>
      <w:r w:rsidRPr="005D6C1D">
        <w:rPr>
          <w:b/>
        </w:rPr>
        <w:t>Metodologia</w:t>
      </w:r>
      <w:r w:rsidR="00D0252F">
        <w:rPr>
          <w:b/>
        </w:rPr>
        <w:t xml:space="preserve">: </w:t>
      </w:r>
      <w:r w:rsidR="005D662E" w:rsidRPr="005D662E">
        <w:t>Os procedimentos a seguir foram aprovados pelo Comitê de Cuidado e Uso de Animais da UERJ (CEUA-UERJ) sob o nº 37/2016.</w:t>
      </w:r>
      <w:r w:rsidR="005D662E">
        <w:rPr>
          <w:b/>
        </w:rPr>
        <w:t xml:space="preserve"> </w:t>
      </w:r>
      <w:r w:rsidR="00D9537C">
        <w:t xml:space="preserve">A </w:t>
      </w:r>
      <w:proofErr w:type="spellStart"/>
      <w:r w:rsidR="004F350F">
        <w:t>fenciclidina</w:t>
      </w:r>
      <w:proofErr w:type="spellEnd"/>
      <w:r w:rsidR="004F350F">
        <w:t xml:space="preserve"> (PCP</w:t>
      </w:r>
      <w:r w:rsidR="004F350F" w:rsidRPr="00A84368">
        <w:t>)</w:t>
      </w:r>
      <w:r w:rsidR="00B25F88" w:rsidRPr="00A84368">
        <w:t xml:space="preserve">, </w:t>
      </w:r>
      <w:r w:rsidR="005D1243" w:rsidRPr="00A84368">
        <w:t xml:space="preserve">um antagonista </w:t>
      </w:r>
      <w:proofErr w:type="spellStart"/>
      <w:r w:rsidR="005D1243" w:rsidRPr="00A84368">
        <w:t>glutamatérgico</w:t>
      </w:r>
      <w:proofErr w:type="spellEnd"/>
      <w:r w:rsidR="005D1243" w:rsidRPr="00A84368">
        <w:t xml:space="preserve">, </w:t>
      </w:r>
      <w:r w:rsidR="00427704" w:rsidRPr="001D165B">
        <w:t>foi administrada</w:t>
      </w:r>
      <w:r w:rsidR="00427704" w:rsidRPr="00A84368">
        <w:t xml:space="preserve"> </w:t>
      </w:r>
      <w:r w:rsidR="00860F74" w:rsidRPr="00ED607A">
        <w:t>(</w:t>
      </w:r>
      <w:proofErr w:type="spellStart"/>
      <w:r w:rsidR="00860F74" w:rsidRPr="00ED607A">
        <w:t>s.c.</w:t>
      </w:r>
      <w:proofErr w:type="spellEnd"/>
      <w:r w:rsidR="00860F74" w:rsidRPr="00ED607A">
        <w:t>)</w:t>
      </w:r>
      <w:r w:rsidR="00860F74">
        <w:t xml:space="preserve"> </w:t>
      </w:r>
      <w:r w:rsidR="00B25F88" w:rsidRPr="00A84368">
        <w:t>n</w:t>
      </w:r>
      <w:r w:rsidR="00B25F88">
        <w:t>as doses de 5, 10 ou 20mg/</w:t>
      </w:r>
      <w:r w:rsidR="00B25F88" w:rsidRPr="00ED607A">
        <w:t>kg</w:t>
      </w:r>
      <w:r w:rsidR="00E465AB" w:rsidRPr="00ED607A">
        <w:t xml:space="preserve"> </w:t>
      </w:r>
      <w:r w:rsidR="00ED607A" w:rsidRPr="00ED607A">
        <w:t>(</w:t>
      </w:r>
      <w:r w:rsidR="00860F74" w:rsidRPr="00ED607A">
        <w:t>PCP05, PCP10 e PCP20 respectivamente)</w:t>
      </w:r>
      <w:r w:rsidR="00B25F88" w:rsidRPr="00ED607A">
        <w:t>,</w:t>
      </w:r>
      <w:r w:rsidR="004F350F" w:rsidRPr="00ED607A">
        <w:t xml:space="preserve"> </w:t>
      </w:r>
      <w:r w:rsidR="00D9537C" w:rsidRPr="00ED607A">
        <w:t>aos 7, 9 e 11 dias de vida pós-natal (PN</w:t>
      </w:r>
      <w:r w:rsidR="00D0252F" w:rsidRPr="00ED607A">
        <w:t>)</w:t>
      </w:r>
      <w:r w:rsidR="00F30238" w:rsidRPr="00ED607A">
        <w:t>, em cam</w:t>
      </w:r>
      <w:r w:rsidR="00F30238">
        <w:t xml:space="preserve">undongos </w:t>
      </w:r>
      <w:r w:rsidR="004F350F">
        <w:t>C57BL/6, machos e fêmeas</w:t>
      </w:r>
      <w:r w:rsidR="00107DEF">
        <w:t xml:space="preserve">. </w:t>
      </w:r>
      <w:r w:rsidR="006157CB">
        <w:t>Utilizamos dois grupos adicionais</w:t>
      </w:r>
      <w:r w:rsidR="006157CB" w:rsidRPr="001D165B">
        <w:t xml:space="preserve">: </w:t>
      </w:r>
      <w:r w:rsidR="00A676BE" w:rsidRPr="001D165B">
        <w:t xml:space="preserve">CONTROLE </w:t>
      </w:r>
      <w:r w:rsidR="006157CB" w:rsidRPr="001D165B">
        <w:t>e</w:t>
      </w:r>
      <w:r w:rsidR="00A676BE" w:rsidRPr="001D165B">
        <w:t xml:space="preserve"> NAIVE</w:t>
      </w:r>
      <w:r w:rsidR="001D165B" w:rsidRPr="001D165B">
        <w:t xml:space="preserve">. </w:t>
      </w:r>
      <w:r w:rsidR="006F10DA" w:rsidRPr="001D165B">
        <w:t xml:space="preserve">Assim, os animais foram separados nos seguintes grupos: NAIVE </w:t>
      </w:r>
      <w:r w:rsidR="009E5796" w:rsidRPr="001D165B">
        <w:t>(</w:t>
      </w:r>
      <w:r w:rsidR="006F10DA" w:rsidRPr="001D165B">
        <w:t>7 fêmeas e 7 machos</w:t>
      </w:r>
      <w:r w:rsidR="009E5796" w:rsidRPr="001D165B">
        <w:t>),</w:t>
      </w:r>
      <w:r w:rsidR="006F10DA" w:rsidRPr="001D165B">
        <w:t xml:space="preserve"> CONTROLE </w:t>
      </w:r>
      <w:r w:rsidR="009E5796" w:rsidRPr="001D165B">
        <w:t>(</w:t>
      </w:r>
      <w:r w:rsidR="006F10DA" w:rsidRPr="001D165B">
        <w:t>5 fêmeas e 12 machos</w:t>
      </w:r>
      <w:r w:rsidR="009E5796" w:rsidRPr="001D165B">
        <w:t>),</w:t>
      </w:r>
      <w:r w:rsidR="006F10DA" w:rsidRPr="001D165B">
        <w:t xml:space="preserve"> PCP05 </w:t>
      </w:r>
      <w:r w:rsidR="009E5796" w:rsidRPr="001D165B">
        <w:t>(9 fêmeas e 8 machos),</w:t>
      </w:r>
      <w:r w:rsidR="006F10DA" w:rsidRPr="001D165B">
        <w:t xml:space="preserve"> PCP10 </w:t>
      </w:r>
      <w:r w:rsidR="009E5796" w:rsidRPr="001D165B">
        <w:t>(</w:t>
      </w:r>
      <w:r w:rsidR="006F10DA" w:rsidRPr="001D165B">
        <w:t>11 fêmeas e 13 machos</w:t>
      </w:r>
      <w:r w:rsidR="009E5796" w:rsidRPr="001D165B">
        <w:t>),</w:t>
      </w:r>
      <w:r w:rsidR="006F10DA" w:rsidRPr="001D165B">
        <w:t xml:space="preserve"> PCP20 </w:t>
      </w:r>
      <w:r w:rsidR="009E5796" w:rsidRPr="001D165B">
        <w:t>(</w:t>
      </w:r>
      <w:r w:rsidR="006F10DA" w:rsidRPr="001D165B">
        <w:t>11 fêmeas e 13 machos)</w:t>
      </w:r>
      <w:r w:rsidR="006157CB" w:rsidRPr="001D165B">
        <w:t xml:space="preserve">. </w:t>
      </w:r>
      <w:r w:rsidR="00495375" w:rsidRPr="001D165B">
        <w:t>Em PN48</w:t>
      </w:r>
      <w:r w:rsidR="00FC213D" w:rsidRPr="001D165B">
        <w:t xml:space="preserve">, os animais </w:t>
      </w:r>
      <w:r w:rsidR="009E5796" w:rsidRPr="001D165B">
        <w:t>de cada grupo</w:t>
      </w:r>
      <w:r w:rsidR="00FC213D" w:rsidRPr="00A84368">
        <w:t xml:space="preserve"> </w:t>
      </w:r>
      <w:r w:rsidR="00F30238" w:rsidRPr="00A84368">
        <w:t>são</w:t>
      </w:r>
      <w:r w:rsidR="00F30238">
        <w:t xml:space="preserve"> </w:t>
      </w:r>
      <w:r w:rsidR="00FC213D">
        <w:t>subdiv</w:t>
      </w:r>
      <w:r w:rsidR="00FC213D" w:rsidRPr="00ED607A">
        <w:t>i</w:t>
      </w:r>
      <w:bookmarkStart w:id="0" w:name="_GoBack"/>
      <w:bookmarkEnd w:id="0"/>
      <w:r w:rsidR="00860F74" w:rsidRPr="00ED607A">
        <w:t>di</w:t>
      </w:r>
      <w:r w:rsidR="00FC213D" w:rsidRPr="00ED607A">
        <w:t>d</w:t>
      </w:r>
      <w:r w:rsidR="00FC213D">
        <w:t xml:space="preserve">os em 2: </w:t>
      </w:r>
      <w:r w:rsidR="009A7155">
        <w:t xml:space="preserve">o </w:t>
      </w:r>
      <w:r w:rsidR="009A7155" w:rsidRPr="001D165B">
        <w:t>grupo</w:t>
      </w:r>
      <w:r w:rsidR="009A7155">
        <w:t xml:space="preserve"> </w:t>
      </w:r>
      <w:r w:rsidR="00FC213D">
        <w:t>tratado com</w:t>
      </w:r>
      <w:r w:rsidR="00805B25">
        <w:t xml:space="preserve"> </w:t>
      </w:r>
      <w:r w:rsidR="00490FC5" w:rsidRPr="009A7155">
        <w:t xml:space="preserve"> </w:t>
      </w:r>
      <w:proofErr w:type="spellStart"/>
      <w:r w:rsidR="00490FC5">
        <w:t>olanzapina</w:t>
      </w:r>
      <w:proofErr w:type="spellEnd"/>
      <w:r w:rsidR="00490FC5">
        <w:t xml:space="preserve"> (0,25</w:t>
      </w:r>
      <w:proofErr w:type="spellStart"/>
      <w:r w:rsidR="00490FC5">
        <w:t>mg</w:t>
      </w:r>
      <w:proofErr w:type="spellEnd"/>
      <w:r w:rsidR="00490FC5">
        <w:t>/kg</w:t>
      </w:r>
      <w:r w:rsidR="00D0252F">
        <w:t xml:space="preserve">, </w:t>
      </w:r>
      <w:proofErr w:type="spellStart"/>
      <w:r w:rsidR="00D0252F">
        <w:t>s.c.</w:t>
      </w:r>
      <w:proofErr w:type="spellEnd"/>
      <w:r w:rsidR="00A95B5C">
        <w:t>)</w:t>
      </w:r>
      <w:r w:rsidR="004F350F">
        <w:t>,</w:t>
      </w:r>
      <w:r w:rsidR="00FC213D">
        <w:t xml:space="preserve"> para averiguar a reversão dos sintomas associados a </w:t>
      </w:r>
      <w:r w:rsidR="00D0252F">
        <w:t>SCHZ</w:t>
      </w:r>
      <w:r w:rsidR="009A7155" w:rsidRPr="001D165B">
        <w:t>,</w:t>
      </w:r>
      <w:r w:rsidR="007F721E">
        <w:t xml:space="preserve"> e o </w:t>
      </w:r>
      <w:r w:rsidR="001064D3" w:rsidRPr="00A95B5C">
        <w:t>grupo</w:t>
      </w:r>
      <w:r w:rsidR="001064D3">
        <w:t xml:space="preserve"> </w:t>
      </w:r>
      <w:r w:rsidR="007F721E">
        <w:t>salina</w:t>
      </w:r>
      <w:r w:rsidR="00FC213D">
        <w:t xml:space="preserve">. Os </w:t>
      </w:r>
      <w:r w:rsidR="00107DEF">
        <w:t xml:space="preserve">animais </w:t>
      </w:r>
      <w:r w:rsidR="00F30238" w:rsidRPr="00A84368">
        <w:t xml:space="preserve">são </w:t>
      </w:r>
      <w:r w:rsidR="00FC213D" w:rsidRPr="00A84368">
        <w:t>então</w:t>
      </w:r>
      <w:r w:rsidR="00FC213D">
        <w:t xml:space="preserve"> submetidos </w:t>
      </w:r>
      <w:r w:rsidR="00FC213D" w:rsidRPr="001D165B">
        <w:t>a</w:t>
      </w:r>
      <w:r w:rsidR="005A4A37" w:rsidRPr="001D165B">
        <w:t>o</w:t>
      </w:r>
      <w:r w:rsidR="00FC213D" w:rsidRPr="001D165B">
        <w:t xml:space="preserve"> </w:t>
      </w:r>
      <w:r w:rsidR="00E465AB" w:rsidRPr="001D165B">
        <w:t>t</w:t>
      </w:r>
      <w:r w:rsidR="00FC213D">
        <w:t>este do campo aberto (CA</w:t>
      </w:r>
      <w:r w:rsidR="00FC213D" w:rsidRPr="001D165B">
        <w:t>)</w:t>
      </w:r>
      <w:r w:rsidR="00E465AB" w:rsidRPr="001D165B">
        <w:t>.</w:t>
      </w:r>
      <w:r w:rsidR="00F30238" w:rsidRPr="007F721E">
        <w:t xml:space="preserve"> </w:t>
      </w:r>
      <w:r w:rsidRPr="007F721E">
        <w:rPr>
          <w:b/>
        </w:rPr>
        <w:t>Resultados:</w:t>
      </w:r>
      <w:r w:rsidR="00B81816" w:rsidRPr="007F721E">
        <w:rPr>
          <w:b/>
        </w:rPr>
        <w:t xml:space="preserve"> </w:t>
      </w:r>
      <w:r w:rsidR="00394A09">
        <w:t xml:space="preserve">No teste do CA houve um aumento da atividade locomotora provocada pela menor dose de PCP </w:t>
      </w:r>
      <w:r w:rsidR="001244CF">
        <w:t>(2.794cm) quando comparado ao grupo controle (2.375cm),</w:t>
      </w:r>
      <w:r w:rsidR="00394A09">
        <w:t xml:space="preserve"> sendo</w:t>
      </w:r>
      <w:r w:rsidR="009A7155">
        <w:t xml:space="preserve"> </w:t>
      </w:r>
      <w:r w:rsidR="009A7155" w:rsidRPr="001D165B">
        <w:t xml:space="preserve">a hiperatividade </w:t>
      </w:r>
      <w:r w:rsidR="00A278D3" w:rsidRPr="001D165B">
        <w:t>anulada</w:t>
      </w:r>
      <w:r w:rsidR="00394A09">
        <w:t xml:space="preserve"> </w:t>
      </w:r>
      <w:r w:rsidR="00605A15">
        <w:t>pela</w:t>
      </w:r>
      <w:r w:rsidR="00394A09">
        <w:t xml:space="preserve"> </w:t>
      </w:r>
      <w:proofErr w:type="spellStart"/>
      <w:r w:rsidR="00394A09">
        <w:t>Olanzapin</w:t>
      </w:r>
      <w:r w:rsidR="00A95B5C">
        <w:t>a</w:t>
      </w:r>
      <w:proofErr w:type="spellEnd"/>
      <w:r w:rsidR="00394A09">
        <w:t xml:space="preserve"> (</w:t>
      </w:r>
      <w:r w:rsidR="00394A09">
        <w:rPr>
          <w:rFonts w:cstheme="minorHAnsi"/>
        </w:rPr>
        <w:t>1.048cm)</w:t>
      </w:r>
      <w:r w:rsidR="00394A09">
        <w:t xml:space="preserve">. </w:t>
      </w:r>
      <w:r w:rsidR="00174BC1" w:rsidRPr="00174BC1">
        <w:rPr>
          <w:rFonts w:ascii="Calibri" w:eastAsia="Times New Roman" w:hAnsi="Calibri" w:cs="Calibri"/>
          <w:b/>
          <w:color w:val="000000"/>
          <w:lang w:eastAsia="pt-BR"/>
        </w:rPr>
        <w:t>Conclusão:</w:t>
      </w:r>
      <w:r w:rsidR="00AF4E32">
        <w:t xml:space="preserve"> </w:t>
      </w:r>
      <w:r w:rsidR="00072C75">
        <w:t xml:space="preserve">Nossos dados </w:t>
      </w:r>
      <w:r w:rsidR="00AD41CD">
        <w:t xml:space="preserve">preliminares </w:t>
      </w:r>
      <w:r w:rsidR="00072C75">
        <w:t>su</w:t>
      </w:r>
      <w:r w:rsidR="00495375">
        <w:t xml:space="preserve">gerem que a menor dose </w:t>
      </w:r>
      <w:r w:rsidR="00072C75">
        <w:t xml:space="preserve">de PCP </w:t>
      </w:r>
      <w:r w:rsidR="00AD41CD">
        <w:t xml:space="preserve">(5mg/kg) </w:t>
      </w:r>
      <w:r w:rsidR="00072C75">
        <w:t xml:space="preserve">foi capaz de promover uma alteração comportamental característica da SCHZ, a hiperatividade, representando os sintomas positivos encontrados em humanos. </w:t>
      </w:r>
    </w:p>
    <w:p w:rsidR="00B81816" w:rsidRPr="00805B25" w:rsidRDefault="00B81816" w:rsidP="008B16E8">
      <w:pPr>
        <w:jc w:val="both"/>
        <w:rPr>
          <w:lang w:val="pt-PT"/>
        </w:rPr>
      </w:pPr>
    </w:p>
    <w:sectPr w:rsidR="00B81816" w:rsidRPr="00805B25" w:rsidSect="00D556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D6C1D"/>
    <w:rsid w:val="00072C75"/>
    <w:rsid w:val="000B3D46"/>
    <w:rsid w:val="000E3452"/>
    <w:rsid w:val="001064D3"/>
    <w:rsid w:val="00107DEF"/>
    <w:rsid w:val="001244CF"/>
    <w:rsid w:val="00174BC1"/>
    <w:rsid w:val="001A35E9"/>
    <w:rsid w:val="001A46DE"/>
    <w:rsid w:val="001C3EE4"/>
    <w:rsid w:val="001D165B"/>
    <w:rsid w:val="001E21F5"/>
    <w:rsid w:val="001E3B11"/>
    <w:rsid w:val="0022766C"/>
    <w:rsid w:val="002326FD"/>
    <w:rsid w:val="002777F9"/>
    <w:rsid w:val="0028166C"/>
    <w:rsid w:val="002C132A"/>
    <w:rsid w:val="002C1931"/>
    <w:rsid w:val="002E07E8"/>
    <w:rsid w:val="003018CC"/>
    <w:rsid w:val="0037728F"/>
    <w:rsid w:val="00394A09"/>
    <w:rsid w:val="003B488F"/>
    <w:rsid w:val="0042449E"/>
    <w:rsid w:val="00427704"/>
    <w:rsid w:val="004459BB"/>
    <w:rsid w:val="00460A63"/>
    <w:rsid w:val="00490FC5"/>
    <w:rsid w:val="00492CFC"/>
    <w:rsid w:val="00495375"/>
    <w:rsid w:val="004E042B"/>
    <w:rsid w:val="004E163C"/>
    <w:rsid w:val="004F350F"/>
    <w:rsid w:val="004F7FB0"/>
    <w:rsid w:val="00541DE1"/>
    <w:rsid w:val="005564BF"/>
    <w:rsid w:val="005A4A37"/>
    <w:rsid w:val="005D1243"/>
    <w:rsid w:val="005D662E"/>
    <w:rsid w:val="005D6C1D"/>
    <w:rsid w:val="00605A15"/>
    <w:rsid w:val="006157CB"/>
    <w:rsid w:val="006872D2"/>
    <w:rsid w:val="00694E82"/>
    <w:rsid w:val="006B273B"/>
    <w:rsid w:val="006F10DA"/>
    <w:rsid w:val="007068DC"/>
    <w:rsid w:val="00712549"/>
    <w:rsid w:val="00722D3D"/>
    <w:rsid w:val="00744DFA"/>
    <w:rsid w:val="00754ADD"/>
    <w:rsid w:val="00770FC8"/>
    <w:rsid w:val="007E3A4F"/>
    <w:rsid w:val="007F721E"/>
    <w:rsid w:val="00805B25"/>
    <w:rsid w:val="00805C00"/>
    <w:rsid w:val="00842AFE"/>
    <w:rsid w:val="00860F74"/>
    <w:rsid w:val="00875033"/>
    <w:rsid w:val="008B0B11"/>
    <w:rsid w:val="008B16E8"/>
    <w:rsid w:val="008F5D51"/>
    <w:rsid w:val="00940D4F"/>
    <w:rsid w:val="00974C8C"/>
    <w:rsid w:val="00992408"/>
    <w:rsid w:val="00996AF4"/>
    <w:rsid w:val="009A7155"/>
    <w:rsid w:val="009C6FC6"/>
    <w:rsid w:val="009E5796"/>
    <w:rsid w:val="009F70DB"/>
    <w:rsid w:val="00A278D3"/>
    <w:rsid w:val="00A56BF4"/>
    <w:rsid w:val="00A6146D"/>
    <w:rsid w:val="00A676BE"/>
    <w:rsid w:val="00A75042"/>
    <w:rsid w:val="00A84368"/>
    <w:rsid w:val="00A95B5C"/>
    <w:rsid w:val="00AB0D42"/>
    <w:rsid w:val="00AB4B8B"/>
    <w:rsid w:val="00AD0B01"/>
    <w:rsid w:val="00AD41CD"/>
    <w:rsid w:val="00AF4E32"/>
    <w:rsid w:val="00B25F88"/>
    <w:rsid w:val="00B625BE"/>
    <w:rsid w:val="00B81816"/>
    <w:rsid w:val="00BF0F26"/>
    <w:rsid w:val="00C10E62"/>
    <w:rsid w:val="00C33A4C"/>
    <w:rsid w:val="00C42B9E"/>
    <w:rsid w:val="00C70CE3"/>
    <w:rsid w:val="00C843FE"/>
    <w:rsid w:val="00C95F4D"/>
    <w:rsid w:val="00CC4098"/>
    <w:rsid w:val="00CD080A"/>
    <w:rsid w:val="00CE1074"/>
    <w:rsid w:val="00D0252F"/>
    <w:rsid w:val="00D043F5"/>
    <w:rsid w:val="00D44FD1"/>
    <w:rsid w:val="00D556DE"/>
    <w:rsid w:val="00D82079"/>
    <w:rsid w:val="00D9537C"/>
    <w:rsid w:val="00E41FFF"/>
    <w:rsid w:val="00E44A9F"/>
    <w:rsid w:val="00E465AB"/>
    <w:rsid w:val="00EA5435"/>
    <w:rsid w:val="00EC457B"/>
    <w:rsid w:val="00ED607A"/>
    <w:rsid w:val="00F001E3"/>
    <w:rsid w:val="00F10AD0"/>
    <w:rsid w:val="00F30238"/>
    <w:rsid w:val="00F31CBE"/>
    <w:rsid w:val="00F52830"/>
    <w:rsid w:val="00F809F9"/>
    <w:rsid w:val="00FC213D"/>
    <w:rsid w:val="00FD5AE9"/>
    <w:rsid w:val="00FD5D37"/>
    <w:rsid w:val="00FF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AEC5D-3B28-466D-9643-9928CA77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ALUNOS</dc:creator>
  <cp:lastModifiedBy>keila Alves</cp:lastModifiedBy>
  <cp:revision>2</cp:revision>
  <dcterms:created xsi:type="dcterms:W3CDTF">2018-04-22T19:33:00Z</dcterms:created>
  <dcterms:modified xsi:type="dcterms:W3CDTF">2018-04-22T19:33:00Z</dcterms:modified>
</cp:coreProperties>
</file>