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71236" w14:textId="326EE521" w:rsidR="00D961D3" w:rsidRPr="00E95032" w:rsidRDefault="001B0D6B" w:rsidP="008B2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5032">
        <w:rPr>
          <w:rFonts w:ascii="Times New Roman" w:eastAsia="Times New Roman" w:hAnsi="Times New Roman" w:cs="Times New Roman"/>
          <w:b/>
          <w:bCs/>
          <w:sz w:val="27"/>
          <w:szCs w:val="27"/>
        </w:rPr>
        <w:t>EDITAL NORMATIVO PARA SUBMISSÃO DE</w:t>
      </w:r>
    </w:p>
    <w:p w14:paraId="1CA28ECA" w14:textId="5D3D7BD5" w:rsidR="00D961D3" w:rsidRPr="00E95032" w:rsidRDefault="001B0D6B" w:rsidP="003D2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5032">
        <w:rPr>
          <w:rFonts w:ascii="Times New Roman" w:eastAsia="Times New Roman" w:hAnsi="Times New Roman" w:cs="Times New Roman"/>
          <w:b/>
          <w:bCs/>
          <w:sz w:val="27"/>
          <w:szCs w:val="27"/>
        </w:rPr>
        <w:t>TRABALHOS CIENTÍFICOS</w:t>
      </w:r>
      <w:r w:rsidR="003D2E9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- </w:t>
      </w:r>
      <w:r w:rsidR="003D2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IV CONGRESSO BRASILEIRO DE SAÚDE DA FAMÍLIA - COBRASFA</w:t>
      </w:r>
    </w:p>
    <w:p w14:paraId="234CA7E3" w14:textId="77777777" w:rsidR="00D961D3" w:rsidRDefault="00D961D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3399"/>
          <w:sz w:val="32"/>
          <w:szCs w:val="32"/>
        </w:rPr>
      </w:pPr>
    </w:p>
    <w:p w14:paraId="4ED17466" w14:textId="615F0E09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Comissão Científica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2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Congresso Brasileiro de Saúde da Família - COBRA</w:t>
      </w:r>
      <w:r w:rsidR="003D2E94">
        <w:rPr>
          <w:rFonts w:ascii="Times New Roman" w:eastAsia="Times New Roman" w:hAnsi="Times New Roman" w:cs="Times New Roman"/>
          <w:b/>
          <w:bCs/>
          <w:sz w:val="24"/>
          <w:szCs w:val="24"/>
        </w:rPr>
        <w:t>SFA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torna público o edital N° 03/2026 que dispõe sobre as inscrições de trabalhos científicos e informa aos interessados que estão abertas as inscrições para submissão de trabalhos científicos nos formatos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RESUMO SIMPLES 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6B4B17" w14:textId="77777777" w:rsidR="00D961D3" w:rsidRPr="006A229F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9F">
        <w:rPr>
          <w:rFonts w:ascii="Times New Roman" w:eastAsia="Times New Roman" w:hAnsi="Times New Roman" w:cs="Times New Roman"/>
          <w:b/>
          <w:bCs/>
          <w:sz w:val="24"/>
          <w:szCs w:val="24"/>
        </w:rPr>
        <w:t>1. DA SUBMISSÃO</w:t>
      </w:r>
    </w:p>
    <w:p w14:paraId="332C899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 Poderão participar todos os alunos regularmente matriculados em cursos de graduação, pós-graduação (lato sensu e stricto sensu), residentes, pesquisadores, professores de instituições de Ensino Superior, e profissionais de todas as áreas de formação. </w:t>
      </w:r>
    </w:p>
    <w:p w14:paraId="4EA8718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 Os trabalhos poderão ser submetidos nos seguintes formatos: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No ato da submissão, o autor deverá indicar a modalidade de apresentação desejada: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APRESENTAÇÃO ORAL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BANNER DIGITAL</w:t>
      </w:r>
      <w:r>
        <w:rPr>
          <w:rFonts w:ascii="Times New Roman" w:eastAsia="Times New Roman" w:hAnsi="Times New Roman" w:cs="Times New Roman"/>
          <w:sz w:val="24"/>
          <w:szCs w:val="24"/>
        </w:rPr>
        <w:t>, contemplando produções científicas relacionadas às diversas formas de atuação multiprofissional nos campos do ensino, pesquisa e extensão.</w:t>
      </w:r>
    </w:p>
    <w:p w14:paraId="2F19116E" w14:textId="7E802653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 O envio dos resumos para análise e seleção ocorrerá no período de </w:t>
      </w:r>
      <w:r w:rsidR="003E7AB1" w:rsidRPr="003E7AB1">
        <w:rPr>
          <w:rFonts w:ascii="Times New Roman" w:eastAsia="Times New Roman" w:hAnsi="Times New Roman" w:cs="Times New Roman"/>
          <w:b/>
          <w:bCs/>
          <w:sz w:val="24"/>
          <w:szCs w:val="24"/>
        </w:rPr>
        <w:t>03</w:t>
      </w:r>
      <w:r w:rsidR="003E7A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julho de </w:t>
      </w:r>
      <w:r w:rsidR="003E7AB1" w:rsidRPr="003E7AB1">
        <w:rPr>
          <w:rFonts w:ascii="Times New Roman" w:eastAsia="Times New Roman" w:hAnsi="Times New Roman" w:cs="Times New Roman"/>
          <w:b/>
          <w:bCs/>
          <w:sz w:val="24"/>
          <w:szCs w:val="24"/>
        </w:rPr>
        <w:t>2026 até 31</w:t>
      </w:r>
      <w:r w:rsidR="003E7A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julho de </w:t>
      </w:r>
      <w:r w:rsidR="003E7AB1" w:rsidRPr="003E7AB1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às 23:59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Somente serão aceitos os resumos de trabalhos enviados exclusivamente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VIA INTERNET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meio do site (</w:t>
      </w:r>
      <w:r w:rsidR="00793487">
        <w:rPr>
          <w:rFonts w:ascii="Times New Roman" w:eastAsia="Times New Roman" w:hAnsi="Times New Roman" w:cs="Times New Roman"/>
          <w:sz w:val="24"/>
          <w:szCs w:val="24"/>
        </w:rPr>
        <w:t>https://doity.com.br/i</w:t>
      </w:r>
      <w:r w:rsidR="00FB51F0">
        <w:rPr>
          <w:rFonts w:ascii="Times New Roman" w:eastAsia="Times New Roman" w:hAnsi="Times New Roman" w:cs="Times New Roman"/>
          <w:sz w:val="24"/>
          <w:szCs w:val="24"/>
        </w:rPr>
        <w:t>v</w:t>
      </w:r>
      <w:r w:rsidR="00793487">
        <w:rPr>
          <w:rFonts w:ascii="Times New Roman" w:eastAsia="Times New Roman" w:hAnsi="Times New Roman" w:cs="Times New Roman"/>
          <w:sz w:val="24"/>
          <w:szCs w:val="24"/>
        </w:rPr>
        <w:t>cobrasfa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serão recebidos e avaliados trabalhos enviados por outros meios ou fora do prazo estabelecido. O autor receberá um e-mail de confirmação de recebimento do resumo. </w:t>
      </w:r>
    </w:p>
    <w:p w14:paraId="3B543E9F" w14:textId="77777777" w:rsidR="00834A5F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 O trabalho acadêmico fruto da produção de autor e coautores (caso existam) deverá ser submetido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UMA ÚNICA VEZ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pelo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 PRINCIPAL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que, consequentemente, será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APRESENTADOR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responsável direto por este.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 OBRIGATÓRIO COLOCAR NO SITE O NOME E E-MAIL DE TODOS OS AUTORES, COM ATENÇÃO POIS ISSO SERÁ UTILIZADO PARA A CONFECÇÃO PERMANENTE DO CERTIFICADO.</w:t>
      </w:r>
    </w:p>
    <w:p w14:paraId="6FBE6F51" w14:textId="0C220A9F" w:rsidR="00D961D3" w:rsidRDefault="00D961D3" w:rsidP="00834A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C165C4" w14:textId="1C47CCA1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 O autor/apresentador dos trabalhos científicos deve estar devidamente inscrito no </w:t>
      </w:r>
      <w:r w:rsidR="00FB51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COBRA</w:t>
      </w:r>
      <w:r w:rsidR="00FB51F0">
        <w:rPr>
          <w:rFonts w:ascii="Times New Roman" w:eastAsia="Times New Roman" w:hAnsi="Times New Roman" w:cs="Times New Roman"/>
          <w:b/>
          <w:bCs/>
          <w:sz w:val="24"/>
          <w:szCs w:val="24"/>
        </w:rPr>
        <w:t>SFA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Os trabalhos aprovados sem a devida inscrição dos autores/apresentadores serão automaticamente desclassificados. </w:t>
      </w:r>
    </w:p>
    <w:p w14:paraId="516A0D6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 Os trabalhos deverão ser compostos por no máximo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AUTOR e 6 COAUTORES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 máximo 07 participantes por trabalho. Cada congressista poderá submeter até 8 trabalhos, com livre escolha se será no formato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 ou RESUMO EXPANDIDO (O LIMITE DE 8 SERÁ CONTABILIZADO A PARTIR DO HORÁRIO DE SUBMISSÃO DO PRIMEIRO TRABALHO PELO MESMO AUTOR).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913CB3" w14:textId="634FF4D0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 Os envolvidos na concepção de trabalho científico a ser submetido 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</w:t>
      </w:r>
      <w:r w:rsidR="00CF57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COBRA</w:t>
      </w:r>
      <w:r w:rsidR="00CF5758">
        <w:rPr>
          <w:rFonts w:ascii="Times New Roman" w:eastAsia="Times New Roman" w:hAnsi="Times New Roman" w:cs="Times New Roman"/>
          <w:b/>
          <w:bCs/>
          <w:sz w:val="24"/>
          <w:szCs w:val="24"/>
        </w:rPr>
        <w:t>SFA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devem estar devidamente inscritos no evento, seguindo a tabela abaixo: </w:t>
      </w:r>
    </w:p>
    <w:tbl>
      <w:tblPr>
        <w:tblStyle w:val="1"/>
        <w:tblW w:w="47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6"/>
        <w:gridCol w:w="2367"/>
      </w:tblGrid>
      <w:tr w:rsidR="00D961D3" w14:paraId="3FB5F4CA" w14:textId="77777777">
        <w:trPr>
          <w:trHeight w:val="398"/>
          <w:jc w:val="center"/>
        </w:trPr>
        <w:tc>
          <w:tcPr>
            <w:tcW w:w="2366" w:type="dxa"/>
          </w:tcPr>
          <w:p w14:paraId="1AD28AC7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a 4 autores</w:t>
            </w:r>
          </w:p>
        </w:tc>
        <w:tc>
          <w:tcPr>
            <w:tcW w:w="2367" w:type="dxa"/>
          </w:tcPr>
          <w:p w14:paraId="1A22AF90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inscrito no evento</w:t>
            </w:r>
          </w:p>
        </w:tc>
      </w:tr>
      <w:tr w:rsidR="00D961D3" w14:paraId="6C9707E7" w14:textId="77777777">
        <w:trPr>
          <w:trHeight w:val="413"/>
          <w:jc w:val="center"/>
        </w:trPr>
        <w:tc>
          <w:tcPr>
            <w:tcW w:w="2366" w:type="dxa"/>
          </w:tcPr>
          <w:p w14:paraId="427CBC2E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autores</w:t>
            </w:r>
          </w:p>
        </w:tc>
        <w:tc>
          <w:tcPr>
            <w:tcW w:w="2367" w:type="dxa"/>
          </w:tcPr>
          <w:p w14:paraId="464BFF89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inscritos no evento</w:t>
            </w:r>
          </w:p>
        </w:tc>
      </w:tr>
      <w:tr w:rsidR="00D961D3" w14:paraId="1E71BB63" w14:textId="77777777">
        <w:trPr>
          <w:trHeight w:val="384"/>
          <w:jc w:val="center"/>
        </w:trPr>
        <w:tc>
          <w:tcPr>
            <w:tcW w:w="2366" w:type="dxa"/>
          </w:tcPr>
          <w:p w14:paraId="791720A6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autores</w:t>
            </w:r>
          </w:p>
        </w:tc>
        <w:tc>
          <w:tcPr>
            <w:tcW w:w="2367" w:type="dxa"/>
          </w:tcPr>
          <w:p w14:paraId="074C8AB3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inscritos no evento</w:t>
            </w:r>
          </w:p>
        </w:tc>
      </w:tr>
      <w:tr w:rsidR="00D961D3" w14:paraId="677C4137" w14:textId="77777777">
        <w:trPr>
          <w:trHeight w:val="384"/>
          <w:jc w:val="center"/>
        </w:trPr>
        <w:tc>
          <w:tcPr>
            <w:tcW w:w="2366" w:type="dxa"/>
          </w:tcPr>
          <w:p w14:paraId="0C2E8DF3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autores</w:t>
            </w:r>
          </w:p>
        </w:tc>
        <w:tc>
          <w:tcPr>
            <w:tcW w:w="2367" w:type="dxa"/>
          </w:tcPr>
          <w:p w14:paraId="7108539A" w14:textId="77777777" w:rsidR="00D961D3" w:rsidRDefault="001B0D6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inscritos no evento</w:t>
            </w:r>
          </w:p>
        </w:tc>
      </w:tr>
    </w:tbl>
    <w:p w14:paraId="24DEC801" w14:textId="77777777" w:rsidR="00D961D3" w:rsidRDefault="00D961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B8CD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 Para submissão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 AUTORES DO TRABALHO DEVERÃO ESTAR INSCRITOS NO EVENTO SEGUINDO A TABELA ACIMA SUPRACITADA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sendo que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 DEVERÁ OBRIGATORIAMENTE ESTAR INSCRITO NO EVENTO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4773C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 Em todos os trabalhos submetidos apenas por acadêmicos,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 OBRIGATÓRIO CONTER UM ORIENTADOR GRADUADO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Trabalhos submetidos apenas por acadêmicos serão reprovados.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31079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 O autor não poderá submeter pesquisa em andamento,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APENAS CONCLUÍDA.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FDCA9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 Se o trabalho for aprovado, para garantir a apresentação ou exposição dele, 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AUTOR PRINCIPAL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deverá estar devidamente inscrito no evento.</w:t>
      </w:r>
    </w:p>
    <w:p w14:paraId="7A5FFA6C" w14:textId="77777777" w:rsidR="004B126E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 Trabalhos que envolvam pesquisa com seres humanos deverão apresentar, no texto, o número do parecer de aprovação do Comitê de Ética em Pesquisa (CEP/CAAE). A Comissão Científica poderá solicitar,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QUALQUER MOMENTO</w:t>
      </w:r>
      <w:r>
        <w:rPr>
          <w:rFonts w:ascii="Times New Roman" w:eastAsia="Times New Roman" w:hAnsi="Times New Roman" w:cs="Times New Roman"/>
          <w:sz w:val="24"/>
          <w:szCs w:val="24"/>
        </w:rPr>
        <w:t>, a comprovação documental da</w:t>
      </w:r>
    </w:p>
    <w:p w14:paraId="5648E892" w14:textId="10FE3262" w:rsidR="004B126E" w:rsidRDefault="004B126E" w:rsidP="004B126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527B78" w14:textId="01B34ACA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aprovação ética. A não apresentação da documentação quando solicitada implicará desclassificação automática do trabalho.</w:t>
      </w:r>
    </w:p>
    <w:p w14:paraId="1657784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1.13 Os trabalhos que apresentarem aprovação pelo Comitê de Ética no Uso de Animais devem apresentar o número do CEUA no trabalho. </w:t>
      </w:r>
    </w:p>
    <w:p w14:paraId="34AEBCF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É permitida a participação de membros da organização do evento como autores ou coautores de trabalhos científicos. Tais trabalhos poderão concorrer à menção honrosa, contudo, não serão elegíveis a premiações de natureza classificatória, financeira ou de qualquer outra natureza competitiva, caso existentes.</w:t>
      </w:r>
    </w:p>
    <w:p w14:paraId="2E9378B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1.15 A inscrição do trabalho científico será feita mediante preenchimento do formulário de submissão disponibilizado no site do evento, sendo obrigatório o preenchimento de todos os campos. Deve-se ter especial cuidado no endereço de e-mail e nomes informados, pois eles serão utilizados em toda a comunicação entre a comissão do congresso e o responsável pelo trabalho. </w:t>
      </w:r>
    </w:p>
    <w:p w14:paraId="6A8BC8E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1.16 No ato da submissão o autor deve anexar o trabalho sem a identificação e com a identificação dos autores onde é solicitado. </w:t>
      </w:r>
    </w:p>
    <w:p w14:paraId="0FA7CC8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1.17 O não cumprimento das normas acima desclassificará automaticamente o trabalho e este não poderá ser apresentado. </w:t>
      </w:r>
    </w:p>
    <w:p w14:paraId="335EBCED" w14:textId="3A3DD34B" w:rsidR="00D961D3" w:rsidRPr="00CF5758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758">
        <w:rPr>
          <w:rFonts w:ascii="Times New Roman" w:eastAsia="Times New Roman" w:hAnsi="Times New Roman" w:cs="Times New Roman"/>
          <w:b/>
          <w:bCs/>
          <w:sz w:val="24"/>
          <w:szCs w:val="24"/>
        </w:rPr>
        <w:t>2. TIPO DE PESQUISA E ÁREA TEMÁTICA</w:t>
      </w:r>
    </w:p>
    <w:p w14:paraId="54828E1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 Poderão ser enviados os seguintes tipos de estudos: </w:t>
      </w:r>
    </w:p>
    <w:p w14:paraId="2F90DDF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2.1.1 Estudo de caso; </w:t>
      </w:r>
    </w:p>
    <w:p w14:paraId="63A04AF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2.1.2 Estudo de campo; </w:t>
      </w:r>
    </w:p>
    <w:p w14:paraId="176981D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2.1.3 Levantamento; </w:t>
      </w:r>
    </w:p>
    <w:p w14:paraId="45A7A65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2.1.4 Pesquisa experimental; </w:t>
      </w:r>
    </w:p>
    <w:p w14:paraId="4BA64EF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2.1.5 Prospecção tecnológica; </w:t>
      </w:r>
    </w:p>
    <w:p w14:paraId="4631673A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2.1.6 Relatos de experiência; </w:t>
      </w:r>
    </w:p>
    <w:p w14:paraId="627BCBBD" w14:textId="02DF8B0F" w:rsidR="004B126E" w:rsidRDefault="004B126E" w:rsidP="004B126E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51E6B2" w14:textId="2C2D5753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2.1.7 Revisões (de literatura, sistemática, integrativa, entre outras). </w:t>
      </w:r>
    </w:p>
    <w:p w14:paraId="110C3793" w14:textId="77777777" w:rsidR="00D961D3" w:rsidRDefault="001B0D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Ao submeter o resumo, o autor deverá escolher um dos eixos abaixo: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E76B20F" w14:textId="4AA6D8C5" w:rsidR="00C06F18" w:rsidRP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Atenção Primária à Saúde e Estratégia Saúde da Família</w:t>
      </w:r>
    </w:p>
    <w:p w14:paraId="5A99CEAD" w14:textId="77777777" w:rsidR="00C06F18" w:rsidRDefault="00C06F18" w:rsidP="003D109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Aborda a organização da APS, o cuidado longitudinal, territorialização,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adscrição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clientela, acesso, acolhimento e coordenação do cuidado na rede de atenção à saúde.</w:t>
      </w:r>
    </w:p>
    <w:p w14:paraId="599AABF9" w14:textId="37BBD784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Promoção da Saúde, Prevenção de Doenças e Educação em Saúde</w:t>
      </w:r>
    </w:p>
    <w:p w14:paraId="1DC4433B" w14:textId="77777777" w:rsidR="00C06F18" w:rsidRDefault="00C06F18" w:rsidP="0045568A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Envolve ações educativas, promoção de hábitos saudáveis, prevenção de agravos, imunização, rastreamento, autocuidado e fortalecimento da participação comunitária.</w:t>
      </w:r>
    </w:p>
    <w:p w14:paraId="0D53E4C3" w14:textId="162680F1" w:rsidR="00C06F18" w:rsidRDefault="0045568A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6F18">
        <w:rPr>
          <w:rFonts w:ascii="Times New Roman" w:eastAsia="Times New Roman" w:hAnsi="Times New Roman" w:cs="Times New Roman"/>
          <w:color w:val="000000"/>
          <w:sz w:val="24"/>
          <w:szCs w:val="24"/>
        </w:rPr>
        <w:t>Saúde da Mulher, da Criança e do Adolescente na Atenção Básica</w:t>
      </w:r>
    </w:p>
    <w:p w14:paraId="667BB466" w14:textId="77777777" w:rsidR="00C06F18" w:rsidRDefault="00C06F18" w:rsidP="002A164E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Contempla pré-natal, puerpério, planejamento reprodutivo, prevenção de agravos ginecológicos, puericultura, aleitamento materno, crescimento e desenvolvimento infantil e atenção integral ao adolescente.</w:t>
      </w:r>
    </w:p>
    <w:p w14:paraId="32C4A9A9" w14:textId="5EF5FB9F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Saúde do Homem, do Adulto e da Pessoa Idosa</w:t>
      </w:r>
    </w:p>
    <w:p w14:paraId="3DAD94DB" w14:textId="77777777" w:rsidR="00C06F18" w:rsidRDefault="00C06F18" w:rsidP="00A06AD7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Discute prevenção e manejo de doenças crônicas, envelhecimento saudável, saúde do homem, acompanhamento multiprofissional e cuidado integral ao longo do ciclo de vida.</w:t>
      </w:r>
    </w:p>
    <w:p w14:paraId="473474F1" w14:textId="759E8F8D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Doenças Crônicas, Condições Agudas e Linhas de Cuidado na APS</w:t>
      </w:r>
    </w:p>
    <w:p w14:paraId="42772428" w14:textId="77777777" w:rsidR="00C06F18" w:rsidRDefault="00C06F18" w:rsidP="00A06AD7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Inclui hipertensão, diabetes, obesidade, saúde cardiovascular, doenças respiratórias, acompanhamento de condições crônicas, estratificação de risco e cuidado continuado no território.</w:t>
      </w:r>
    </w:p>
    <w:p w14:paraId="6FB2EDDE" w14:textId="03C9F3E7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Saúde Mental, Vulnerabilidades e Cuidado Psicossocial</w:t>
      </w:r>
    </w:p>
    <w:p w14:paraId="3E5C4799" w14:textId="77777777" w:rsidR="00C06F18" w:rsidRDefault="00C06F18" w:rsidP="00AB77AA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Abrange sofrimento psíquico, ansiedade, depressão, uso de álcool e outras drogas, violência, saúde mental na APS, acolhimento e articulação com a Rede de Atenção Psicossocial.</w:t>
      </w:r>
    </w:p>
    <w:p w14:paraId="75338C46" w14:textId="5C4A32A2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Saúde Coletiva, Vigilância em Saúde e Determinantes Sociais</w:t>
      </w:r>
    </w:p>
    <w:p w14:paraId="55995583" w14:textId="77777777" w:rsidR="00C06F18" w:rsidRDefault="00C06F18" w:rsidP="008D2CDC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 da vigilância epidemiológica, sanitária e ambiental, análise de indicadores, perfil epidemiológico, desigualdades sociais, condições de vida e impacto dos determinantes sociais no processo saúde-doença.</w:t>
      </w:r>
    </w:p>
    <w:p w14:paraId="767254A2" w14:textId="0B15BEED" w:rsidR="00C06F18" w:rsidRDefault="00C06F18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Práticas Interprofissionais, Humanização e Integralidade do Cuidado</w:t>
      </w:r>
    </w:p>
    <w:p w14:paraId="1B25C716" w14:textId="77777777" w:rsidR="00C06F18" w:rsidRDefault="00C06F18" w:rsidP="008D2CDC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Envolve trabalho em equipe multiprofissional, clínica ampliada, humanização, comunicação em saúde, projeto terapêutico singular e cuidado centrado na pessoa, família e comunidade.</w:t>
      </w:r>
    </w:p>
    <w:p w14:paraId="15BBC56D" w14:textId="71040B28" w:rsidR="004471CE" w:rsidRDefault="00C06F18" w:rsidP="004471C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Inovação, Tecnologias e Saúde Digital na Atenção Básica</w:t>
      </w:r>
    </w:p>
    <w:p w14:paraId="7E4864A8" w14:textId="3C57F76C" w:rsidR="00C06F18" w:rsidRPr="004471CE" w:rsidRDefault="00C06F18" w:rsidP="008D2CDC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Contempla </w:t>
      </w:r>
      <w:proofErr w:type="spellStart"/>
      <w:r w:rsidRPr="004471CE">
        <w:rPr>
          <w:rFonts w:ascii="Times New Roman" w:eastAsia="Times New Roman" w:hAnsi="Times New Roman" w:cs="Times New Roman"/>
          <w:color w:val="000000"/>
          <w:sz w:val="24"/>
          <w:szCs w:val="24"/>
        </w:rPr>
        <w:t>telessaúde</w:t>
      </w:r>
      <w:proofErr w:type="spellEnd"/>
      <w:r w:rsidRPr="004471CE">
        <w:rPr>
          <w:rFonts w:ascii="Times New Roman" w:eastAsia="Times New Roman" w:hAnsi="Times New Roman" w:cs="Times New Roman"/>
          <w:color w:val="000000"/>
          <w:sz w:val="24"/>
          <w:szCs w:val="24"/>
        </w:rPr>
        <w:t>, prontuário eletrônico, uso de tecnologias educacionais, monitoramento em saúde, ferramentas digitais para acompanhamento de usuários e inovação no processo de trabalho.</w:t>
      </w:r>
    </w:p>
    <w:p w14:paraId="51F6F428" w14:textId="77777777" w:rsidR="00D961D3" w:rsidRPr="006D7974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7974">
        <w:rPr>
          <w:rFonts w:ascii="Times New Roman" w:eastAsia="Times New Roman" w:hAnsi="Times New Roman" w:cs="Times New Roman"/>
          <w:b/>
          <w:bCs/>
          <w:sz w:val="24"/>
          <w:szCs w:val="24"/>
        </w:rPr>
        <w:t>3. ESTRUTURA – RESUMO SIMPLES E RESUMO EXPANDIDO</w:t>
      </w:r>
    </w:p>
    <w:p w14:paraId="0A01817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 Os resumos dos trabalhos poderão ser submetidos no formato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sendo no mínimo 400 e no máximo 500 palavras (não incluídos o título, os nomes dos autores, as afiliações, e- mail, categoria, palavras – chaves, área temática e referências; somente o corpo do texto)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>, que deverá conter no mínimo 2 páginas e no máximo 5 páginas, seguindo as orientações dos trabalhos disponíveis abaixo:</w:t>
      </w:r>
    </w:p>
    <w:p w14:paraId="76D0916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 Somente serão aceitos os resumos simples ou expandidos enviados eletronicamente por meio do site do evento, e não serão recebidos temas enviados por outros meios. </w:t>
      </w:r>
    </w:p>
    <w:p w14:paraId="3A66770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 Após o envio, os resumos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poderão ser modificados nem poderá haver inclusão/exclusão de autor (es), portanto, o cadastro de todos os autores deverá ser feito no ato da submissão. </w:t>
      </w:r>
    </w:p>
    <w:p w14:paraId="07F12F5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 Trabalhos repetidos serão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AMBOS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excluídos do sistema pela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CIENTÍFICA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B1263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CIENTÍFICA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 se responsabiliza por conflitos de autoria ou questões éticas entre os autores. Havendo divergências dessa natureza após a aprovação do trabalho, este não será retirado da programação oficial, permanecendo sob responsabilidade exclusiva de seus autores.</w:t>
      </w:r>
    </w:p>
    <w:p w14:paraId="09140C7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 Em nenhum momento será permitido a exclusão de um trabalho após a submissão. </w:t>
      </w:r>
    </w:p>
    <w:p w14:paraId="4A7B3A4C" w14:textId="09D52EF0" w:rsidR="004B126E" w:rsidRDefault="001B0D6B" w:rsidP="002945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 A formatação do resumo deverá ser configurada 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fonte Times New Roman 12, estruturado conforme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template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alinhamento justificado, margem 2,5 cm nas margens superior, inferior, esquerda e direita com espaçamento simples. O título deve ser breve e informativo, centralizado, com letras maiúsculas e em negrito. O nome do autor e dos coautores deverão ser inseridos de forma completa e sem abreviações nos campos específicos no site de submissão.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BB785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 A submissão só ocorrerá por meio do preenchimento de forma completa, sem abreviações e de forma específica nos campos solicitados no site. </w:t>
      </w:r>
    </w:p>
    <w:p w14:paraId="7904715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3.9 O resumo do trabalho deverá ser redigido em língua portuguesa, e deverá conter obrigatoriamente a sequência abaixo: </w:t>
      </w:r>
    </w:p>
    <w:p w14:paraId="3A7C878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a) INTRODUÇÃO: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68CC37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visão geral sobre o assunto, indicando a relevância da pesquisa; </w:t>
      </w:r>
    </w:p>
    <w:p w14:paraId="0D6F4954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deve ser breve e conter o problema estudado de forma clara. </w:t>
      </w:r>
    </w:p>
    <w:p w14:paraId="015CCBD9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b) OBJETIVOS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ambos os tipos de trabalhos devem conter apresentação das finalidades do estudo, sendo que, no resumo expandido, esta seção deverá ser explícita dentro da introdução, no último parágrafo. </w:t>
      </w:r>
    </w:p>
    <w:p w14:paraId="6004FD6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c) METODOLOGIA OU MÉTODOS: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7938E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descrição dos procedimentos utilizados na realização da pesquisa, como local, amostra, protocolo, tratamento estatístico, entre outros aspectos que o autor considerar necessário. </w:t>
      </w:r>
    </w:p>
    <w:p w14:paraId="57889982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deve ser concisa, mas suficientemente clara, de modo que o leitor entenda e possa reproduzir os procedimentos utilizados. Deve conter as referências da metodologia de estudo e/ou análises laboratoriais empregadas. Informar, caso se trate de pesquisa que envolva seres humanos, os aspectos éticos incluindo o número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(CAAE)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protocolo de aprovação/tramitação do Comitê de Ética em Pesquisa. </w:t>
      </w:r>
    </w:p>
    <w:p w14:paraId="2E75F4C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d) RESULTADOS E DISCUSSÃO: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3C6D5A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destacar os resultados alcançados com o estudo, correlacionando com a literatura vigente e de acordo com a metodologia proposta </w:t>
      </w:r>
    </w:p>
    <w:p w14:paraId="77573DD8" w14:textId="2172D66D" w:rsidR="004B126E" w:rsidRDefault="001B0D6B" w:rsidP="002945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 discussão dos resultados deve estar baseada e comparada com a literatura utilizada no trabalho de pesquisa, indicando sua relevância, vantagens e possíveis limitações e de acordo com a metodologia proposta. </w:t>
      </w:r>
    </w:p>
    <w:p w14:paraId="6CFBE2E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e) CONCLUSÃO OU CONSIDERAÇÕES FINAIS: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3D8B6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apresentar as respostas aos objetivos da pesquisa. </w:t>
      </w:r>
    </w:p>
    <w:p w14:paraId="521A624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deve ser elaborada com o verbo no presente do indicativo, em frases curtas, sem comentários adicionais, e com base nos objetivos e resultados do resumo. </w:t>
      </w:r>
    </w:p>
    <w:p w14:paraId="593A53C1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ambos os resumos (simples ou expandido) devem inserir no mínimo 3 e no máximo 5 palavras-chaves no final do resumo, separadas por (;) com a primeira letra em maiúscula e as restantes minúsculas. As palavras-chaves poderão ser selecionadas segundo os Descritores em Ciências da Saúde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na página a (</w:t>
      </w:r>
      <w:hyperlink r:id="rId7">
        <w:r w:rsidR="00D961D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http://decs.bvs.br/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DABF1E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 Bibliográficas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Os resumos simples deverão conter no mínimo 03 e no máximo 05 referências, os resumos expandidos deverão conter no mínimo 08 referências principais, de acordo com as novas regras 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ABNT (NBR 6023:2025)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devem ser listados apenas os trabalhos mencionados no texto, destacando-as em ordem alfabética. </w:t>
      </w:r>
    </w:p>
    <w:p w14:paraId="386BD5C7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h) 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 conter um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antes dos demais itens em parágrafo único, sem recuos, com espaçamento simples entre linhas, com o título de cada tópico em negrito e deve conter, no máximo, 150 palavras. </w:t>
      </w:r>
    </w:p>
    <w:p w14:paraId="1BF5093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permitida a utilização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gráficos, tabelas e imagens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27029C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3.11 O resumo expandido poderá apresentar gráficos, tabelas e imagens. </w:t>
      </w:r>
    </w:p>
    <w:p w14:paraId="43FE7441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 Não serão permitidas notas de rodapé no resumo simples e expandido, além do solicitado.</w:t>
      </w:r>
    </w:p>
    <w:p w14:paraId="13BEC2B9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3.13 Os autores e coautores serão responsáveis pela revisão ortográfica do resumo apresentado no ato da submissão. </w:t>
      </w:r>
    </w:p>
    <w:p w14:paraId="1840F645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3.14 Os trabalhos submetidos serão avaliados por uma Comissão Científica formada por avaliadores selecionados. </w:t>
      </w:r>
    </w:p>
    <w:p w14:paraId="7BBD3FAF" w14:textId="79C94DAF" w:rsidR="004B126E" w:rsidRPr="005B72AF" w:rsidRDefault="001B0D6B" w:rsidP="002945A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3.15 Serão aceitos apenas trabalhos originais, ou seja,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que nunca foram publicados em outro evento ou revista. </w:t>
      </w:r>
    </w:p>
    <w:p w14:paraId="6BDFE888" w14:textId="30D1CD49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3.16 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AVALIADORA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utilizará software detector de similaridade textual para verificação de plágio, adotando tolerância máxima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20% de similaridade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E89F3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3.17 Os resumos enviados fora da formatação exigida serão automaticamente indeferidos. Todos os resumos submetidos dentro das normas serão avaliados. Não serão aceitos trabalhos que firam o código de ética ou a Resolução 466/12 do Conselho Nacional de Saúde, que estabelece os critérios para pesquisa envolvendo seres humanos ou princípios éticos de experimentação animal definidos pela lei n° 11.794 de outubro de 2008. </w:t>
      </w:r>
    </w:p>
    <w:p w14:paraId="0230095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3.18 Uma vez estabelecidos os horários e plataforma de apresentação dos resumos, estes não poderão ser mudados. </w:t>
      </w:r>
    </w:p>
    <w:p w14:paraId="07E2658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3.19 Os autores dos trabalhos assumem o compromisso, junto à Comissão Científica do evento, de comparecerem na plataforma em data e horário estabelecidos para a apresentação. </w:t>
      </w:r>
    </w:p>
    <w:p w14:paraId="135EDF7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3.20 Os certificados serão confeccionados mediante as informações prestadas no ato da submissão. Não cabendo à comissão organizadora solicitação de correção de nome/título do trabalho, bem como de inclusão/exclusão de autor, caso o erro seja cometido pelo autor no momento da submissão.</w:t>
      </w:r>
    </w:p>
    <w:p w14:paraId="39AFB1C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3.21 Em caso de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desistência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participante do evento ele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não terá a devolução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taxa de inscrição. </w:t>
      </w:r>
    </w:p>
    <w:p w14:paraId="244352C1" w14:textId="32201266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3.22 Todos os resumos aprovados, apresentados e expostos serão publicados nos Anais do </w:t>
      </w:r>
      <w:r w:rsidR="001124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Congresso Brasileiro de Saúde da Família - COBRA</w:t>
      </w:r>
      <w:r w:rsidR="00112447">
        <w:rPr>
          <w:rFonts w:ascii="Times New Roman" w:eastAsia="Times New Roman" w:hAnsi="Times New Roman" w:cs="Times New Roman"/>
          <w:b/>
          <w:bCs/>
          <w:sz w:val="24"/>
          <w:szCs w:val="24"/>
        </w:rPr>
        <w:t>SFA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ISSN, PREFIXO EDITORIAL E FICHA CATALOGRÁFICA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CA8E3B" w14:textId="77777777" w:rsidR="00D961D3" w:rsidRPr="00112447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447">
        <w:rPr>
          <w:rFonts w:ascii="Times New Roman" w:eastAsia="Times New Roman" w:hAnsi="Times New Roman" w:cs="Times New Roman"/>
          <w:b/>
          <w:bCs/>
          <w:sz w:val="24"/>
          <w:szCs w:val="24"/>
        </w:rPr>
        <w:t>4. SELEÇÃO</w:t>
      </w:r>
      <w:r w:rsidRPr="00112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BF384A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 Serão desclassificados os trabalhos que:</w:t>
      </w:r>
    </w:p>
    <w:p w14:paraId="70DF33F7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4.1.1 o autor não esteja inscrito no evento, ou que não tenha a quantidade de autores inscritos conforme a tabela do item 1.7.</w:t>
      </w:r>
    </w:p>
    <w:p w14:paraId="13ED70BE" w14:textId="7788137D" w:rsidR="005B72AF" w:rsidRDefault="001B0D6B" w:rsidP="002945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 forem enviados em formato diferente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DOCX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ABA77D" w14:textId="56E114F2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 já tenham sido publicados em outro evento ou periódico científico.</w:t>
      </w:r>
    </w:p>
    <w:p w14:paraId="064546E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 Os trabalhos submetidos serão avaliados previamente por avaliadores especialistas, devidamente credenciados pela Comissão Científica e distribuídos conforme área de conhecimento, tendo como base o resumo submetido. </w:t>
      </w:r>
    </w:p>
    <w:p w14:paraId="2ABE7D6A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 A avaliação dos trabalhos é de responsabilidade da Comissão Científica e será realizada com base nos pareceres emitidos por avaliadores especialistas, observando os critérios técnicos e científicos descritos a seguir.</w:t>
      </w:r>
    </w:p>
    <w:p w14:paraId="68DE0F64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Critérios relativos ao trabalho escrito:</w:t>
      </w:r>
    </w:p>
    <w:p w14:paraId="2A015EE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4.3.1.1 Relevância e originalidade científica;</w:t>
      </w:r>
    </w:p>
    <w:p w14:paraId="11A262C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4.3.1.2 Adequação do título ao conteúdo do resumo;</w:t>
      </w:r>
    </w:p>
    <w:p w14:paraId="1DB4B2E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4.3.1.3 Coerência entre objetivos, metodologia, resultados e conclusões;</w:t>
      </w:r>
    </w:p>
    <w:p w14:paraId="38411C3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4.3.1.4 Fundamentação teórica e consistência científica;</w:t>
      </w:r>
    </w:p>
    <w:p w14:paraId="34E550D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4.3.1.5 Qualidade da redação (clareza, ortografia e gramática);</w:t>
      </w:r>
    </w:p>
    <w:p w14:paraId="5C5A10A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4.3.1.6 Organização textual e estrutura conforme normas do edital;</w:t>
      </w:r>
    </w:p>
    <w:p w14:paraId="063ECA3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4.3.1.7 Adequação às normas de formatação exigidas.</w:t>
      </w:r>
    </w:p>
    <w:p w14:paraId="31E156A2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Critérios relativos à apresentação (quando aplicável):</w:t>
      </w:r>
    </w:p>
    <w:p w14:paraId="2CC561D7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4.3.2.1 Clareza e objetividade na exposição;</w:t>
      </w:r>
    </w:p>
    <w:p w14:paraId="2B47388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4.3.2.2 Domínio do conteúdo apresentado;</w:t>
      </w:r>
    </w:p>
    <w:p w14:paraId="6650F241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4.3.2.3 Uso adequado do tempo;</w:t>
      </w:r>
    </w:p>
    <w:p w14:paraId="4A6A859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4.3.2.4 Capacidade de comunicação e expressão oral;</w:t>
      </w:r>
    </w:p>
    <w:p w14:paraId="739329B2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4.3.2.5 Postura e condução da apresentação. </w:t>
      </w:r>
    </w:p>
    <w:p w14:paraId="011BAAAA" w14:textId="24D2FAD2" w:rsidR="005B72AF" w:rsidRDefault="001B0D6B" w:rsidP="002945A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 A avaliação será realizada por meio de fichas padronizadas contendo pontuação para cada critério.</w:t>
      </w:r>
    </w:p>
    <w:p w14:paraId="57659E04" w14:textId="0B421491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 As pontuações atribuídas e a identidade dos avaliadores são confidenciais e não serão divulgadas.</w:t>
      </w:r>
    </w:p>
    <w:p w14:paraId="706BEFC5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 Durante o processo de avaliação, a Comissão Científica não terá acesso à identificação dos autores nem às instituições de origem, garantindo-se o caráter confidencial e imparcial do julgamento, cuja decisão será final, soberana e irrecorrível.</w:t>
      </w:r>
    </w:p>
    <w:p w14:paraId="77DA3D1E" w14:textId="77777777" w:rsidR="00D961D3" w:rsidRPr="00112447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2447">
        <w:rPr>
          <w:rFonts w:ascii="Times New Roman" w:eastAsia="Times New Roman" w:hAnsi="Times New Roman" w:cs="Times New Roman"/>
          <w:b/>
          <w:bCs/>
          <w:sz w:val="24"/>
          <w:szCs w:val="24"/>
        </w:rPr>
        <w:t>5. MODALIDADES E NORMAS DE APRESENTAÇÃO</w:t>
      </w:r>
    </w:p>
    <w:p w14:paraId="0A679F1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 Os trabalhos aprovados poderão ser apresentados nas modalidades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APRESENTAÇÃO ORAL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BANNER DIGITAL</w:t>
      </w:r>
      <w:r>
        <w:rPr>
          <w:rFonts w:ascii="Times New Roman" w:eastAsia="Times New Roman" w:hAnsi="Times New Roman" w:cs="Times New Roman"/>
          <w:sz w:val="24"/>
          <w:szCs w:val="24"/>
        </w:rPr>
        <w:t>, conforme opção indicada pelo autor no momento da submissão e de acordo com os critérios de seleção estabelecidos pela Comissão Científica.</w:t>
      </w:r>
    </w:p>
    <w:p w14:paraId="444FCEB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 Serão selecionados para apresentação oral, realizada por meio da plataforma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GOOGLE MEET</w:t>
      </w:r>
      <w:r>
        <w:rPr>
          <w:rFonts w:ascii="Times New Roman" w:eastAsia="Times New Roman" w:hAnsi="Times New Roman" w:cs="Times New Roman"/>
          <w:sz w:val="24"/>
          <w:szCs w:val="24"/>
        </w:rPr>
        <w:t>, os trabalhos submetidos nessa modalidade que obtiverem parecer 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ACEITO</w:t>
      </w:r>
      <w:r>
        <w:rPr>
          <w:rFonts w:ascii="Times New Roman" w:eastAsia="Times New Roman" w:hAnsi="Times New Roman" w:cs="Times New Roman"/>
          <w:sz w:val="24"/>
          <w:szCs w:val="24"/>
        </w:rPr>
        <w:t>” sem ressalvas e alcançarem as 20 (vinte) maiores pontuações finais.</w:t>
      </w:r>
    </w:p>
    <w:p w14:paraId="44B9F847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 Caso não seja atingido esse quantitativo mínimo de trabalhos aptos 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APRESENTAÇÃO ORAL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 Comissão Científica poderá determinar que todos os trabalhos aprovados sejam apresentados exclusivamente na modalidade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BANNER DIGITAL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por meio 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PLATAFORMA PADLET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oficial do evento, com a devida identificação da modalidade originalmente selecionada pelo autor, sem prejuízo da certificação de apresentação oral.</w:t>
      </w:r>
    </w:p>
    <w:p w14:paraId="2D76A5AB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 Os trabalhos submetidos na modalidade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BANNER DIGITAL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deverão elaborar e disponibilizar o material conforme modelo oficial fornecido pela Comissão Científica, enviando-o dentro do prazo estipulado. O não envio do material implicará eliminação da etapa de apresentação e impossibilidade de certificação.</w:t>
      </w:r>
    </w:p>
    <w:p w14:paraId="3BBE5DD9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 As apresentações orais selecionadas ocorrerão em data e horário previamente informados ao e-mail do apresentador indicado no ato da submissão e serão acompanhadas por um monitor e dois avaliadores designados pela Comissão Científica.</w:t>
      </w:r>
    </w:p>
    <w:p w14:paraId="112327A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 As apresentações orais deverão ser realizadas por meio de slides elaborados conforme modelo padronizado disponibilizado no site oficial do evento. O primeiro slide deverá conter obrigatoriamente o título do trabalho e o nome completo dos autores, e o conteúdo deverá contemplar, de forma estruturada, introdução, objetivos, materiais e métodos, resultados, considerações finais e referências conforme normas vigentes 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B5C329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 O tempo de apresentação oral será de 5 (cinco) a 8 (oito) minutos para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de 8 (oito) a 10 (dez) minutos para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0CAEE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 O apresentador deverá obrigatoriamente apresentar o trabalho no horário agendado, na presença da banca avaliadora e de um membro da comissão. A ausência implicará desclassificação automática da apresentação e impedimento de certificação.</w:t>
      </w:r>
    </w:p>
    <w:p w14:paraId="659F61F5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 Em caso de impedimento, poderá ser indicado um coautor como apresentador, desde que a Comissão Organizadora seja informada com antecedência mínima de 48 (quarenta e oito) horas.</w:t>
      </w:r>
    </w:p>
    <w:p w14:paraId="2E7DE61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5.10 Uma vez estabelecidos os horários e a plataforma de apresentação, estes não poderão ser alterados.</w:t>
      </w:r>
    </w:p>
    <w:p w14:paraId="2EF1FF3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5.11 Os autores selecionados comprometem-se a comparecer na data e horário definidos para apresentação.</w:t>
      </w:r>
    </w:p>
    <w:p w14:paraId="14D9A80C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5.12 Os trabalhos mais bem avaliados receberão Menção Honrosa, sendo concedidas 3 (três) premiações para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3 (três) para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0828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5.13 Trabalhos aprovados com exigências de correção para publicação nos Anais não concorrerão à apresentação oral nem à premiação até que as pendências sejam sanadas.</w:t>
      </w:r>
    </w:p>
    <w:p w14:paraId="7D6BD79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5.14 Os certificados serão emitidos conforme os dados informados no momento da submissão, não sendo possível alterações posteriores quando o erro decorrer de preenchimento incorreto pelo autor.</w:t>
      </w:r>
    </w:p>
    <w:p w14:paraId="2D3AD3BD" w14:textId="77777777" w:rsidR="00D961D3" w:rsidRPr="00BC0AE9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AE9">
        <w:rPr>
          <w:rFonts w:ascii="Times New Roman" w:eastAsia="Times New Roman" w:hAnsi="Times New Roman" w:cs="Times New Roman"/>
          <w:b/>
          <w:bCs/>
          <w:sz w:val="24"/>
          <w:szCs w:val="24"/>
        </w:rPr>
        <w:t>6. PENALIZAÇÕES</w:t>
      </w:r>
    </w:p>
    <w:p w14:paraId="44D9B454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 O tempo limite das apresentações será rigorosamente respeitado. Caso o apresentador ultrapasse o tempo máximo, será descontado 0,5 ponto da nota final.</w:t>
      </w:r>
    </w:p>
    <w:p w14:paraId="6EE7DCF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 Em caso de atraso, o apresentador será realocado ao final da sessão e poderá sofrer penalização conforme os critérios estabelecidos na ficha de avaliação. Persistindo a ausência, o trabalho será considerado não apresentado.</w:t>
      </w:r>
    </w:p>
    <w:p w14:paraId="501509DB" w14:textId="77777777" w:rsidR="00D961D3" w:rsidRPr="00BC0AE9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AE9">
        <w:rPr>
          <w:rFonts w:ascii="Times New Roman" w:eastAsia="Times New Roman" w:hAnsi="Times New Roman" w:cs="Times New Roman"/>
          <w:b/>
          <w:bCs/>
          <w:sz w:val="24"/>
          <w:szCs w:val="24"/>
        </w:rPr>
        <w:t>7. EXPOSIÇÃO – BANNERS</w:t>
      </w:r>
    </w:p>
    <w:p w14:paraId="522808D3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 Os trabalhos serão expostos no site do evento e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PLATAFORMA PADLET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E7609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 A data e o link para envio dos banners serão encaminhados por e-mail.</w:t>
      </w:r>
    </w:p>
    <w:p w14:paraId="1B707352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 Todos os banners deverão ser enviados exclusivamente em formato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4BFB2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 Os banners deverão conter identificação com título e nome do autor principal conforme modelo.</w:t>
      </w:r>
    </w:p>
    <w:p w14:paraId="053ADE45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 O não envio do banner implicará impossibilidade de certificação.</w:t>
      </w:r>
    </w:p>
    <w:p w14:paraId="3E6D9EEF" w14:textId="77777777" w:rsidR="00D961D3" w:rsidRPr="00BC0AE9" w:rsidRDefault="001B0D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0AE9">
        <w:rPr>
          <w:rFonts w:ascii="Times New Roman" w:eastAsia="Times New Roman" w:hAnsi="Times New Roman" w:cs="Times New Roman"/>
          <w:b/>
          <w:bCs/>
          <w:sz w:val="24"/>
          <w:szCs w:val="24"/>
        </w:rPr>
        <w:t>8. DISPOSIÇÕES FINAIS</w:t>
      </w:r>
    </w:p>
    <w:p w14:paraId="0E771490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 Os trabalhos premiados serão anunciados em até 15 dias após a apresentação.</w:t>
      </w:r>
    </w:p>
    <w:p w14:paraId="095C94B5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 A inscrição implica concordância integral com todas as normas deste edital.</w:t>
      </w:r>
    </w:p>
    <w:p w14:paraId="3FC1A6AA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 Será emitido apenas 1 (um)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CERTIFICADO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 trabalho apresentado.</w:t>
      </w:r>
    </w:p>
    <w:p w14:paraId="0323A978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 Todos os materiais produzidos (anais, certificados e demais documentos) serão reproduções fiéis das informações fornecidas na submissão, não sendo possível alterações posteriores de título, resumo ou autores.</w:t>
      </w:r>
    </w:p>
    <w:p w14:paraId="0A290EAE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 Os autores e coautores declaram responsabilidade integral pela veracidade e originalidade das informações e do conteúdo submetido.</w:t>
      </w:r>
    </w:p>
    <w:p w14:paraId="6424D18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 Solicitações de correção de dados antes da apresentação estarão sujeitas à taxa administrativa de R$20,00 por alteração, devendo o pagamento ser realizado após solicitação formal e envio das informações bancárias ao solicitante.</w:t>
      </w:r>
    </w:p>
    <w:p w14:paraId="7386E7DF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decisão final em todas as etapas é de competência exclusiva da Comissão Científica, sendo soberana e irrecorrível.</w:t>
      </w:r>
    </w:p>
    <w:p w14:paraId="197A3DA4" w14:textId="77777777" w:rsidR="00D961D3" w:rsidRPr="007935D8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35D8">
        <w:rPr>
          <w:rFonts w:ascii="Times New Roman" w:eastAsia="Times New Roman" w:hAnsi="Times New Roman" w:cs="Times New Roman"/>
          <w:b/>
          <w:bCs/>
          <w:sz w:val="24"/>
          <w:szCs w:val="24"/>
        </w:rPr>
        <w:t>9. CONTATO</w:t>
      </w:r>
      <w:r w:rsidRPr="00793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9B7826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 Em caso de dúvidas, enviar para o e-mail do evento ou o direct do Instagram. </w:t>
      </w:r>
    </w:p>
    <w:p w14:paraId="445D0CCA" w14:textId="56DF87C5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 Instagram do evento: </w:t>
      </w:r>
      <w:proofErr w:type="spellStart"/>
      <w:r w:rsidR="008B2316">
        <w:rPr>
          <w:rFonts w:ascii="Times New Roman" w:eastAsia="Times New Roman" w:hAnsi="Times New Roman" w:cs="Times New Roman"/>
          <w:sz w:val="24"/>
          <w:szCs w:val="24"/>
        </w:rPr>
        <w:t>cobrasfa</w:t>
      </w:r>
      <w:proofErr w:type="spellEnd"/>
      <w:r w:rsidR="008B2316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5B2ADA1D" w14:textId="77777777" w:rsidR="00D961D3" w:rsidRDefault="001B0D6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9.3 Site do evento: </w:t>
      </w:r>
      <w:r w:rsidR="007935D8">
        <w:rPr>
          <w:rFonts w:ascii="Times New Roman" w:eastAsia="Times New Roman" w:hAnsi="Times New Roman" w:cs="Times New Roman"/>
          <w:sz w:val="24"/>
          <w:szCs w:val="24"/>
        </w:rPr>
        <w:t>https://doity.com.br/ivcobrasfa</w:t>
      </w:r>
    </w:p>
    <w:p w14:paraId="5FCFD555" w14:textId="77777777" w:rsidR="00C12EC1" w:rsidRDefault="00C12EC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08A0F" w14:textId="727F106F" w:rsidR="00C12EC1" w:rsidRDefault="00C12EC1">
      <w:pPr>
        <w:spacing w:line="360" w:lineRule="auto"/>
        <w:jc w:val="both"/>
        <w:rPr>
          <w:color w:val="000000"/>
        </w:rPr>
        <w:sectPr w:rsidR="00C12E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5"/>
          <w:pgMar w:top="1701" w:right="1134" w:bottom="1134" w:left="1701" w:header="720" w:footer="720" w:gutter="0"/>
          <w:pgNumType w:start="1"/>
          <w:cols w:space="720"/>
        </w:sectPr>
      </w:pP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4455"/>
      </w:tblGrid>
      <w:tr w:rsidR="00C12EC1" w14:paraId="18199331" w14:textId="77777777" w:rsidTr="00996B80">
        <w:trPr>
          <w:trHeight w:val="270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5C42B" w14:textId="77777777" w:rsidR="00C12EC1" w:rsidRDefault="00C12EC1" w:rsidP="00996B80">
            <w:pPr>
              <w:widowControl w:val="0"/>
              <w:spacing w:before="55" w:line="240" w:lineRule="auto"/>
              <w:ind w:left="1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Felipe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Ávela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Silva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Leiti</w:t>
            </w:r>
            <w:proofErr w:type="spellEnd"/>
          </w:p>
          <w:p w14:paraId="55C3AA8B" w14:textId="77777777" w:rsidR="00C12EC1" w:rsidRPr="002078F3" w:rsidRDefault="00C12EC1" w:rsidP="00996B8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COORDENADOR CIENTÍFICO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27953" w14:textId="77777777" w:rsidR="00C12EC1" w:rsidRDefault="00C12EC1" w:rsidP="00996B8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Kelly Denise Machado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Motter</w:t>
            </w:r>
            <w:proofErr w:type="spellEnd"/>
          </w:p>
          <w:p w14:paraId="18A55566" w14:textId="77777777" w:rsidR="00C12EC1" w:rsidRDefault="00C12EC1" w:rsidP="00996B80">
            <w:pPr>
              <w:widowControl w:val="0"/>
              <w:spacing w:before="55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Taiane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Silva da Costa</w:t>
            </w:r>
          </w:p>
          <w:p w14:paraId="19C9E148" w14:textId="77777777" w:rsidR="00C12EC1" w:rsidRDefault="00C12EC1" w:rsidP="00996B80">
            <w:pPr>
              <w:widowControl w:val="0"/>
              <w:spacing w:before="55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Juliana Barbosa da Silva</w:t>
            </w:r>
          </w:p>
          <w:p w14:paraId="70D4359C" w14:textId="77777777" w:rsidR="00C12EC1" w:rsidRPr="002078F3" w:rsidRDefault="00C12EC1" w:rsidP="00996B80">
            <w:pPr>
              <w:widowControl w:val="0"/>
              <w:spacing w:before="55"/>
              <w:ind w:left="1" w:right="-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COMISSÃO CIENTÍFICA</w:t>
            </w:r>
          </w:p>
        </w:tc>
      </w:tr>
    </w:tbl>
    <w:p w14:paraId="4A84FC14" w14:textId="77777777" w:rsidR="00D961D3" w:rsidRDefault="00D961D3">
      <w:pPr>
        <w:spacing w:before="1"/>
        <w:ind w:right="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34B62E" w14:textId="77777777" w:rsidR="00C12EC1" w:rsidRDefault="00C12EC1" w:rsidP="00C12EC1">
      <w:pPr>
        <w:widowControl w:val="0"/>
        <w:spacing w:before="55" w:line="264" w:lineRule="auto"/>
        <w:ind w:left="1" w:right="-13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IV  CONGRESSO BRASILEIRO DE SAÚDE DA FAMÍLIA - COBRASFA </w:t>
      </w:r>
    </w:p>
    <w:p w14:paraId="6AC7767C" w14:textId="5FDF1BA7" w:rsidR="00D961D3" w:rsidRDefault="00D961D3" w:rsidP="00C12EC1">
      <w:pPr>
        <w:spacing w:before="1"/>
        <w:ind w:right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961D3">
      <w:type w:val="continuous"/>
      <w:pgSz w:w="11910" w:h="16845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3424" w14:textId="77777777" w:rsidR="005F0726" w:rsidRDefault="005F0726">
      <w:pPr>
        <w:spacing w:after="0" w:line="240" w:lineRule="auto"/>
      </w:pPr>
      <w:r>
        <w:separator/>
      </w:r>
    </w:p>
  </w:endnote>
  <w:endnote w:type="continuationSeparator" w:id="0">
    <w:p w14:paraId="44E69091" w14:textId="77777777" w:rsidR="005F0726" w:rsidRDefault="005F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AE88D6A0-421A-45AC-9909-E4B3301F2F02}"/>
    <w:embedBold r:id="rId2" w:fontKey="{EFA1B5D7-5557-4E7E-8FFE-E5DF042D8C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AC309B8-AD02-D64B-84BB-019750F3C2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A4716C7-A04F-DE4E-9B5D-FE43595918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5D04" w14:textId="77777777" w:rsidR="00D961D3" w:rsidRDefault="00D96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CE82" w14:textId="77777777" w:rsidR="00D961D3" w:rsidRDefault="00D96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5E14" w14:textId="77777777" w:rsidR="00D961D3" w:rsidRDefault="00D96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1354" w14:textId="77777777" w:rsidR="005F0726" w:rsidRDefault="005F0726">
      <w:pPr>
        <w:spacing w:after="0" w:line="240" w:lineRule="auto"/>
      </w:pPr>
      <w:r>
        <w:separator/>
      </w:r>
    </w:p>
  </w:footnote>
  <w:footnote w:type="continuationSeparator" w:id="0">
    <w:p w14:paraId="6752C83A" w14:textId="77777777" w:rsidR="005F0726" w:rsidRDefault="005F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5B091" w14:textId="4BC07706" w:rsidR="00D961D3" w:rsidRDefault="00D96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43F2" w14:textId="5F665DFF" w:rsidR="00D961D3" w:rsidRDefault="00AE5D8E" w:rsidP="00AE5D8E">
    <w:pPr>
      <w:jc w:val="center"/>
    </w:pPr>
    <w:r>
      <w:rPr>
        <w:noProof/>
        <w:color w:val="000000"/>
      </w:rPr>
      <w:drawing>
        <wp:inline distT="19050" distB="19050" distL="19050" distR="19050" wp14:anchorId="7530F0B3" wp14:editId="718F06E6">
          <wp:extent cx="680085" cy="854469"/>
          <wp:effectExtent l="0" t="0" r="0" b="0"/>
          <wp:docPr id="19215347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0085" cy="8544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CD446" w14:textId="7E5987EC" w:rsidR="00D961D3" w:rsidRDefault="00D96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54E"/>
    <w:multiLevelType w:val="multilevel"/>
    <w:tmpl w:val="E862863E"/>
    <w:lvl w:ilvl="0">
      <w:start w:val="2"/>
      <w:numFmt w:val="decimal"/>
      <w:lvlText w:val="%1"/>
      <w:lvlJc w:val="left"/>
      <w:pPr>
        <w:ind w:left="480" w:hanging="480"/>
      </w:pPr>
      <w:rPr>
        <w:u w:val="singl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u w:val="single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single"/>
      </w:rPr>
    </w:lvl>
  </w:abstractNum>
  <w:abstractNum w:abstractNumId="1" w15:restartNumberingAfterBreak="0">
    <w:nsid w:val="31165A07"/>
    <w:multiLevelType w:val="multilevel"/>
    <w:tmpl w:val="4914E0B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770268671">
    <w:abstractNumId w:val="1"/>
  </w:num>
  <w:num w:numId="2" w16cid:durableId="149313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proofState w:spelling="clean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D3"/>
    <w:rsid w:val="00031175"/>
    <w:rsid w:val="00112447"/>
    <w:rsid w:val="001B0D6B"/>
    <w:rsid w:val="00217F9C"/>
    <w:rsid w:val="002945A3"/>
    <w:rsid w:val="002A164E"/>
    <w:rsid w:val="00332F90"/>
    <w:rsid w:val="003D1090"/>
    <w:rsid w:val="003D2E94"/>
    <w:rsid w:val="003E7AB1"/>
    <w:rsid w:val="004471CE"/>
    <w:rsid w:val="0045568A"/>
    <w:rsid w:val="004B126E"/>
    <w:rsid w:val="005B72AF"/>
    <w:rsid w:val="005F0726"/>
    <w:rsid w:val="006A229F"/>
    <w:rsid w:val="006D7974"/>
    <w:rsid w:val="00793487"/>
    <w:rsid w:val="007935D8"/>
    <w:rsid w:val="00834A5F"/>
    <w:rsid w:val="00873968"/>
    <w:rsid w:val="008B2316"/>
    <w:rsid w:val="008D2CDC"/>
    <w:rsid w:val="00A06AD7"/>
    <w:rsid w:val="00AB3407"/>
    <w:rsid w:val="00AB77AA"/>
    <w:rsid w:val="00AE5D8E"/>
    <w:rsid w:val="00BC0AE9"/>
    <w:rsid w:val="00C06F18"/>
    <w:rsid w:val="00C12EC1"/>
    <w:rsid w:val="00CE1BED"/>
    <w:rsid w:val="00CF5758"/>
    <w:rsid w:val="00D961D3"/>
    <w:rsid w:val="00E95032"/>
    <w:rsid w:val="00FB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08E4C"/>
  <w15:docId w15:val="{379BE479-A0F6-48FF-AB3E-6573664B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after="0" w:line="240" w:lineRule="auto"/>
      <w:ind w:left="240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B51F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5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hyperlink" Target="http://decs.bvs.br/" TargetMode="External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3320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MOTTER</dc:creator>
  <cp:lastModifiedBy>Felipe ÁVELA</cp:lastModifiedBy>
  <cp:revision>2</cp:revision>
  <dcterms:created xsi:type="dcterms:W3CDTF">2026-07-03T19:19:00Z</dcterms:created>
  <dcterms:modified xsi:type="dcterms:W3CDTF">2026-07-03T19:19:00Z</dcterms:modified>
</cp:coreProperties>
</file>