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DB" w:rsidRPr="00A359E8" w:rsidRDefault="002D2ADB" w:rsidP="00A76C4A">
      <w:pPr>
        <w:spacing w:after="0"/>
        <w:ind w:firstLine="708"/>
        <w:jc w:val="center"/>
        <w:rPr>
          <w:rFonts w:ascii="Times New Roman" w:eastAsia="Arimo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CARACTERIZAÇÃO ANATOMOPATOLÓGICA E PARASITOLÓGICA DA COCCIDIOSE EM FRANGOS DE CORTE E SUA POSSÍVEL ASSOCIAÇÃO COM INFECÇÕES BACTERIANAS SECUNDÁRIAS</w:t>
      </w:r>
      <w:r>
        <w:rPr>
          <w:rFonts w:ascii="Arial-BoldMT" w:eastAsia="Arial-BoldMT" w:hAnsi="Arial-BoldMT" w:cs="Arial-BoldMT"/>
          <w:b/>
          <w:color w:val="000000"/>
        </w:rPr>
        <w:br/>
      </w:r>
      <w:r w:rsidRPr="00A76C4A">
        <w:rPr>
          <w:rFonts w:ascii="Times New Roman" w:eastAsia="Arimo" w:hAnsi="Times New Roman" w:cs="Times New Roman"/>
          <w:color w:val="000000"/>
          <w:sz w:val="24"/>
          <w:szCs w:val="24"/>
          <w:u w:val="single"/>
        </w:rPr>
        <w:t>Fabio Santiani</w:t>
      </w:r>
      <w:r w:rsidRPr="00A76C4A">
        <w:rPr>
          <w:rFonts w:ascii="Times New Roman" w:eastAsia="Arimo" w:hAnsi="Times New Roman" w:cs="Times New Roman"/>
          <w:color w:val="000000"/>
          <w:sz w:val="24"/>
          <w:szCs w:val="24"/>
          <w:u w:val="single"/>
          <w:vertAlign w:val="superscript"/>
        </w:rPr>
        <w:t>1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>, Isadora Cristina Melo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  <w:vertAlign w:val="superscript"/>
        </w:rPr>
        <w:t>1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, Fernanda Cristina </w:t>
      </w:r>
      <w:proofErr w:type="spellStart"/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>Schutz</w:t>
      </w:r>
      <w:proofErr w:type="spellEnd"/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Gislon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  <w:vertAlign w:val="superscript"/>
        </w:rPr>
        <w:t>2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>, Alex Sandro Dezordi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  <w:vertAlign w:val="superscript"/>
        </w:rPr>
        <w:t>2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, </w:t>
      </w:r>
      <w:r w:rsidRPr="00A359E8">
        <w:rPr>
          <w:rFonts w:ascii="Times New Roman" w:hAnsi="Times New Roman" w:cs="Times New Roman"/>
          <w:sz w:val="24"/>
          <w:szCs w:val="24"/>
        </w:rPr>
        <w:t>Amanda Larissa Vicente Medeiros</w:t>
      </w:r>
      <w:r w:rsidRPr="00A359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359E8">
        <w:rPr>
          <w:rFonts w:ascii="Times New Roman" w:hAnsi="Times New Roman" w:cs="Times New Roman"/>
          <w:sz w:val="24"/>
          <w:szCs w:val="24"/>
        </w:rPr>
        <w:t xml:space="preserve">, 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>Sandra Maria Ferraz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  <w:vertAlign w:val="superscript"/>
        </w:rPr>
        <w:t>2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, Andreas </w:t>
      </w:r>
      <w:proofErr w:type="spellStart"/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>Lazaros</w:t>
      </w:r>
      <w:proofErr w:type="spellEnd"/>
      <w:r w:rsidRPr="00A359E8"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Chryssafidis</w:t>
      </w:r>
      <w:r w:rsidRPr="00A359E8">
        <w:rPr>
          <w:rFonts w:ascii="Times New Roman" w:eastAsia="Arimo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Arimo" w:hAnsi="Times New Roman" w:cs="Times New Roman"/>
          <w:color w:val="000000"/>
          <w:sz w:val="24"/>
          <w:szCs w:val="24"/>
        </w:rPr>
        <w:t xml:space="preserve"> e </w:t>
      </w:r>
      <w:r w:rsidRPr="00A76C4A">
        <w:rPr>
          <w:rFonts w:ascii="Times New Roman" w:eastAsia="Arimo" w:hAnsi="Times New Roman" w:cs="Times New Roman"/>
          <w:color w:val="000000"/>
          <w:sz w:val="24"/>
          <w:szCs w:val="24"/>
        </w:rPr>
        <w:t>Renata Assis Casagrande</w:t>
      </w:r>
      <w:r w:rsidRPr="00A76C4A">
        <w:rPr>
          <w:rFonts w:ascii="Times New Roman" w:eastAsia="Arimo" w:hAnsi="Times New Roman" w:cs="Times New Roman"/>
          <w:color w:val="000000"/>
          <w:sz w:val="24"/>
          <w:szCs w:val="24"/>
          <w:vertAlign w:val="superscript"/>
        </w:rPr>
        <w:t>1</w:t>
      </w:r>
    </w:p>
    <w:p w:rsidR="002D2ADB" w:rsidRDefault="002D2ADB" w:rsidP="002D2AD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2ADB" w:rsidRDefault="002D2ADB" w:rsidP="002D2A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Laboratório de Patologia Animal, Universidade do Estado de Santa Catarina (UDESC), Lages, SC, Brasil. </w:t>
      </w:r>
    </w:p>
    <w:p w:rsidR="002D2ADB" w:rsidRDefault="002D2ADB" w:rsidP="002D2A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 Centro de Diagnóstico Microbiológico Animal,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UDESC, Lages, SC, Brasil.</w:t>
      </w:r>
    </w:p>
    <w:p w:rsidR="002D2ADB" w:rsidRDefault="002D2ADB" w:rsidP="002D2A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 Laboratório de Parasitologia Animal, UDESC, Lages, SC, Brasil.</w:t>
      </w:r>
    </w:p>
    <w:p w:rsidR="002D2ADB" w:rsidRDefault="002D2ADB" w:rsidP="002D2A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renata.casagrande@udesc.br</w:t>
        </w:r>
      </w:hyperlink>
    </w:p>
    <w:p w:rsidR="002D2ADB" w:rsidRDefault="002D2ADB" w:rsidP="002D2AD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Doença entérica,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Eimeria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lesão macroscópica,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histopatologia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76C4A" w:rsidRDefault="002D2ADB" w:rsidP="002D2A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coccidiose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uma das principais doenças que acometem as aves e causa grandes prejuízos,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de favorecer infecções bacterianas secundárias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Há sete espécies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Eimeria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acometem os frangos, ocorrendo infecções mistas, tornando-se fundamental o diagnóstico de cada espécie corretamente.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Avaliar a ocorrência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coccidiose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possível associação com infecções bacterianas. </w:t>
      </w:r>
    </w:p>
    <w:p w:rsidR="00A76C4A" w:rsidRDefault="00A76C4A" w:rsidP="002D2A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Material e </w:t>
      </w:r>
      <w:r w:rsidR="002D2A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</w:t>
      </w:r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2D2ADB">
        <w:rPr>
          <w:rFonts w:ascii="Times New Roman" w:eastAsia="Times New Roman" w:hAnsi="Times New Roman" w:cs="Times New Roman"/>
          <w:sz w:val="24"/>
          <w:szCs w:val="24"/>
        </w:rPr>
        <w:t xml:space="preserve">Realizou-se um estudo transversal em 28 lotes, avaliando 10 aves por lote em dois momentos, cinco aves entre 21 e 28 dias de idade (coleta 1) e cinco entre 35 e 42 dias (coleta 2), totalizando 280. Foi efetuado escore de lesão macroscópica para </w:t>
      </w:r>
      <w:proofErr w:type="spellStart"/>
      <w:r w:rsidR="002D2ADB">
        <w:rPr>
          <w:rFonts w:ascii="Times New Roman" w:eastAsia="Times New Roman" w:hAnsi="Times New Roman" w:cs="Times New Roman"/>
          <w:sz w:val="24"/>
          <w:szCs w:val="24"/>
        </w:rPr>
        <w:t>coccidiose</w:t>
      </w:r>
      <w:proofErr w:type="spellEnd"/>
      <w:r w:rsidR="002D2ADB">
        <w:rPr>
          <w:rFonts w:ascii="Times New Roman" w:eastAsia="Times New Roman" w:hAnsi="Times New Roman" w:cs="Times New Roman"/>
          <w:sz w:val="24"/>
          <w:szCs w:val="24"/>
        </w:rPr>
        <w:t xml:space="preserve"> e avaliação histopatológica graduando as lesões de 0 a 4. </w:t>
      </w:r>
      <w:r w:rsidR="002D2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Pool</w:t>
      </w:r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fezes das cinco aves foi coletado para avaliação </w:t>
      </w:r>
      <w:proofErr w:type="spellStart"/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>morfométrica</w:t>
      </w:r>
      <w:proofErr w:type="spellEnd"/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morfológica dos oocistos de </w:t>
      </w:r>
      <w:proofErr w:type="spellStart"/>
      <w:r w:rsidR="002D2AD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Eimeria</w:t>
      </w:r>
      <w:proofErr w:type="spellEnd"/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sp. Adicionalmente </w:t>
      </w:r>
      <w:proofErr w:type="spellStart"/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>suabe</w:t>
      </w:r>
      <w:proofErr w:type="spellEnd"/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arrasto da cama juntamente com </w:t>
      </w:r>
      <w:r w:rsidR="002D2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pool</w:t>
      </w:r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fezes das cinco aves foram enviados para cultivo microbiano seletivo para </w:t>
      </w:r>
      <w:r w:rsidR="002D2A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Salmonella </w:t>
      </w:r>
      <w:r w:rsidR="002D2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sp. </w:t>
      </w:r>
    </w:p>
    <w:p w:rsidR="00A76C4A" w:rsidRDefault="002D2ADB" w:rsidP="002D2A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coleta 1, 82,14% dos lotes foram positivos para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Eimeria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na coleta 2, 100% desses. A combinação mais encontrada foi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acervulina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maxima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tenella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exame histopatológico apresentou diferença significativa e revelou aumento de 28,5% no número de aves que apresentavam lesões em comparação ao escore de lesão macroscópico. Observou-se ainda que o grau 1 foi o mais prevalente no escore de lesão macroscópica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histopatologia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ambas as coletas, com aumento de grau 3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tenella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coleta 2. Nenhum lote foi positivo para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Salmonella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as lesões extra intestinais não demostraram relação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coccidiose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ADB" w:rsidRPr="009C6DD0" w:rsidRDefault="002D2ADB" w:rsidP="009C6DD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diagnóstico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coccidiose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ser realizado utilizando a associação de métodos diagnósticos para obter-se resultados precisos. A negatividade para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Salmonella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todos os lotes pode ser devido ao alto nível de biosseguridade e controle sanitário das granjas.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1" w:name="_GoBack"/>
      <w:bookmarkEnd w:id="1"/>
    </w:p>
    <w:sectPr w:rsidR="002D2ADB" w:rsidRPr="009C6DD0" w:rsidSect="008A2470">
      <w:headerReference w:type="default" r:id="rId7"/>
      <w:pgSz w:w="11906" w:h="16838"/>
      <w:pgMar w:top="2410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02" w:rsidRDefault="00996C02" w:rsidP="008A2470">
      <w:pPr>
        <w:spacing w:after="0" w:line="240" w:lineRule="auto"/>
      </w:pPr>
      <w:r>
        <w:separator/>
      </w:r>
    </w:p>
  </w:endnote>
  <w:endnote w:type="continuationSeparator" w:id="0">
    <w:p w:rsidR="00996C02" w:rsidRDefault="00996C02" w:rsidP="008A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02" w:rsidRDefault="00996C02" w:rsidP="008A2470">
      <w:pPr>
        <w:spacing w:after="0" w:line="240" w:lineRule="auto"/>
      </w:pPr>
      <w:r>
        <w:separator/>
      </w:r>
    </w:p>
  </w:footnote>
  <w:footnote w:type="continuationSeparator" w:id="0">
    <w:p w:rsidR="00996C02" w:rsidRDefault="00996C02" w:rsidP="008A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470" w:rsidRDefault="008A247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371754</wp:posOffset>
          </wp:positionH>
          <wp:positionV relativeFrom="paragraph">
            <wp:posOffset>-563880</wp:posOffset>
          </wp:positionV>
          <wp:extent cx="6806930" cy="1493743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trado-Encontro-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930" cy="1493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70"/>
    <w:rsid w:val="00101327"/>
    <w:rsid w:val="002D2ADB"/>
    <w:rsid w:val="00640AA2"/>
    <w:rsid w:val="00674E11"/>
    <w:rsid w:val="008A2470"/>
    <w:rsid w:val="00996C02"/>
    <w:rsid w:val="009C6DD0"/>
    <w:rsid w:val="00A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B8926"/>
  <w15:chartTrackingRefBased/>
  <w15:docId w15:val="{97D13033-6D8E-409B-9F25-9E7AF90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2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470"/>
  </w:style>
  <w:style w:type="paragraph" w:styleId="Rodap">
    <w:name w:val="footer"/>
    <w:basedOn w:val="Normal"/>
    <w:link w:val="RodapChar"/>
    <w:uiPriority w:val="99"/>
    <w:unhideWhenUsed/>
    <w:rsid w:val="008A24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.casagrande@udes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Maruan Coltro Gosch</dc:creator>
  <cp:keywords/>
  <dc:description/>
  <cp:lastModifiedBy>RENATA ASSIS CASAGRANDE</cp:lastModifiedBy>
  <cp:revision>4</cp:revision>
  <dcterms:created xsi:type="dcterms:W3CDTF">2024-06-24T16:07:00Z</dcterms:created>
  <dcterms:modified xsi:type="dcterms:W3CDTF">2024-06-24T19:00:00Z</dcterms:modified>
</cp:coreProperties>
</file>