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59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TÍTULO DO RESUMO EXPANDIDO ou ARTIGO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59" w:lineRule="auto"/>
        <w:jc w:val="center"/>
        <w:rPr>
          <w:rFonts w:ascii="Tahoma" w:cs="Tahoma" w:eastAsia="Tahoma" w:hAnsi="Tahoma"/>
          <w:i w:val="1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Autor 1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, Autor 2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, .... Autor n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superscript"/>
          <w:rtl w:val="0"/>
        </w:rPr>
        <w:t xml:space="preserve">n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="259" w:lineRule="auto"/>
        <w:jc w:val="center"/>
        <w:rPr>
          <w:rFonts w:ascii="Tahoma" w:cs="Tahoma" w:eastAsia="Tahoma" w:hAnsi="Tahoma"/>
          <w:i w:val="1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22"/>
          <w:szCs w:val="22"/>
          <w:highlight w:val="yellow"/>
          <w:rtl w:val="0"/>
        </w:rPr>
        <w:t xml:space="preserve">(deixar 1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59" w:lineRule="auto"/>
        <w:jc w:val="both"/>
        <w:rPr>
          <w:rFonts w:ascii="Tahoma" w:cs="Tahoma" w:eastAsia="Tahoma" w:hAnsi="Tahoma"/>
          <w:i w:val="1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rtl w:val="0"/>
        </w:rPr>
        <w:t xml:space="preserve">afiliação do autor 1, e-mail (somente do Autor Principal) (fonte Tahoma, tamanho 9, itálica)</w:t>
      </w:r>
    </w:p>
    <w:p w:rsidR="00000000" w:rsidDel="00000000" w:rsidP="00000000" w:rsidRDefault="00000000" w:rsidRPr="00000000" w14:paraId="00000005">
      <w:pPr>
        <w:spacing w:after="120" w:before="120" w:line="259" w:lineRule="auto"/>
        <w:jc w:val="both"/>
        <w:rPr>
          <w:rFonts w:ascii="Tahoma" w:cs="Tahoma" w:eastAsia="Tahoma" w:hAnsi="Tahoma"/>
          <w:i w:val="1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rtl w:val="0"/>
        </w:rPr>
        <w:t xml:space="preserve">afiliação do autor 2</w:t>
      </w:r>
    </w:p>
    <w:p w:rsidR="00000000" w:rsidDel="00000000" w:rsidP="00000000" w:rsidRDefault="00000000" w:rsidRPr="00000000" w14:paraId="00000006">
      <w:pPr>
        <w:spacing w:after="120" w:before="120" w:line="259" w:lineRule="auto"/>
        <w:jc w:val="both"/>
        <w:rPr>
          <w:rFonts w:ascii="Tahoma" w:cs="Tahoma" w:eastAsia="Tahoma" w:hAnsi="Tahoma"/>
          <w:i w:val="1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rtl w:val="0"/>
        </w:rPr>
        <w:t xml:space="preserve">.... </w:t>
      </w:r>
    </w:p>
    <w:p w:rsidR="00000000" w:rsidDel="00000000" w:rsidP="00000000" w:rsidRDefault="00000000" w:rsidRPr="00000000" w14:paraId="00000007">
      <w:pPr>
        <w:spacing w:after="120" w:before="120" w:line="259" w:lineRule="auto"/>
        <w:jc w:val="both"/>
        <w:rPr>
          <w:rFonts w:ascii="Tahoma" w:cs="Tahoma" w:eastAsia="Tahoma" w:hAnsi="Tahoma"/>
          <w:i w:val="1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vertAlign w:val="superscript"/>
          <w:rtl w:val="0"/>
        </w:rPr>
        <w:t xml:space="preserve">n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rtl w:val="0"/>
        </w:rPr>
        <w:t xml:space="preserve">afiliação do autor n (fonte 9)</w:t>
      </w:r>
    </w:p>
    <w:p w:rsidR="00000000" w:rsidDel="00000000" w:rsidP="00000000" w:rsidRDefault="00000000" w:rsidRPr="00000000" w14:paraId="00000008">
      <w:pPr>
        <w:spacing w:after="120" w:before="120" w:line="259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yellow"/>
          <w:rtl w:val="0"/>
        </w:rPr>
        <w:t xml:space="preserve">(deixar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59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59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O resumo deve ser elaborado em um parágrafo único, Arial, tamanho 11, texto justificado, com no máximo 250 palavras.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O texto deve ser desenvolvido em português, incluindo a contextualização do tema, objetivo principal, metodologia, resultados, discussão e conclusão. O(s) autor(es) podem incluir um resumo em outra língua oficial do CBGD, porém, se o autor optar por apresentar o trabalho em inglês ou espanhol, o mesmo deve apresentar resumo em português. (Citações devem atender a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ABNT NBR 6023.  NORMA BRASILEIRA ICS ISBN 978-85-07- Número de referência 68 páginas, de 14.11.2018)</w:t>
      </w:r>
    </w:p>
    <w:p w:rsidR="00000000" w:rsidDel="00000000" w:rsidP="00000000" w:rsidRDefault="00000000" w:rsidRPr="00000000" w14:paraId="0000000B">
      <w:pPr>
        <w:spacing w:after="120" w:before="120" w:line="259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Palavras-chave: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Palavra 1. Palavra 2. ... Palavra 5.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2"/>
          <w:szCs w:val="22"/>
          <w:rtl w:val="0"/>
        </w:rPr>
        <w:t xml:space="preserve">Incluir de 3 a 5 palavras-chave.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(fonte Tahoma, tamanho 11, texto justificado)</w:t>
      </w:r>
    </w:p>
    <w:p w:rsidR="00000000" w:rsidDel="00000000" w:rsidP="00000000" w:rsidRDefault="00000000" w:rsidRPr="00000000" w14:paraId="0000000C">
      <w:pPr>
        <w:spacing w:after="120" w:before="120" w:line="259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yellow"/>
          <w:rtl w:val="0"/>
        </w:rPr>
        <w:t xml:space="preserve">(deixar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59" w:lineRule="auto"/>
        <w:jc w:val="both"/>
        <w:rPr>
          <w:rFonts w:ascii="Tahoma" w:cs="Tahoma" w:eastAsia="Tahoma" w:hAnsi="Tahom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O objetivo deste modelo é o de padronizar os resumos expandidos e artigos completos a serem enviados para o Congresso Brasileiro de Geração Distribuída.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571" w:right="0" w:hanging="72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Exemplo de Subseção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O texto geral deve possuir espaçamento de 1,5 no parágrafo, sendo que o espaçamento entre parágrafos é de 6pt. Todas as margens são de 2,54 cm e os parágrafos devem ser justificados. A submissão como “resumo expandido” deve possuir no máximo 3 páginas A4. A submissão como “artigo completo” deve conter no mínimo 4 e no máximo 10 páginas A4. O arquivo deve ser elaborado preferencialmente no Word e submetido em PDF, sendo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o tamanho máximo do arquivo de 3 MB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. As páginas devem ser numeradas no canto direito inferior. A fonte a ser utilizada no desenvolvimento do texto é a Tahoma e seu tamanho 11. As demais informações acerca do tamanho e formatação estão apresentadas na Tabela 1. A versão final deve ser submetida em PDF, ficando os autores responsáveis por seu conteúdo e formatação. </w:t>
      </w:r>
    </w:p>
    <w:p w:rsidR="00000000" w:rsidDel="00000000" w:rsidP="00000000" w:rsidRDefault="00000000" w:rsidRPr="00000000" w14:paraId="00000012">
      <w:pPr>
        <w:spacing w:after="120" w:before="120"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yellow"/>
          <w:rtl w:val="0"/>
        </w:rPr>
        <w:t xml:space="preserve">(Deixar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Tabela 1. Informação dos formatos</w:t>
      </w:r>
    </w:p>
    <w:tbl>
      <w:tblPr>
        <w:tblStyle w:val="Table1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795"/>
        <w:gridCol w:w="1126"/>
        <w:gridCol w:w="2913"/>
        <w:gridCol w:w="2238"/>
        <w:tblGridChange w:id="0">
          <w:tblGrid>
            <w:gridCol w:w="2795"/>
            <w:gridCol w:w="1126"/>
            <w:gridCol w:w="2913"/>
            <w:gridCol w:w="2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Partes do trabalho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Tamanho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Formatação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Alinhamento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Título do trabalho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Negrito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Centralizado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Dados dos autores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Itálico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Esquerdo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Título do Resumo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Negrito, caixa alta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Centralizado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Título das sessões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Negrito, caixa alta, numerado (1.)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Esquerdo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Título de subseções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Negrito, numerado (1.1)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Esquerdo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Resumo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Justificado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Palavras-chave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Justificado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Legendas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Centralizadas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Título das Figuras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Centralizadas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Título das Tabelas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Centralizadas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Fonte das figuras e tabelas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Centralizadas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Texto geral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Justificado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Agradecimentos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Justificado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2"/>
                <w:szCs w:val="22"/>
                <w:rtl w:val="0"/>
              </w:rPr>
              <w:t xml:space="preserve">Referências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Normal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Justificado</w:t>
            </w:r>
          </w:p>
        </w:tc>
      </w:tr>
    </w:tbl>
    <w:p w:rsidR="00000000" w:rsidDel="00000000" w:rsidP="00000000" w:rsidRDefault="00000000" w:rsidRPr="00000000" w14:paraId="00000050">
      <w:pPr>
        <w:spacing w:after="120" w:before="120" w:line="360" w:lineRule="auto"/>
        <w:jc w:val="both"/>
        <w:rPr>
          <w:rFonts w:ascii="Tahoma" w:cs="Tahoma" w:eastAsia="Tahoma" w:hAnsi="Tahom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FIGURAS, TABELAS E EQUAÇÕES</w:t>
      </w:r>
    </w:p>
    <w:p w:rsidR="00000000" w:rsidDel="00000000" w:rsidP="00000000" w:rsidRDefault="00000000" w:rsidRPr="00000000" w14:paraId="00000052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As figuras devem estar no corpo do texto, com resolução mínima de 300 dpi. Tanto as legendas das figuras como de tabelas devem vir acima e devem ser numeradas, como na Figura 1 e na Tabela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firstLine="851"/>
        <w:jc w:val="center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Figura 1. Legendas de Figura e Tabelas devem estar sempre acima e numeradas (sem molduras)</w:t>
      </w:r>
    </w:p>
    <w:p w:rsidR="00000000" w:rsidDel="00000000" w:rsidP="00000000" w:rsidRDefault="00000000" w:rsidRPr="00000000" w14:paraId="00000054">
      <w:pPr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</w:rPr>
        <w:drawing>
          <wp:inline distB="0" distT="0" distL="0" distR="0">
            <wp:extent cx="2553374" cy="1821048"/>
            <wp:effectExtent b="0" l="0" r="0" t="0"/>
            <wp:docPr id="16831790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3374" cy="1821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360" w:lineRule="auto"/>
        <w:jc w:val="both"/>
        <w:rPr>
          <w:rFonts w:ascii="Tahoma" w:cs="Tahoma" w:eastAsia="Tahoma" w:hAnsi="Tahom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CITAÇÕES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Utilizar a forma Sobrenome(s) (ANO) para citação ao longo do parágrafo ou (SOBRENOMES, ANO) para citação ao final do parágrafo, respectivamente se os sobrenomes dos autores fazem parte do texto ou não. </w:t>
      </w:r>
    </w:p>
    <w:p w:rsidR="00000000" w:rsidDel="00000000" w:rsidP="00000000" w:rsidRDefault="00000000" w:rsidRPr="00000000" w14:paraId="00000058">
      <w:pPr>
        <w:spacing w:after="120" w:before="120" w:line="360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yellow"/>
          <w:rtl w:val="0"/>
        </w:rPr>
        <w:t xml:space="preserve">(Deixar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b w:val="1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Inclua os agradecimentos, se pertinente, antes das referências bibliográficas.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yellow"/>
          <w:rtl w:val="0"/>
        </w:rPr>
        <w:t xml:space="preserve">(Deixar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360" w:lineRule="auto"/>
        <w:jc w:val="both"/>
        <w:rPr>
          <w:rFonts w:ascii="Tahoma" w:cs="Tahoma" w:eastAsia="Tahoma" w:hAnsi="Tahoma"/>
          <w:b w:val="1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REFERÊNCIAS BIBLIOGRÁFICAS</w:t>
      </w:r>
    </w:p>
    <w:p w:rsidR="00000000" w:rsidDel="00000000" w:rsidP="00000000" w:rsidRDefault="00000000" w:rsidRPr="00000000" w14:paraId="0000005D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As referências bibliográficas devem estar em ordem alfabética relativo ao sobrenome do primeiro autor e devem utilizar Tamanho 10 da fonte Tahoma. Entre cada referência, deixar 6 pts. Utilizar padrão ABNT 6023 (14.11.2018). Exemplos de referências são apresentadas a seguir:</w:t>
      </w:r>
    </w:p>
    <w:p w:rsidR="00000000" w:rsidDel="00000000" w:rsidP="00000000" w:rsidRDefault="00000000" w:rsidRPr="00000000" w14:paraId="0000005E">
      <w:pPr>
        <w:spacing w:after="120" w:before="120" w:line="360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SOBRENOME, A. B. C.  (ANO),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Título do artigo em periódico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2"/>
          <w:szCs w:val="22"/>
          <w:rtl w:val="0"/>
        </w:rPr>
        <w:t xml:space="preserve">Nome do Periódico, 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v.1, n.5, p. 12-30.</w:t>
      </w:r>
    </w:p>
    <w:p w:rsidR="00000000" w:rsidDel="00000000" w:rsidP="00000000" w:rsidRDefault="00000000" w:rsidRPr="00000000" w14:paraId="0000005F">
      <w:pPr>
        <w:spacing w:after="120" w:before="120" w:line="360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SOBRENOME, B. C. E SOBRENOME, X.Y.Z. (ANO),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Título do artigo em periódico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, Título do capítulo,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2"/>
          <w:szCs w:val="22"/>
          <w:rtl w:val="0"/>
        </w:rPr>
        <w:t xml:space="preserve">Nome do Livro,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Editora ACV, p. 44-100.</w:t>
      </w:r>
    </w:p>
    <w:p w:rsidR="00000000" w:rsidDel="00000000" w:rsidP="00000000" w:rsidRDefault="00000000" w:rsidRPr="00000000" w14:paraId="00000060">
      <w:pPr>
        <w:spacing w:after="120" w:before="120" w:line="360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SOBRENOME, D., SOBRENOME, E. E SOBRENOME, F. (ANO),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Título do artigo em periódico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2"/>
          <w:szCs w:val="22"/>
          <w:rtl w:val="0"/>
        </w:rPr>
        <w:t xml:space="preserve">Nome do Relatório,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Editora QSS, p. 7-23. Disponível em: http://www.qss.com. Acesso em: xx/xx/xxxx.</w:t>
      </w:r>
    </w:p>
    <w:p w:rsidR="00000000" w:rsidDel="00000000" w:rsidP="00000000" w:rsidRDefault="00000000" w:rsidRPr="00000000" w14:paraId="00000061">
      <w:pPr>
        <w:spacing w:after="120" w:before="120" w:line="360" w:lineRule="auto"/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SOBRENOME DO ENTREVISTADO, G.  (ANO) Assunto do e-mail. Data de envio. </w:t>
      </w:r>
    </w:p>
    <w:p w:rsidR="00000000" w:rsidDel="00000000" w:rsidP="00000000" w:rsidRDefault="00000000" w:rsidRPr="00000000" w14:paraId="00000062">
      <w:pPr>
        <w:spacing w:after="120" w:before="120"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yellow"/>
          <w:rtl w:val="0"/>
        </w:rPr>
        <w:t xml:space="preserve">(Deixar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360" w:lineRule="auto"/>
        <w:jc w:val="both"/>
        <w:rPr>
          <w:rFonts w:ascii="Tahoma" w:cs="Tahoma" w:eastAsia="Tahoma" w:hAnsi="Tahoma"/>
          <w:b w:val="1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ANEXOS E APÊNDICES</w:t>
      </w:r>
    </w:p>
    <w:p w:rsidR="00000000" w:rsidDel="00000000" w:rsidP="00000000" w:rsidRDefault="00000000" w:rsidRPr="00000000" w14:paraId="00000064">
      <w:pPr>
        <w:spacing w:after="120" w:before="120" w:line="360" w:lineRule="auto"/>
        <w:ind w:firstLine="851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Os apêndices e anexos devem vir ao final do trabalho, necessariamente nesta ordem e serão contabilizados dentro dos limites de páginas permitidos.</w:t>
      </w:r>
    </w:p>
    <w:sectPr>
      <w:headerReference r:id="rId8" w:type="default"/>
      <w:footerReference r:id="rId9" w:type="default"/>
      <w:pgSz w:h="16840" w:w="11900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1595438" cy="413632"/>
          <wp:effectExtent b="0" l="0" r="0" t="0"/>
          <wp:docPr id="16831790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413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</w:t>
    </w:r>
    <w:r w:rsidDel="00000000" w:rsidR="00000000" w:rsidRPr="00000000">
      <w:rPr>
        <w:rFonts w:ascii="Tahoma" w:cs="Tahoma" w:eastAsia="Tahoma" w:hAnsi="Tahoma"/>
        <w:b w:val="1"/>
        <w:sz w:val="22"/>
        <w:szCs w:val="22"/>
      </w:rPr>
      <mc:AlternateContent>
        <mc:Choice Requires="wpg">
          <w:drawing>
            <wp:inline distB="114300" distT="114300" distL="114300" distR="114300">
              <wp:extent cx="2494176" cy="464503"/>
              <wp:effectExtent b="0" l="0" r="0" t="0"/>
              <wp:docPr id="168317906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3607225" y="2710350"/>
                        <a:ext cx="2375400" cy="4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6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IX CBGD – 30 e 31 de outubro de 2024, Belo Horizonte, MG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2494176" cy="464503"/>
              <wp:effectExtent b="0" l="0" r="0" t="0"/>
              <wp:docPr id="16831790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4176" cy="46450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0" cy="38100"/>
              <wp:effectExtent b="0" l="0" r="0" t="0"/>
              <wp:wrapNone/>
              <wp:docPr id="16831790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1830" y="378000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953734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blurRad="40000" rotWithShape="0" dir="5400000" dist="23000">
                          <a:srgbClr val="000000">
                            <a:alpha val="34901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0" cy="38100"/>
              <wp:effectExtent b="0" l="0" r="0" t="0"/>
              <wp:wrapNone/>
              <wp:docPr id="16831790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1.%2"/>
      <w:lvlJc w:val="left"/>
      <w:pPr>
        <w:ind w:left="1571" w:hanging="720"/>
      </w:pPr>
      <w:rPr/>
    </w:lvl>
    <w:lvl w:ilvl="2">
      <w:start w:val="1"/>
      <w:numFmt w:val="decimal"/>
      <w:lvlText w:val="%1.%2.%3"/>
      <w:lvlJc w:val="left"/>
      <w:pPr>
        <w:ind w:left="1571" w:hanging="720"/>
      </w:pPr>
      <w:rPr/>
    </w:lvl>
    <w:lvl w:ilvl="3">
      <w:start w:val="1"/>
      <w:numFmt w:val="decimal"/>
      <w:lvlText w:val="%1.%2.%3.%4"/>
      <w:lvlJc w:val="left"/>
      <w:pPr>
        <w:ind w:left="1931" w:hanging="1080"/>
      </w:pPr>
      <w:rPr/>
    </w:lvl>
    <w:lvl w:ilvl="4">
      <w:start w:val="1"/>
      <w:numFmt w:val="decimal"/>
      <w:lvlText w:val="%1.%2.%3.%4.%5"/>
      <w:lvlJc w:val="left"/>
      <w:pPr>
        <w:ind w:left="2291" w:hanging="1440"/>
      </w:pPr>
      <w:rPr/>
    </w:lvl>
    <w:lvl w:ilvl="5">
      <w:start w:val="1"/>
      <w:numFmt w:val="decimal"/>
      <w:lvlText w:val="%1.%2.%3.%4.%5.%6"/>
      <w:lvlJc w:val="left"/>
      <w:pPr>
        <w:ind w:left="2291" w:hanging="1440"/>
      </w:pPr>
      <w:rPr/>
    </w:lvl>
    <w:lvl w:ilvl="6">
      <w:start w:val="1"/>
      <w:numFmt w:val="decimal"/>
      <w:lvlText w:val="%1.%2.%3.%4.%5.%6.%7"/>
      <w:lvlJc w:val="left"/>
      <w:pPr>
        <w:ind w:left="2651" w:hanging="1799.9999999999998"/>
      </w:pPr>
      <w:rPr/>
    </w:lvl>
    <w:lvl w:ilvl="7">
      <w:start w:val="1"/>
      <w:numFmt w:val="decimal"/>
      <w:lvlText w:val="%1.%2.%3.%4.%5.%6.%7.%8"/>
      <w:lvlJc w:val="left"/>
      <w:pPr>
        <w:ind w:left="3011" w:hanging="2160"/>
      </w:pPr>
      <w:rPr/>
    </w:lvl>
    <w:lvl w:ilvl="8">
      <w:start w:val="1"/>
      <w:numFmt w:val="decimal"/>
      <w:lvlText w:val="%1.%2.%3.%4.%5.%6.%7.%8.%9"/>
      <w:lvlJc w:val="left"/>
      <w:pPr>
        <w:ind w:left="3371" w:hanging="25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72F9"/>
  </w:style>
  <w:style w:type="paragraph" w:styleId="Ttulo1">
    <w:name w:val="heading 1"/>
    <w:basedOn w:val="Normal"/>
    <w:link w:val="Ttulo1Char"/>
    <w:uiPriority w:val="9"/>
    <w:qFormat w:val="1"/>
    <w:rsid w:val="003B147B"/>
    <w:pPr>
      <w:spacing w:after="100" w:afterAutospacing="1" w:before="100" w:beforeAutospacing="1"/>
      <w:outlineLvl w:val="0"/>
    </w:pPr>
    <w:rPr>
      <w:rFonts w:ascii="Times" w:hAnsi="Times"/>
      <w:b w:val="1"/>
      <w:bCs w:val="1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 w:val="1"/>
    <w:rsid w:val="003B147B"/>
    <w:pPr>
      <w:spacing w:after="100" w:afterAutospacing="1" w:before="100" w:beforeAutospacing="1"/>
      <w:outlineLvl w:val="1"/>
    </w:pPr>
    <w:rPr>
      <w:rFonts w:ascii="Times" w:hAnsi="Times"/>
      <w:b w:val="1"/>
      <w:bCs w:val="1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B147B"/>
    <w:rPr>
      <w:rFonts w:ascii="Times" w:hAnsi="Times"/>
      <w:b w:val="1"/>
      <w:bCs w:val="1"/>
      <w:kern w:val="36"/>
      <w:sz w:val="48"/>
      <w:szCs w:val="48"/>
    </w:rPr>
  </w:style>
  <w:style w:type="character" w:styleId="Ttulo2Char" w:customStyle="1">
    <w:name w:val="Título 2 Char"/>
    <w:basedOn w:val="Fontepargpadro"/>
    <w:link w:val="Ttulo2"/>
    <w:uiPriority w:val="9"/>
    <w:rsid w:val="003B147B"/>
    <w:rPr>
      <w:rFonts w:ascii="Times" w:hAnsi="Times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3B147B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53C2A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53C2A"/>
    <w:rPr>
      <w:rFonts w:ascii="Lucida Grande" w:cs="Lucida Grande" w:hAnsi="Lucida Grande"/>
      <w:sz w:val="18"/>
      <w:szCs w:val="18"/>
    </w:rPr>
  </w:style>
  <w:style w:type="table" w:styleId="Tabelacomgrade">
    <w:name w:val="Table Grid"/>
    <w:basedOn w:val="Tabelanormal"/>
    <w:uiPriority w:val="59"/>
    <w:rsid w:val="00853C2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853C2A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character" w:styleId="Hyperlink">
    <w:name w:val="Hyperlink"/>
    <w:basedOn w:val="Fontepargpadro"/>
    <w:uiPriority w:val="99"/>
    <w:unhideWhenUsed w:val="1"/>
    <w:rsid w:val="004B0A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E5281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52819"/>
  </w:style>
  <w:style w:type="paragraph" w:styleId="Rodap">
    <w:name w:val="footer"/>
    <w:basedOn w:val="Normal"/>
    <w:link w:val="RodapChar"/>
    <w:uiPriority w:val="99"/>
    <w:unhideWhenUsed w:val="1"/>
    <w:rsid w:val="00E5281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52819"/>
  </w:style>
  <w:style w:type="paragraph" w:styleId="PargrafodaLista">
    <w:name w:val="List Paragraph"/>
    <w:basedOn w:val="Normal"/>
    <w:uiPriority w:val="34"/>
    <w:qFormat w:val="1"/>
    <w:rsid w:val="00E71C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0c0c0" w:val="clear"/>
      </w:tcPr>
    </w:tblStylePr>
    <w:tblStylePr w:type="band1Vert">
      <w:tcPr>
        <w:shd w:fill="c0c0c0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</w:rPr>
      <w:tcPr/>
    </w:tblStylePr>
    <w:tblStylePr w:type="firstRow">
      <w:pPr>
        <w:spacing w:after="0" w:before="0" w:line="240" w:lineRule="auto"/>
      </w:pPr>
      <w:rPr>
        <w:b w:val="1"/>
      </w:rPr>
      <w:tcPr/>
    </w:tblStylePr>
    <w:tblStylePr w:type="lastCol">
      <w:rPr>
        <w:b w:val="1"/>
      </w:rPr>
      <w:tcPr/>
    </w:tblStylePr>
    <w:tblStylePr w:type="lastRow">
      <w:pPr>
        <w:spacing w:after="0" w:before="0" w:line="240" w:lineRule="auto"/>
      </w:pPr>
      <w:rPr>
        <w:b w:val="1"/>
      </w:rPr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I6Ghuuk2oVKDvC8YqGlL/9YSA==">CgMxLjA4AHIhMUZZcHZ6Q0NHTlRiTi1NUVc1UV9aNzZwX1hBdHNzLUxa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2022-07-30T15:49:00Z</dcterms:created>
  <dc:creator>Cassia Lie Ugaya</dc:creator>
</cp:coreProperties>
</file>