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16742" w14:textId="77777777" w:rsidR="00CE5E7D" w:rsidRDefault="00CE5E7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E33B8D" w14:textId="77777777" w:rsidR="00CE5E7D" w:rsidRDefault="00CE5E7D">
      <w:pPr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704B44" w14:textId="77777777" w:rsidR="00CE5E7D" w:rsidRDefault="00000000">
      <w:pPr>
        <w:spacing w:before="24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TÍTULO DO TRABALHO COMPLETO (ARTIGO) </w:t>
      </w:r>
    </w:p>
    <w:p w14:paraId="52044EA3" w14:textId="77777777" w:rsidR="00CE5E7D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Times New Roman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caixa alta (maiúscula), tamanho 12,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negrito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, espaçamento simples, centralizado)</w:t>
      </w:r>
    </w:p>
    <w:p w14:paraId="0A49A261" w14:textId="77777777" w:rsidR="00CE5E7D" w:rsidRDefault="00CE5E7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E70A93" w14:textId="77777777" w:rsidR="00CE5E7D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Completo do Autor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; Nome Completo do Coautor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...; 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até 05 (cinco) integrantes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4B8D911A" w14:textId="77777777" w:rsidR="00CE5E7D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Times New Roman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, tamanho 12, sem negrito, espaçamento simples, centralizado, separados por ponto e vírgula).</w:t>
      </w:r>
    </w:p>
    <w:p w14:paraId="11047B46" w14:textId="77777777" w:rsidR="00CE5E7D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Maior formação acadêmica ou formação em andamento do autor. Nome da instituição em que atua. E-mail do autor. </w:t>
      </w:r>
    </w:p>
    <w:p w14:paraId="73F9E453" w14:textId="77777777" w:rsidR="00CE5E7D" w:rsidRDefault="00000000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Times New Roman,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tamanho 12, sem negrito, espaçamento simples, centralizado)</w:t>
      </w:r>
    </w:p>
    <w:p w14:paraId="54B93152" w14:textId="77777777" w:rsidR="00CE5E7D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</w:rPr>
        <w:t>Maior formação acadêmica ou formação em andamento do coautor. Nome da instituição em que atua. E-mail do coautor.</w:t>
      </w:r>
    </w:p>
    <w:p w14:paraId="5FA609A7" w14:textId="77777777" w:rsidR="00CE5E7D" w:rsidRDefault="00000000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Times New Roman,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tamanho 12, sem negrito, espaçamento simples, centralizado)</w:t>
      </w:r>
    </w:p>
    <w:p w14:paraId="7FCD36F6" w14:textId="77777777" w:rsidR="00CE5E7D" w:rsidRDefault="00CE5E7D">
      <w:pPr>
        <w:jc w:val="center"/>
        <w:rPr>
          <w:rFonts w:ascii="Times New Roman" w:eastAsia="Times New Roman" w:hAnsi="Times New Roman" w:cs="Times New Roman"/>
        </w:rPr>
      </w:pPr>
    </w:p>
    <w:p w14:paraId="7EC27FC3" w14:textId="77777777" w:rsidR="00CE5E7D" w:rsidRDefault="00000000">
      <w:pPr>
        <w:jc w:val="center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Atenção alunos de graduação, vossos trabalhos devem ter, obrigatoriamente, a presença de um professor orientador como coautor. O mesmo deve ser identificado no arquivo.</w:t>
      </w:r>
    </w:p>
    <w:p w14:paraId="06AC5A8C" w14:textId="77777777" w:rsidR="00CE5E7D" w:rsidRDefault="00000000">
      <w:pPr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Cada participante do evento poderá ter no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máximo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 xml:space="preserve">até 1 (um) artigo como autor e como coautor no máximo até 2 (dois) artigos,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>se for detectado que o participante ultrapassou o limite de artigos no evento como autor e coautor, os trabalhos subsequentes serão retirados do evento.</w:t>
      </w:r>
    </w:p>
    <w:p w14:paraId="1D1A6655" w14:textId="77777777" w:rsidR="00CE5E7D" w:rsidRDefault="00CE5E7D">
      <w:pPr>
        <w:jc w:val="center"/>
        <w:rPr>
          <w:rFonts w:ascii="Times New Roman" w:eastAsia="Times New Roman" w:hAnsi="Times New Roman" w:cs="Times New Roman"/>
        </w:rPr>
      </w:pPr>
    </w:p>
    <w:p w14:paraId="18D48A92" w14:textId="77777777" w:rsidR="00CE5E7D" w:rsidRDefault="00CE5E7D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CD4C5A7" w14:textId="77777777" w:rsidR="00CE5E7D" w:rsidRDefault="00CE5E7D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9AF5D7F" w14:textId="77777777" w:rsidR="00CE5E7D" w:rsidRDefault="00CE5E7D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7A2DC6D" w14:textId="77777777" w:rsidR="00CE5E7D" w:rsidRDefault="00CE5E7D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DEF3537" w14:textId="77777777" w:rsidR="00CE5E7D" w:rsidRDefault="00CE5E7D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CD93CDE" w14:textId="77777777" w:rsidR="00CE5E7D" w:rsidRDefault="00000000">
      <w:pPr>
        <w:tabs>
          <w:tab w:val="left" w:pos="2632"/>
          <w:tab w:val="left" w:pos="7545"/>
        </w:tabs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</w:p>
    <w:p w14:paraId="35011233" w14:textId="77777777" w:rsidR="00CE5E7D" w:rsidRDefault="00CE5E7D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5240A9E" w14:textId="77777777" w:rsidR="00CE5E7D" w:rsidRDefault="00CE5E7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B80BF1" w14:textId="77777777" w:rsidR="00CE5E7D" w:rsidRDefault="00000000">
      <w:pPr>
        <w:tabs>
          <w:tab w:val="left" w:pos="1290"/>
        </w:tabs>
        <w:spacing w:after="3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 INTRODUÇÃO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(Caixa alta, tamanho 12,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negrito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, alinhado à margem esquerda)</w:t>
      </w:r>
    </w:p>
    <w:p w14:paraId="79AEED65" w14:textId="77777777" w:rsidR="00CE5E7D" w:rsidRDefault="00000000">
      <w:pPr>
        <w:tabs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O artigo deverá possuir no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mínimo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laudas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no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máximo 10 laudas.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artigo precisa possuir resultados. O texto deverá apresentar recuo na primeira linha do parágrafo de 1,25 cm, estar justificado, ser apresentado em fonte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Times New Roman</w:t>
      </w:r>
      <w:r>
        <w:rPr>
          <w:rFonts w:ascii="Times New Roman" w:eastAsia="Times New Roman" w:hAnsi="Times New Roman" w:cs="Times New Roman"/>
          <w:sz w:val="24"/>
          <w:szCs w:val="24"/>
        </w:rPr>
        <w:t>, tamanho 12. O espaçamento entre linhas deverá ser de 1,5. As notas de rodapé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6D63B85" w14:textId="77777777" w:rsidR="00CE5E7D" w:rsidRDefault="00000000">
      <w:pPr>
        <w:tabs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As citações devem seguir a norma da ABNT NBR 10520:2002.</w:t>
      </w:r>
    </w:p>
    <w:p w14:paraId="23B632A9" w14:textId="77777777" w:rsidR="00CE5E7D" w:rsidRDefault="00000000">
      <w:pPr>
        <w:spacing w:after="120"/>
        <w:ind w:left="2268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As citações diretas de 4 ou mais linhas devem estar em tamanho 11, espaçamento simples, justificado, com recuo à esquerda de 4 cm.</w:t>
      </w:r>
    </w:p>
    <w:p w14:paraId="1FC252F7" w14:textId="77777777" w:rsidR="00CE5E7D" w:rsidRDefault="00000000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Subtítulos e Intertítulos devem ser apresentados como disposto abaixo.</w:t>
      </w:r>
    </w:p>
    <w:p w14:paraId="7CF591D6" w14:textId="77777777" w:rsidR="00CE5E7D" w:rsidRDefault="00000000">
      <w:pPr>
        <w:tabs>
          <w:tab w:val="left" w:pos="1290"/>
        </w:tabs>
        <w:spacing w:before="240"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 SUBTÍTULO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(Caixa alta, tamanho 12, sem negrito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 alinhado à margem esquerda)</w:t>
      </w:r>
    </w:p>
    <w:p w14:paraId="73E8C336" w14:textId="77777777" w:rsidR="00CE5E7D" w:rsidRDefault="00CE5E7D">
      <w:pPr>
        <w:tabs>
          <w:tab w:val="left" w:pos="129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395F437" w14:textId="77777777" w:rsidR="00CE5E7D" w:rsidRDefault="00000000">
      <w:pPr>
        <w:tabs>
          <w:tab w:val="left" w:pos="129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1.1.1 Intertítulo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(Caixa baixa, tamanho 12,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negrito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e alinhado à margem esquerda)</w:t>
      </w:r>
    </w:p>
    <w:p w14:paraId="6AC6B6B9" w14:textId="77777777" w:rsidR="00CE5E7D" w:rsidRDefault="00CE5E7D">
      <w:pPr>
        <w:tabs>
          <w:tab w:val="left" w:pos="12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5CC1C1" w14:textId="77777777" w:rsidR="00CE5E7D" w:rsidRDefault="00000000">
      <w:pPr>
        <w:tabs>
          <w:tab w:val="left" w:pos="1290"/>
        </w:tabs>
        <w:spacing w:before="240" w:after="3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MATERIAL E MÉTODOS (ou METODOLOGIA)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(Caixa alta, tamanho 12,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negrito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, alinhado à margem esquerda)</w:t>
      </w:r>
    </w:p>
    <w:p w14:paraId="5581EE57" w14:textId="77777777" w:rsidR="00CE5E7D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Neste item, escolha </w:t>
      </w:r>
      <w:r>
        <w:rPr>
          <w:rFonts w:ascii="Times New Roman" w:eastAsia="Times New Roman" w:hAnsi="Times New Roman" w:cs="Times New Roman"/>
          <w:color w:val="0033CC"/>
          <w:sz w:val="24"/>
          <w:szCs w:val="24"/>
        </w:rPr>
        <w:t>apenas 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dos títulos “Material e Métodos” ou “Metodologia”. Itens comuns (</w:t>
      </w:r>
      <w:r>
        <w:rPr>
          <w:rFonts w:ascii="Times New Roman" w:eastAsia="Times New Roman" w:hAnsi="Times New Roman" w:cs="Times New Roman"/>
          <w:color w:val="0033CC"/>
          <w:sz w:val="24"/>
          <w:szCs w:val="24"/>
        </w:rPr>
        <w:t>escolha aqueles que melhor se enquadram em sua pesquisa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</w:p>
    <w:p w14:paraId="74A168A7" w14:textId="77777777" w:rsidR="00CE5E7D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Área de estudo; </w:t>
      </w:r>
    </w:p>
    <w:p w14:paraId="6F38C1D5" w14:textId="77777777" w:rsidR="00CE5E7D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Tipo de pesquisa; </w:t>
      </w:r>
    </w:p>
    <w:p w14:paraId="6F70E942" w14:textId="77777777" w:rsidR="00CE5E7D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Amostra; </w:t>
      </w:r>
    </w:p>
    <w:p w14:paraId="59B183EF" w14:textId="77777777" w:rsidR="00CE5E7D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Coleta de dados e </w:t>
      </w:r>
    </w:p>
    <w:p w14:paraId="0A1F4484" w14:textId="77777777" w:rsidR="00CE5E7D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Análise de dados.</w:t>
      </w:r>
    </w:p>
    <w:p w14:paraId="6C942383" w14:textId="77777777" w:rsidR="00CE5E7D" w:rsidRDefault="00CE5E7D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235533" w14:textId="77777777" w:rsidR="00CE5E7D" w:rsidRDefault="00CE5E7D">
      <w:pPr>
        <w:tabs>
          <w:tab w:val="left" w:pos="1290"/>
        </w:tabs>
        <w:jc w:val="both"/>
        <w:rPr>
          <w:rFonts w:ascii="Times New Roman" w:eastAsia="Times New Roman" w:hAnsi="Times New Roman" w:cs="Times New Roman"/>
          <w:i/>
        </w:rPr>
      </w:pPr>
    </w:p>
    <w:p w14:paraId="08883BB4" w14:textId="77777777" w:rsidR="00CE5E7D" w:rsidRDefault="00000000">
      <w:pPr>
        <w:tabs>
          <w:tab w:val="left" w:pos="281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6D672860" w14:textId="77777777" w:rsidR="00CE5E7D" w:rsidRDefault="00000000">
      <w:pPr>
        <w:tabs>
          <w:tab w:val="left" w:pos="1290"/>
        </w:tabs>
        <w:spacing w:before="2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RESULTADOS E DISCUSSÃO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(Caixa alta, tamanho 12,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negrito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, alinhado à margem esquerda)</w:t>
      </w:r>
    </w:p>
    <w:p w14:paraId="2984EFB9" w14:textId="77777777" w:rsidR="00CE5E7D" w:rsidRDefault="00CE5E7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6BED67FE" w14:textId="77777777" w:rsidR="00CE5E7D" w:rsidRDefault="0000000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Qualquer que seja a ilustração (Figura, Tabela e/ou Quadro), sua identificação aparece na parte superior. Na parte inferior é obrigatório identificar a fonte consultada, mesmo que seja dos autores. Assim, as figuras devem ser inseridas no texto conforme descrito na Figura 1.</w:t>
      </w:r>
    </w:p>
    <w:p w14:paraId="0DBB68AC" w14:textId="77777777" w:rsidR="00CE5E7D" w:rsidRDefault="00CE5E7D">
      <w:pPr>
        <w:jc w:val="center"/>
        <w:rPr>
          <w:rFonts w:ascii="Times New Roman" w:eastAsia="Times New Roman" w:hAnsi="Times New Roman" w:cs="Times New Roman"/>
          <w:b/>
        </w:rPr>
      </w:pPr>
    </w:p>
    <w:p w14:paraId="69AB4973" w14:textId="77777777" w:rsidR="00CE5E7D" w:rsidRDefault="00000000">
      <w:pPr>
        <w:spacing w:after="120" w:line="360" w:lineRule="auto"/>
        <w:jc w:val="center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</w:rPr>
        <w:t xml:space="preserve">Figura 1 – Vista área da floresta amazônica. </w:t>
      </w:r>
      <w:r>
        <w:rPr>
          <w:rFonts w:ascii="Times New Roman" w:eastAsia="Times New Roman" w:hAnsi="Times New Roman" w:cs="Times New Roman"/>
          <w:color w:val="FF0000"/>
        </w:rPr>
        <w:t>(Tamanho 11)</w:t>
      </w:r>
    </w:p>
    <w:p w14:paraId="6B2DBF1B" w14:textId="77777777" w:rsidR="00CE5E7D" w:rsidRDefault="00000000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81B932D" wp14:editId="14EA009D">
            <wp:extent cx="4698220" cy="3128453"/>
            <wp:effectExtent l="0" t="0" r="0" b="0"/>
            <wp:docPr id="683" name="image2.jpg" descr="Árvore e brócolis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Árvore e brócolis&#10;&#10;Descrição gerad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8220" cy="31284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095216" w14:textId="77777777" w:rsidR="00CE5E7D" w:rsidRDefault="00000000">
      <w:pPr>
        <w:spacing w:before="12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Fonte: Guilherme Noronha/Embrapa, 2016. </w:t>
      </w:r>
      <w:r>
        <w:rPr>
          <w:rFonts w:ascii="Times New Roman" w:eastAsia="Times New Roman" w:hAnsi="Times New Roman" w:cs="Times New Roman"/>
          <w:color w:val="FF0000"/>
        </w:rPr>
        <w:t>(Tamanho 11)</w:t>
      </w:r>
    </w:p>
    <w:p w14:paraId="619F09C1" w14:textId="77777777" w:rsidR="00CE5E7D" w:rsidRDefault="00CE5E7D">
      <w:pPr>
        <w:jc w:val="center"/>
        <w:rPr>
          <w:rFonts w:ascii="Times New Roman" w:eastAsia="Times New Roman" w:hAnsi="Times New Roman" w:cs="Times New Roman"/>
        </w:rPr>
      </w:pPr>
    </w:p>
    <w:p w14:paraId="2D46234E" w14:textId="77777777" w:rsidR="00CE5E7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Os gráficos devem ser inseridos no texto do trabalho conforme indica a Figura 2.</w:t>
      </w:r>
    </w:p>
    <w:p w14:paraId="76C53A47" w14:textId="77777777" w:rsidR="00CE5E7D" w:rsidRDefault="00CE5E7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59B8EC" w14:textId="77777777" w:rsidR="00CE5E7D" w:rsidRDefault="00CE5E7D">
      <w:pPr>
        <w:spacing w:after="120"/>
        <w:jc w:val="center"/>
        <w:rPr>
          <w:rFonts w:ascii="Times New Roman" w:eastAsia="Times New Roman" w:hAnsi="Times New Roman" w:cs="Times New Roman"/>
        </w:rPr>
      </w:pPr>
    </w:p>
    <w:p w14:paraId="1817E46B" w14:textId="77777777" w:rsidR="00CE5E7D" w:rsidRDefault="00CE5E7D">
      <w:pPr>
        <w:spacing w:after="120"/>
        <w:jc w:val="center"/>
        <w:rPr>
          <w:rFonts w:ascii="Times New Roman" w:eastAsia="Times New Roman" w:hAnsi="Times New Roman" w:cs="Times New Roman"/>
        </w:rPr>
      </w:pPr>
    </w:p>
    <w:p w14:paraId="67A29690" w14:textId="77777777" w:rsidR="00CE5E7D" w:rsidRDefault="00CE5E7D">
      <w:pPr>
        <w:spacing w:after="120"/>
        <w:rPr>
          <w:rFonts w:ascii="Times New Roman" w:eastAsia="Times New Roman" w:hAnsi="Times New Roman" w:cs="Times New Roman"/>
        </w:rPr>
      </w:pPr>
    </w:p>
    <w:p w14:paraId="0D4490E1" w14:textId="77777777" w:rsidR="009F4373" w:rsidRDefault="009F4373">
      <w:pPr>
        <w:spacing w:before="240" w:after="120"/>
        <w:jc w:val="center"/>
        <w:rPr>
          <w:rFonts w:ascii="Times New Roman" w:eastAsia="Times New Roman" w:hAnsi="Times New Roman" w:cs="Times New Roman"/>
        </w:rPr>
      </w:pPr>
    </w:p>
    <w:p w14:paraId="63770D45" w14:textId="026C3BF3" w:rsidR="00CE5E7D" w:rsidRDefault="00000000">
      <w:pPr>
        <w:spacing w:before="240" w:after="1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Figura 2 – </w:t>
      </w:r>
      <w:proofErr w:type="spellStart"/>
      <w:r>
        <w:rPr>
          <w:rFonts w:ascii="Times New Roman" w:eastAsia="Times New Roman" w:hAnsi="Times New Roman" w:cs="Times New Roman"/>
        </w:rPr>
        <w:t>Dendograma</w:t>
      </w:r>
      <w:proofErr w:type="spellEnd"/>
      <w:r>
        <w:rPr>
          <w:rFonts w:ascii="Times New Roman" w:eastAsia="Times New Roman" w:hAnsi="Times New Roman" w:cs="Times New Roman"/>
        </w:rPr>
        <w:t xml:space="preserve"> da análise hierárquica de agrupamentos dos seis estados brasileiros pertencentes à Amazônia que implantaram o CERH. </w:t>
      </w:r>
      <w:r>
        <w:rPr>
          <w:rFonts w:ascii="Times New Roman" w:eastAsia="Times New Roman" w:hAnsi="Times New Roman" w:cs="Times New Roman"/>
          <w:color w:val="FF0000"/>
        </w:rPr>
        <w:t>(Tamanho 11)</w:t>
      </w:r>
    </w:p>
    <w:p w14:paraId="6944ECAD" w14:textId="77777777" w:rsidR="00CE5E7D" w:rsidRDefault="00000000">
      <w:pPr>
        <w:tabs>
          <w:tab w:val="center" w:pos="5056"/>
          <w:tab w:val="right" w:pos="9405"/>
        </w:tabs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02643A6" wp14:editId="06FE357D">
            <wp:extent cx="4722495" cy="3149600"/>
            <wp:effectExtent l="0" t="0" r="0" b="0"/>
            <wp:docPr id="68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314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38962C" w14:textId="77777777" w:rsidR="00CE5E7D" w:rsidRDefault="00000000">
      <w:pPr>
        <w:tabs>
          <w:tab w:val="center" w:pos="5056"/>
          <w:tab w:val="right" w:pos="9405"/>
        </w:tabs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</w:rPr>
        <w:t xml:space="preserve"> Fonte: Ferreira et al. (2017). </w:t>
      </w:r>
      <w:r>
        <w:rPr>
          <w:rFonts w:ascii="Times New Roman" w:eastAsia="Times New Roman" w:hAnsi="Times New Roman" w:cs="Times New Roman"/>
          <w:color w:val="FF0000"/>
        </w:rPr>
        <w:t>(Tamanho 11)</w:t>
      </w:r>
    </w:p>
    <w:p w14:paraId="59E5C9FC" w14:textId="77777777" w:rsidR="00CE5E7D" w:rsidRDefault="00CE5E7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5F82A4A2" w14:textId="77777777" w:rsidR="00CE5E7D" w:rsidRDefault="00000000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tabelas devem ser inseridas no texto conforme descrito na Tabela 1.</w:t>
      </w:r>
    </w:p>
    <w:p w14:paraId="31F2BDC2" w14:textId="77777777" w:rsidR="00CE5E7D" w:rsidRDefault="00CE5E7D">
      <w:pPr>
        <w:jc w:val="center"/>
        <w:rPr>
          <w:rFonts w:ascii="Times New Roman" w:eastAsia="Times New Roman" w:hAnsi="Times New Roman" w:cs="Times New Roman"/>
          <w:b/>
        </w:rPr>
      </w:pPr>
    </w:p>
    <w:p w14:paraId="48668C53" w14:textId="77777777" w:rsidR="00CE5E7D" w:rsidRDefault="00000000">
      <w:pPr>
        <w:spacing w:after="0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</w:rPr>
        <w:lastRenderedPageBreak/>
        <w:t>Tabela 1</w:t>
      </w:r>
      <w:r>
        <w:rPr>
          <w:rFonts w:ascii="Times New Roman" w:eastAsia="Times New Roman" w:hAnsi="Times New Roman" w:cs="Times New Roman"/>
          <w:b/>
        </w:rPr>
        <w:t xml:space="preserve"> – </w:t>
      </w:r>
      <w:r>
        <w:rPr>
          <w:rFonts w:ascii="Times New Roman" w:eastAsia="Times New Roman" w:hAnsi="Times New Roman" w:cs="Times New Roman"/>
        </w:rPr>
        <w:t xml:space="preserve">Parâmetros instrumentais usados na determinação de Fe, Cu, Zn e Mn. </w:t>
      </w:r>
      <w:r>
        <w:rPr>
          <w:rFonts w:ascii="Times New Roman" w:eastAsia="Times New Roman" w:hAnsi="Times New Roman" w:cs="Times New Roman"/>
          <w:color w:val="FF0000"/>
        </w:rPr>
        <w:t>(Tamanho 11)</w:t>
      </w:r>
    </w:p>
    <w:p w14:paraId="2122259E" w14:textId="77777777" w:rsidR="00CE5E7D" w:rsidRDefault="00CE5E7D">
      <w:pPr>
        <w:spacing w:after="240"/>
        <w:jc w:val="both"/>
        <w:rPr>
          <w:rFonts w:ascii="Times New Roman" w:eastAsia="Times New Roman" w:hAnsi="Times New Roman" w:cs="Times New Roman"/>
          <w:color w:val="FF0000"/>
        </w:rPr>
      </w:pPr>
    </w:p>
    <w:tbl>
      <w:tblPr>
        <w:tblStyle w:val="a"/>
        <w:tblW w:w="9039" w:type="dxa"/>
        <w:tblInd w:w="0" w:type="dxa"/>
        <w:tblBorders>
          <w:top w:val="single" w:sz="8" w:space="0" w:color="000000"/>
          <w:bottom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0"/>
        <w:gridCol w:w="7"/>
        <w:gridCol w:w="1493"/>
        <w:gridCol w:w="1272"/>
        <w:gridCol w:w="1417"/>
        <w:gridCol w:w="1560"/>
      </w:tblGrid>
      <w:tr w:rsidR="00CE5E7D" w14:paraId="64955D47" w14:textId="77777777">
        <w:trPr>
          <w:trHeight w:val="376"/>
        </w:trPr>
        <w:tc>
          <w:tcPr>
            <w:tcW w:w="329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3609F398" w14:textId="77777777" w:rsidR="00CE5E7D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Elemento</w:t>
            </w:r>
          </w:p>
        </w:tc>
        <w:tc>
          <w:tcPr>
            <w:tcW w:w="14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36D2D5DA" w14:textId="77777777" w:rsidR="00CE5E7D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Fe</w:t>
            </w:r>
          </w:p>
        </w:tc>
        <w:tc>
          <w:tcPr>
            <w:tcW w:w="12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5162D88C" w14:textId="77777777" w:rsidR="00CE5E7D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Cu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581A5038" w14:textId="77777777" w:rsidR="00CE5E7D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Zn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04845AA0" w14:textId="77777777" w:rsidR="00CE5E7D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Mn</w:t>
            </w:r>
          </w:p>
        </w:tc>
      </w:tr>
      <w:tr w:rsidR="00CE5E7D" w14:paraId="5795397F" w14:textId="77777777">
        <w:trPr>
          <w:trHeight w:val="376"/>
        </w:trPr>
        <w:tc>
          <w:tcPr>
            <w:tcW w:w="3297" w:type="dxa"/>
            <w:gridSpan w:val="2"/>
            <w:tcBorders>
              <w:left w:val="nil"/>
              <w:right w:val="nil"/>
            </w:tcBorders>
            <w:shd w:val="clear" w:color="auto" w:fill="FFFFFF"/>
          </w:tcPr>
          <w:p w14:paraId="51284CA0" w14:textId="77777777" w:rsidR="00CE5E7D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Comprimento de onda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493" w:type="dxa"/>
            <w:tcBorders>
              <w:left w:val="nil"/>
              <w:right w:val="nil"/>
            </w:tcBorders>
            <w:shd w:val="clear" w:color="auto" w:fill="FFFFFF"/>
          </w:tcPr>
          <w:p w14:paraId="12107C2E" w14:textId="77777777" w:rsidR="00CE5E7D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248,3</w:t>
            </w:r>
          </w:p>
        </w:tc>
        <w:tc>
          <w:tcPr>
            <w:tcW w:w="1272" w:type="dxa"/>
            <w:tcBorders>
              <w:left w:val="nil"/>
              <w:right w:val="nil"/>
            </w:tcBorders>
            <w:shd w:val="clear" w:color="auto" w:fill="FFFFFF"/>
          </w:tcPr>
          <w:p w14:paraId="1D78B353" w14:textId="77777777" w:rsidR="00CE5E7D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324,8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FFFFFF"/>
          </w:tcPr>
          <w:p w14:paraId="3A843CFC" w14:textId="77777777" w:rsidR="00CE5E7D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213,9</w:t>
            </w:r>
          </w:p>
        </w:tc>
        <w:tc>
          <w:tcPr>
            <w:tcW w:w="1560" w:type="dxa"/>
            <w:tcBorders>
              <w:left w:val="nil"/>
              <w:right w:val="nil"/>
            </w:tcBorders>
            <w:shd w:val="clear" w:color="auto" w:fill="FFFFFF"/>
          </w:tcPr>
          <w:p w14:paraId="7E247479" w14:textId="77777777" w:rsidR="00CE5E7D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279,5</w:t>
            </w:r>
          </w:p>
        </w:tc>
      </w:tr>
      <w:tr w:rsidR="00CE5E7D" w14:paraId="71CEDDF5" w14:textId="77777777">
        <w:trPr>
          <w:trHeight w:val="390"/>
        </w:trPr>
        <w:tc>
          <w:tcPr>
            <w:tcW w:w="3297" w:type="dxa"/>
            <w:gridSpan w:val="2"/>
            <w:tcBorders>
              <w:left w:val="nil"/>
              <w:right w:val="nil"/>
            </w:tcBorders>
            <w:shd w:val="clear" w:color="auto" w:fill="FFFFFF"/>
          </w:tcPr>
          <w:p w14:paraId="12CB9A93" w14:textId="77777777" w:rsidR="00CE5E7D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Resolução Espectral</w:t>
            </w:r>
          </w:p>
        </w:tc>
        <w:tc>
          <w:tcPr>
            <w:tcW w:w="1493" w:type="dxa"/>
            <w:tcBorders>
              <w:left w:val="nil"/>
              <w:right w:val="nil"/>
            </w:tcBorders>
            <w:shd w:val="clear" w:color="auto" w:fill="FFFFFF"/>
          </w:tcPr>
          <w:p w14:paraId="27F5C049" w14:textId="77777777" w:rsidR="00CE5E7D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272" w:type="dxa"/>
            <w:tcBorders>
              <w:left w:val="nil"/>
              <w:right w:val="nil"/>
            </w:tcBorders>
            <w:shd w:val="clear" w:color="auto" w:fill="FFFFFF"/>
          </w:tcPr>
          <w:p w14:paraId="19DE83EB" w14:textId="77777777" w:rsidR="00CE5E7D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FFFFFF"/>
          </w:tcPr>
          <w:p w14:paraId="08778838" w14:textId="77777777" w:rsidR="00CE5E7D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560" w:type="dxa"/>
            <w:tcBorders>
              <w:left w:val="nil"/>
              <w:right w:val="nil"/>
            </w:tcBorders>
            <w:shd w:val="clear" w:color="auto" w:fill="FFFFFF"/>
          </w:tcPr>
          <w:p w14:paraId="6CB18882" w14:textId="77777777" w:rsidR="00CE5E7D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0,2</w:t>
            </w:r>
          </w:p>
        </w:tc>
      </w:tr>
      <w:tr w:rsidR="00CE5E7D" w14:paraId="30792FE5" w14:textId="77777777">
        <w:trPr>
          <w:trHeight w:val="291"/>
        </w:trPr>
        <w:tc>
          <w:tcPr>
            <w:tcW w:w="3290" w:type="dxa"/>
            <w:shd w:val="clear" w:color="auto" w:fill="FFFFFF"/>
          </w:tcPr>
          <w:p w14:paraId="2825EE3A" w14:textId="77777777" w:rsidR="00CE5E7D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Chama</w:t>
            </w:r>
          </w:p>
        </w:tc>
        <w:tc>
          <w:tcPr>
            <w:tcW w:w="1500" w:type="dxa"/>
            <w:gridSpan w:val="2"/>
            <w:shd w:val="clear" w:color="auto" w:fill="FFFFFF"/>
          </w:tcPr>
          <w:p w14:paraId="5230E20A" w14:textId="77777777" w:rsidR="00CE5E7D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</w:rPr>
              <w:t>Ar/C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272" w:type="dxa"/>
          </w:tcPr>
          <w:p w14:paraId="385C7199" w14:textId="77777777" w:rsidR="00CE5E7D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Ar/C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417" w:type="dxa"/>
          </w:tcPr>
          <w:p w14:paraId="4D7EDDDD" w14:textId="77777777" w:rsidR="00CE5E7D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Ar/C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560" w:type="dxa"/>
          </w:tcPr>
          <w:p w14:paraId="1712349D" w14:textId="77777777" w:rsidR="00CE5E7D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Ar/C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</w:p>
        </w:tc>
      </w:tr>
    </w:tbl>
    <w:p w14:paraId="342F3B42" w14:textId="77777777" w:rsidR="00CE5E7D" w:rsidRDefault="00000000">
      <w:pPr>
        <w:spacing w:before="120" w:after="0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</w:rPr>
        <w:t xml:space="preserve">   Fonte: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Ribeiro et al. (2015).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(Tamanho 11)</w:t>
      </w:r>
    </w:p>
    <w:p w14:paraId="13012F5E" w14:textId="77777777" w:rsidR="00CE5E7D" w:rsidRDefault="00CE5E7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2F82DB34" w14:textId="77777777" w:rsidR="00CE5E7D" w:rsidRDefault="00CE5E7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4A201A41" w14:textId="77777777" w:rsidR="00CE5E7D" w:rsidRDefault="00CE5E7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4C9C0A93" w14:textId="77777777" w:rsidR="00CE5E7D" w:rsidRDefault="00CE5E7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194E96E0" w14:textId="77777777" w:rsidR="00CE5E7D" w:rsidRDefault="00000000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 quadros devem ser inseridos no texto conforme descrito no Quadro 1.</w:t>
      </w:r>
    </w:p>
    <w:p w14:paraId="76FED14F" w14:textId="77777777" w:rsidR="00CE5E7D" w:rsidRDefault="00CE5E7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8B0BDE9" w14:textId="77777777" w:rsidR="00CE5E7D" w:rsidRDefault="00000000">
      <w:pPr>
        <w:keepNext/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Quadro 1 – Parâmetros de classificação do uso e cobertura da terra. (Tamanho 11)</w:t>
      </w:r>
    </w:p>
    <w:tbl>
      <w:tblPr>
        <w:tblStyle w:val="a0"/>
        <w:tblW w:w="846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441"/>
        <w:gridCol w:w="2039"/>
        <w:gridCol w:w="2052"/>
        <w:gridCol w:w="1928"/>
      </w:tblGrid>
      <w:tr w:rsidR="00CE5E7D" w14:paraId="0D8FC4AA" w14:textId="77777777">
        <w:tc>
          <w:tcPr>
            <w:tcW w:w="2441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1F725103" w14:textId="77777777" w:rsidR="00CE5E7D" w:rsidRDefault="00000000">
            <w:pPr>
              <w:spacing w:line="360" w:lineRule="auto"/>
              <w:ind w:left="284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Classe</w:t>
            </w:r>
          </w:p>
        </w:tc>
        <w:tc>
          <w:tcPr>
            <w:tcW w:w="203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F9AB0DC" w14:textId="77777777" w:rsidR="00CE5E7D" w:rsidRDefault="00000000">
            <w:pPr>
              <w:spacing w:line="360" w:lineRule="auto"/>
              <w:ind w:left="284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Cor</w:t>
            </w:r>
          </w:p>
        </w:tc>
        <w:tc>
          <w:tcPr>
            <w:tcW w:w="205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6C7FE0C7" w14:textId="77777777" w:rsidR="00CE5E7D" w:rsidRDefault="00000000">
            <w:pPr>
              <w:spacing w:line="360" w:lineRule="auto"/>
              <w:ind w:left="284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Textura</w:t>
            </w:r>
          </w:p>
        </w:tc>
        <w:tc>
          <w:tcPr>
            <w:tcW w:w="1928" w:type="dxa"/>
            <w:tcBorders>
              <w:top w:val="single" w:sz="12" w:space="0" w:color="000000"/>
              <w:left w:val="nil"/>
              <w:bottom w:val="single" w:sz="12" w:space="0" w:color="000000"/>
            </w:tcBorders>
          </w:tcPr>
          <w:p w14:paraId="00DF320D" w14:textId="77777777" w:rsidR="00CE5E7D" w:rsidRDefault="00000000">
            <w:pPr>
              <w:spacing w:line="360" w:lineRule="auto"/>
              <w:ind w:left="284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Forma</w:t>
            </w:r>
          </w:p>
        </w:tc>
      </w:tr>
      <w:tr w:rsidR="00CE5E7D" w14:paraId="61F034C5" w14:textId="77777777">
        <w:tc>
          <w:tcPr>
            <w:tcW w:w="2441" w:type="dxa"/>
            <w:tcBorders>
              <w:top w:val="single" w:sz="12" w:space="0" w:color="000000"/>
              <w:right w:val="nil"/>
            </w:tcBorders>
          </w:tcPr>
          <w:p w14:paraId="5F785A1D" w14:textId="77777777" w:rsidR="00CE5E7D" w:rsidRDefault="00000000">
            <w:pP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Água</w:t>
            </w:r>
          </w:p>
        </w:tc>
        <w:tc>
          <w:tcPr>
            <w:tcW w:w="2039" w:type="dxa"/>
            <w:tcBorders>
              <w:top w:val="single" w:sz="12" w:space="0" w:color="000000"/>
              <w:left w:val="nil"/>
              <w:right w:val="nil"/>
            </w:tcBorders>
          </w:tcPr>
          <w:p w14:paraId="27260442" w14:textId="77777777" w:rsidR="00CE5E7D" w:rsidRDefault="00000000">
            <w:pPr>
              <w:spacing w:line="360" w:lineRule="auto"/>
              <w:ind w:left="2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Azul</w:t>
            </w:r>
          </w:p>
        </w:tc>
        <w:tc>
          <w:tcPr>
            <w:tcW w:w="2052" w:type="dxa"/>
            <w:tcBorders>
              <w:top w:val="single" w:sz="12" w:space="0" w:color="000000"/>
              <w:left w:val="nil"/>
              <w:right w:val="nil"/>
            </w:tcBorders>
          </w:tcPr>
          <w:p w14:paraId="787E218E" w14:textId="77777777" w:rsidR="00CE5E7D" w:rsidRDefault="00000000">
            <w:pPr>
              <w:spacing w:line="360" w:lineRule="auto"/>
              <w:ind w:left="2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Lisa</w:t>
            </w:r>
          </w:p>
        </w:tc>
        <w:tc>
          <w:tcPr>
            <w:tcW w:w="1928" w:type="dxa"/>
            <w:tcBorders>
              <w:top w:val="single" w:sz="12" w:space="0" w:color="000000"/>
              <w:left w:val="nil"/>
            </w:tcBorders>
          </w:tcPr>
          <w:p w14:paraId="19DA2CAA" w14:textId="77777777" w:rsidR="00CE5E7D" w:rsidRDefault="00000000">
            <w:pPr>
              <w:spacing w:line="360" w:lineRule="auto"/>
              <w:ind w:left="2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Irregular</w:t>
            </w:r>
          </w:p>
        </w:tc>
      </w:tr>
      <w:tr w:rsidR="00CE5E7D" w14:paraId="37467125" w14:textId="77777777">
        <w:tc>
          <w:tcPr>
            <w:tcW w:w="2441" w:type="dxa"/>
            <w:tcBorders>
              <w:right w:val="nil"/>
            </w:tcBorders>
          </w:tcPr>
          <w:p w14:paraId="5725608D" w14:textId="77777777" w:rsidR="00CE5E7D" w:rsidRDefault="00000000">
            <w:pP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Área Urbana</w:t>
            </w:r>
          </w:p>
        </w:tc>
        <w:tc>
          <w:tcPr>
            <w:tcW w:w="2039" w:type="dxa"/>
            <w:tcBorders>
              <w:left w:val="nil"/>
              <w:right w:val="nil"/>
            </w:tcBorders>
          </w:tcPr>
          <w:p w14:paraId="4FF5EC25" w14:textId="77777777" w:rsidR="00CE5E7D" w:rsidRDefault="00000000">
            <w:pPr>
              <w:spacing w:line="360" w:lineRule="auto"/>
              <w:ind w:left="2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Rosa Escuro</w:t>
            </w:r>
          </w:p>
        </w:tc>
        <w:tc>
          <w:tcPr>
            <w:tcW w:w="2052" w:type="dxa"/>
            <w:tcBorders>
              <w:left w:val="nil"/>
              <w:right w:val="nil"/>
            </w:tcBorders>
          </w:tcPr>
          <w:p w14:paraId="28712900" w14:textId="77777777" w:rsidR="00CE5E7D" w:rsidRDefault="00000000">
            <w:pPr>
              <w:spacing w:line="360" w:lineRule="auto"/>
              <w:ind w:left="2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Rugosa</w:t>
            </w:r>
          </w:p>
        </w:tc>
        <w:tc>
          <w:tcPr>
            <w:tcW w:w="1928" w:type="dxa"/>
            <w:tcBorders>
              <w:left w:val="nil"/>
            </w:tcBorders>
          </w:tcPr>
          <w:p w14:paraId="183EAB83" w14:textId="77777777" w:rsidR="00CE5E7D" w:rsidRDefault="00000000">
            <w:pPr>
              <w:spacing w:line="360" w:lineRule="auto"/>
              <w:ind w:left="2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Geométrica</w:t>
            </w:r>
          </w:p>
        </w:tc>
      </w:tr>
      <w:tr w:rsidR="00CE5E7D" w14:paraId="73CBB364" w14:textId="77777777">
        <w:tc>
          <w:tcPr>
            <w:tcW w:w="2441" w:type="dxa"/>
            <w:tcBorders>
              <w:right w:val="nil"/>
            </w:tcBorders>
          </w:tcPr>
          <w:p w14:paraId="246F66E5" w14:textId="77777777" w:rsidR="00CE5E7D" w:rsidRDefault="00000000">
            <w:pP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Solo Exposto</w:t>
            </w:r>
          </w:p>
        </w:tc>
        <w:tc>
          <w:tcPr>
            <w:tcW w:w="2039" w:type="dxa"/>
            <w:tcBorders>
              <w:left w:val="nil"/>
              <w:right w:val="nil"/>
            </w:tcBorders>
          </w:tcPr>
          <w:p w14:paraId="60CB197C" w14:textId="77777777" w:rsidR="00CE5E7D" w:rsidRDefault="00000000">
            <w:pPr>
              <w:spacing w:line="360" w:lineRule="auto"/>
              <w:ind w:left="2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Rosa Escuro</w:t>
            </w:r>
          </w:p>
        </w:tc>
        <w:tc>
          <w:tcPr>
            <w:tcW w:w="2052" w:type="dxa"/>
            <w:tcBorders>
              <w:left w:val="nil"/>
              <w:right w:val="nil"/>
            </w:tcBorders>
          </w:tcPr>
          <w:p w14:paraId="6A9D9006" w14:textId="77777777" w:rsidR="00CE5E7D" w:rsidRDefault="00000000">
            <w:pPr>
              <w:spacing w:line="360" w:lineRule="auto"/>
              <w:ind w:left="2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Lisa</w:t>
            </w:r>
          </w:p>
        </w:tc>
        <w:tc>
          <w:tcPr>
            <w:tcW w:w="1928" w:type="dxa"/>
            <w:tcBorders>
              <w:left w:val="nil"/>
            </w:tcBorders>
          </w:tcPr>
          <w:p w14:paraId="39AB1830" w14:textId="77777777" w:rsidR="00CE5E7D" w:rsidRDefault="00000000">
            <w:pPr>
              <w:spacing w:line="360" w:lineRule="auto"/>
              <w:ind w:left="2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Irregular</w:t>
            </w:r>
          </w:p>
        </w:tc>
      </w:tr>
      <w:tr w:rsidR="00CE5E7D" w14:paraId="0798D9B8" w14:textId="77777777">
        <w:tc>
          <w:tcPr>
            <w:tcW w:w="2441" w:type="dxa"/>
            <w:tcBorders>
              <w:bottom w:val="single" w:sz="4" w:space="0" w:color="000000"/>
              <w:right w:val="nil"/>
            </w:tcBorders>
          </w:tcPr>
          <w:p w14:paraId="68ADE7E1" w14:textId="77777777" w:rsidR="00CE5E7D" w:rsidRDefault="00000000">
            <w:pP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Floresta </w:t>
            </w:r>
          </w:p>
        </w:tc>
        <w:tc>
          <w:tcPr>
            <w:tcW w:w="2039" w:type="dxa"/>
            <w:tcBorders>
              <w:left w:val="nil"/>
              <w:bottom w:val="single" w:sz="4" w:space="0" w:color="000000"/>
              <w:right w:val="nil"/>
            </w:tcBorders>
          </w:tcPr>
          <w:p w14:paraId="72A599F2" w14:textId="77777777" w:rsidR="00CE5E7D" w:rsidRDefault="00000000">
            <w:pPr>
              <w:spacing w:line="360" w:lineRule="auto"/>
              <w:ind w:left="2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Verde</w:t>
            </w:r>
          </w:p>
        </w:tc>
        <w:tc>
          <w:tcPr>
            <w:tcW w:w="2052" w:type="dxa"/>
            <w:tcBorders>
              <w:left w:val="nil"/>
              <w:bottom w:val="single" w:sz="4" w:space="0" w:color="000000"/>
              <w:right w:val="nil"/>
            </w:tcBorders>
          </w:tcPr>
          <w:p w14:paraId="560FD8BE" w14:textId="77777777" w:rsidR="00CE5E7D" w:rsidRDefault="00000000">
            <w:pPr>
              <w:spacing w:line="360" w:lineRule="auto"/>
              <w:ind w:left="2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Media</w:t>
            </w:r>
          </w:p>
        </w:tc>
        <w:tc>
          <w:tcPr>
            <w:tcW w:w="1928" w:type="dxa"/>
            <w:tcBorders>
              <w:left w:val="nil"/>
              <w:bottom w:val="single" w:sz="4" w:space="0" w:color="000000"/>
            </w:tcBorders>
          </w:tcPr>
          <w:p w14:paraId="38FAC65E" w14:textId="77777777" w:rsidR="00CE5E7D" w:rsidRDefault="00000000">
            <w:pPr>
              <w:spacing w:line="360" w:lineRule="auto"/>
              <w:ind w:left="2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Geométrica</w:t>
            </w:r>
          </w:p>
        </w:tc>
      </w:tr>
      <w:tr w:rsidR="00CE5E7D" w14:paraId="29185E90" w14:textId="77777777">
        <w:tc>
          <w:tcPr>
            <w:tcW w:w="2441" w:type="dxa"/>
            <w:tcBorders>
              <w:bottom w:val="single" w:sz="12" w:space="0" w:color="000000"/>
              <w:right w:val="nil"/>
            </w:tcBorders>
          </w:tcPr>
          <w:p w14:paraId="0DE52BF5" w14:textId="77777777" w:rsidR="00CE5E7D" w:rsidRDefault="00000000">
            <w:pP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Área Não observada</w:t>
            </w:r>
          </w:p>
        </w:tc>
        <w:tc>
          <w:tcPr>
            <w:tcW w:w="2039" w:type="dxa"/>
            <w:tcBorders>
              <w:left w:val="nil"/>
              <w:bottom w:val="single" w:sz="12" w:space="0" w:color="000000"/>
              <w:right w:val="nil"/>
            </w:tcBorders>
          </w:tcPr>
          <w:p w14:paraId="2BD40DC1" w14:textId="77777777" w:rsidR="00CE5E7D" w:rsidRDefault="00000000">
            <w:pPr>
              <w:spacing w:line="360" w:lineRule="auto"/>
              <w:ind w:left="2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Branco</w:t>
            </w:r>
          </w:p>
        </w:tc>
        <w:tc>
          <w:tcPr>
            <w:tcW w:w="2052" w:type="dxa"/>
            <w:tcBorders>
              <w:left w:val="nil"/>
              <w:bottom w:val="single" w:sz="12" w:space="0" w:color="000000"/>
              <w:right w:val="nil"/>
            </w:tcBorders>
          </w:tcPr>
          <w:p w14:paraId="01205DFD" w14:textId="77777777" w:rsidR="00CE5E7D" w:rsidRDefault="00000000">
            <w:pPr>
              <w:spacing w:line="360" w:lineRule="auto"/>
              <w:ind w:left="2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Rugosa</w:t>
            </w:r>
          </w:p>
        </w:tc>
        <w:tc>
          <w:tcPr>
            <w:tcW w:w="1928" w:type="dxa"/>
            <w:tcBorders>
              <w:left w:val="nil"/>
              <w:bottom w:val="single" w:sz="12" w:space="0" w:color="000000"/>
            </w:tcBorders>
          </w:tcPr>
          <w:p w14:paraId="51C26137" w14:textId="77777777" w:rsidR="00CE5E7D" w:rsidRDefault="00000000">
            <w:pPr>
              <w:spacing w:line="360" w:lineRule="auto"/>
              <w:ind w:left="2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Geométrica</w:t>
            </w:r>
          </w:p>
        </w:tc>
      </w:tr>
    </w:tbl>
    <w:p w14:paraId="26F0889D" w14:textId="77777777" w:rsidR="00CE5E7D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Fonte: Messias (2012).</w:t>
      </w:r>
    </w:p>
    <w:p w14:paraId="74B5C1C1" w14:textId="77777777" w:rsidR="00CE5E7D" w:rsidRDefault="00CE5E7D">
      <w:pPr>
        <w:rPr>
          <w:rFonts w:ascii="Times New Roman" w:eastAsia="Times New Roman" w:hAnsi="Times New Roman" w:cs="Times New Roman"/>
          <w:color w:val="FF0000"/>
        </w:rPr>
      </w:pPr>
    </w:p>
    <w:p w14:paraId="7BD6F754" w14:textId="77777777" w:rsidR="00CE5E7D" w:rsidRDefault="00CE5E7D">
      <w:pPr>
        <w:tabs>
          <w:tab w:val="left" w:pos="129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DB5937" w14:textId="77777777" w:rsidR="00CE5E7D" w:rsidRDefault="00000000">
      <w:pPr>
        <w:tabs>
          <w:tab w:val="left" w:pos="129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4. CONCLUSÃO (ou CONSIDERAÇÕES FINAIS)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(Caixa alta, tamanho 12,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negrito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, alinhado à margem esquerda)</w:t>
      </w:r>
    </w:p>
    <w:p w14:paraId="79FA44A8" w14:textId="77777777" w:rsidR="00CE5E7D" w:rsidRDefault="00000000">
      <w:pPr>
        <w:tabs>
          <w:tab w:val="left" w:pos="129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Neste item, escolha </w:t>
      </w:r>
      <w:r>
        <w:rPr>
          <w:rFonts w:ascii="Times New Roman" w:eastAsia="Times New Roman" w:hAnsi="Times New Roman" w:cs="Times New Roman"/>
          <w:color w:val="0033CC"/>
          <w:sz w:val="24"/>
          <w:szCs w:val="24"/>
        </w:rPr>
        <w:t>apenas 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dos títulos “Conclusão” ou “Considerações Finais”.</w:t>
      </w:r>
    </w:p>
    <w:p w14:paraId="1128CB49" w14:textId="77777777" w:rsidR="00CE5E7D" w:rsidRDefault="00CE5E7D">
      <w:pPr>
        <w:tabs>
          <w:tab w:val="left" w:pos="129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0B5DE6" w14:textId="77777777" w:rsidR="00CE5E7D" w:rsidRDefault="00CE5E7D">
      <w:pPr>
        <w:tabs>
          <w:tab w:val="left" w:pos="129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1E2B1B" w14:textId="77777777" w:rsidR="00CE5E7D" w:rsidRDefault="00000000">
      <w:pPr>
        <w:tabs>
          <w:tab w:val="left" w:pos="1290"/>
        </w:tabs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REFERÊNCIAS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(Caixa alta, tamanho 12,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negrito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, alinhado à margem esquerda)</w:t>
      </w:r>
    </w:p>
    <w:p w14:paraId="20686987" w14:textId="77777777" w:rsidR="00CE5E7D" w:rsidRDefault="00CE5E7D">
      <w:pP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A514CB" w14:textId="77777777" w:rsidR="00CE5E7D" w:rsidRDefault="00000000">
      <w:pPr>
        <w:tabs>
          <w:tab w:val="left" w:pos="709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referências deverão ser inseridas ao final do texto dispostas em ordem alfabética, por autor. As referências devem seguir a norma da ABNT NBR 6023/2018.</w:t>
      </w:r>
    </w:p>
    <w:sectPr w:rsidR="00CE5E7D" w:rsidSect="009F4373">
      <w:headerReference w:type="default" r:id="rId10"/>
      <w:footerReference w:type="default" r:id="rId11"/>
      <w:pgSz w:w="12240" w:h="15840"/>
      <w:pgMar w:top="1701" w:right="1134" w:bottom="1134" w:left="1701" w:header="794" w:footer="85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53C37" w14:textId="77777777" w:rsidR="00AA66AC" w:rsidRDefault="00AA66AC">
      <w:pPr>
        <w:spacing w:after="0" w:line="240" w:lineRule="auto"/>
      </w:pPr>
      <w:r>
        <w:separator/>
      </w:r>
    </w:p>
  </w:endnote>
  <w:endnote w:type="continuationSeparator" w:id="0">
    <w:p w14:paraId="0E7C9CC1" w14:textId="77777777" w:rsidR="00AA66AC" w:rsidRDefault="00AA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F424C" w14:textId="77777777" w:rsidR="00CE5E7D" w:rsidRDefault="00000000">
    <w:pPr>
      <w:rPr>
        <w:b/>
      </w:rPr>
    </w:pPr>
    <w:r>
      <w:rPr>
        <w:b/>
      </w:rPr>
      <w:t xml:space="preserve">                    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22276D74" wp14:editId="5D9EBA87">
              <wp:simplePos x="0" y="0"/>
              <wp:positionH relativeFrom="column">
                <wp:posOffset>-1206499</wp:posOffset>
              </wp:positionH>
              <wp:positionV relativeFrom="paragraph">
                <wp:posOffset>1066800</wp:posOffset>
              </wp:positionV>
              <wp:extent cx="7991475" cy="352425"/>
              <wp:effectExtent l="0" t="0" r="0" b="0"/>
              <wp:wrapNone/>
              <wp:docPr id="681" name="Fluxograma: Documento 6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1355025" y="3608550"/>
                        <a:ext cx="7981950" cy="342900"/>
                      </a:xfrm>
                      <a:prstGeom prst="flowChartDocument">
                        <a:avLst/>
                      </a:prstGeom>
                      <a:gradFill>
                        <a:gsLst>
                          <a:gs pos="0">
                            <a:srgbClr val="547D28"/>
                          </a:gs>
                          <a:gs pos="50000">
                            <a:srgbClr val="7AB539"/>
                          </a:gs>
                          <a:gs pos="100000">
                            <a:srgbClr val="92D946"/>
                          </a:gs>
                        </a:gsLst>
                        <a:lin ang="13500000" scaled="0"/>
                      </a:gradFill>
                      <a:ln>
                        <a:noFill/>
                      </a:ln>
                    </wps:spPr>
                    <wps:txbx>
                      <w:txbxContent>
                        <w:p w14:paraId="4E0F71E6" w14:textId="77777777" w:rsidR="00CE5E7D" w:rsidRDefault="00CE5E7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-1206499</wp:posOffset>
              </wp:positionH>
              <wp:positionV relativeFrom="paragraph">
                <wp:posOffset>1066800</wp:posOffset>
              </wp:positionV>
              <wp:extent cx="7991475" cy="352425"/>
              <wp:effectExtent b="0" l="0" r="0" t="0"/>
              <wp:wrapNone/>
              <wp:docPr id="68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91475" cy="3524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BBD81" w14:textId="77777777" w:rsidR="00AA66AC" w:rsidRDefault="00AA66AC">
      <w:pPr>
        <w:spacing w:after="0" w:line="240" w:lineRule="auto"/>
      </w:pPr>
      <w:r>
        <w:separator/>
      </w:r>
    </w:p>
  </w:footnote>
  <w:footnote w:type="continuationSeparator" w:id="0">
    <w:p w14:paraId="37567408" w14:textId="77777777" w:rsidR="00AA66AC" w:rsidRDefault="00AA66AC">
      <w:pPr>
        <w:spacing w:after="0" w:line="240" w:lineRule="auto"/>
      </w:pPr>
      <w:r>
        <w:continuationSeparator/>
      </w:r>
    </w:p>
  </w:footnote>
  <w:footnote w:id="1">
    <w:p w14:paraId="2D66C082" w14:textId="77777777" w:rsidR="00CE5E7D" w:rsidRDefault="00000000">
      <w:pPr>
        <w:tabs>
          <w:tab w:val="left" w:pos="1290"/>
        </w:tabs>
        <w:jc w:val="both"/>
        <w:rPr>
          <w:rFonts w:ascii="Times New Roman" w:eastAsia="Times New Roman" w:hAnsi="Times New Roman" w:cs="Times New Roman"/>
          <w:i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</w:rPr>
        <w:t xml:space="preserve"> devem ser escritas em </w:t>
      </w:r>
      <w:r>
        <w:rPr>
          <w:rFonts w:ascii="Times New Roman" w:eastAsia="Times New Roman" w:hAnsi="Times New Roman" w:cs="Times New Roman"/>
          <w:i/>
        </w:rPr>
        <w:t>Times New Roman</w:t>
      </w:r>
      <w:r>
        <w:rPr>
          <w:rFonts w:ascii="Times New Roman" w:eastAsia="Times New Roman" w:hAnsi="Times New Roman" w:cs="Times New Roman"/>
        </w:rPr>
        <w:t>, tamanho 11, espaçamento simples e serem justificadas.</w:t>
      </w:r>
    </w:p>
    <w:p w14:paraId="59F4118B" w14:textId="77777777" w:rsidR="00CE5E7D" w:rsidRDefault="00CE5E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B687C" w14:textId="43A922AB" w:rsidR="00CE5E7D" w:rsidRPr="006767FE" w:rsidRDefault="006767FE" w:rsidP="006767FE">
    <w:pPr>
      <w:pStyle w:val="Cabealh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AA3E591" wp14:editId="3CBB102B">
          <wp:simplePos x="0" y="0"/>
          <wp:positionH relativeFrom="margin">
            <wp:posOffset>-1064895</wp:posOffset>
          </wp:positionH>
          <wp:positionV relativeFrom="paragraph">
            <wp:posOffset>-511810</wp:posOffset>
          </wp:positionV>
          <wp:extent cx="7762875" cy="1767840"/>
          <wp:effectExtent l="0" t="0" r="9525" b="3810"/>
          <wp:wrapSquare wrapText="bothSides"/>
          <wp:docPr id="466818780" name="Imagem 2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6818780" name="Imagem 2" descr="Diagram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76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5D2F"/>
    <w:multiLevelType w:val="multilevel"/>
    <w:tmpl w:val="3BC44D40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num w:numId="1" w16cid:durableId="1089352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7D"/>
    <w:rsid w:val="00451EA8"/>
    <w:rsid w:val="006767FE"/>
    <w:rsid w:val="00696F18"/>
    <w:rsid w:val="007C773E"/>
    <w:rsid w:val="00897D4A"/>
    <w:rsid w:val="00924F7A"/>
    <w:rsid w:val="009F4373"/>
    <w:rsid w:val="00AA66AC"/>
    <w:rsid w:val="00CE5E7D"/>
    <w:rsid w:val="00DA3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2A1587"/>
  <w15:docId w15:val="{437C0CDB-547E-424C-B7D6-17C69B6EF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Forte">
    <w:name w:val="Strong"/>
    <w:basedOn w:val="Fontepargpadro"/>
    <w:uiPriority w:val="22"/>
    <w:qFormat/>
    <w:rsid w:val="00F84F0A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0E7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E72CF"/>
  </w:style>
  <w:style w:type="paragraph" w:styleId="Rodap">
    <w:name w:val="footer"/>
    <w:basedOn w:val="Normal"/>
    <w:link w:val="RodapChar"/>
    <w:uiPriority w:val="99"/>
    <w:unhideWhenUsed/>
    <w:rsid w:val="000E7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E72CF"/>
  </w:style>
  <w:style w:type="paragraph" w:styleId="PargrafodaLista">
    <w:name w:val="List Paragraph"/>
    <w:basedOn w:val="Normal"/>
    <w:uiPriority w:val="34"/>
    <w:qFormat/>
    <w:rsid w:val="0058723A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F0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0556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B31F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B31F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211B4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CHaNX9psvV2UGACjlwzw9x8Y9w==">AMUW2mUyUlcp/YX924HOCV7z5PKPJFvjnHGeCH8GkqRyilIXsiwmu+APkcwye3P6ctMIPU5viTgMC9d5mAcQFMFu+klND+AtzLnCQ5B5vpdXPzY7ksmNEmQ=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669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</dc:creator>
  <cp:lastModifiedBy>Tácila Silva</cp:lastModifiedBy>
  <cp:revision>3</cp:revision>
  <dcterms:created xsi:type="dcterms:W3CDTF">2022-09-14T19:40:00Z</dcterms:created>
  <dcterms:modified xsi:type="dcterms:W3CDTF">2023-09-14T00:03:00Z</dcterms:modified>
</cp:coreProperties>
</file>