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5A19" w14:textId="77777777" w:rsidR="00462372" w:rsidRDefault="00462372" w:rsidP="00976E6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4966719" w14:textId="62BBFCE9" w:rsidR="00976E6D" w:rsidRDefault="00976E6D" w:rsidP="00976E6D">
      <w:pPr>
        <w:spacing w:after="0" w:line="360" w:lineRule="auto"/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Referência da publicação (</w:t>
      </w:r>
      <w:r w:rsidR="007E5EFD">
        <w:rPr>
          <w:rFonts w:ascii="Arial" w:hAnsi="Arial" w:cs="Arial"/>
          <w:b/>
          <w:lang w:val="it-IT"/>
        </w:rPr>
        <w:t>Conforme</w:t>
      </w:r>
      <w:r>
        <w:rPr>
          <w:rFonts w:ascii="Arial" w:hAnsi="Arial" w:cs="Arial"/>
          <w:b/>
          <w:lang w:val="it-IT"/>
        </w:rPr>
        <w:t xml:space="preserve"> normas ABNT)</w:t>
      </w:r>
    </w:p>
    <w:p w14:paraId="18FDE0C8" w14:textId="60E25B92" w:rsidR="00976E6D" w:rsidRPr="00976E6D" w:rsidRDefault="00976E6D" w:rsidP="00976E6D">
      <w:pPr>
        <w:spacing w:after="0" w:line="360" w:lineRule="auto"/>
        <w:jc w:val="both"/>
        <w:rPr>
          <w:rFonts w:ascii="Arial" w:hAnsi="Arial" w:cs="Arial"/>
          <w:b/>
          <w:color w:val="FF0000"/>
          <w:lang w:val="it-IT"/>
        </w:rPr>
      </w:pPr>
      <w:r w:rsidRPr="00976E6D">
        <w:rPr>
          <w:rFonts w:ascii="Arial" w:hAnsi="Arial" w:cs="Arial"/>
          <w:b/>
          <w:color w:val="FF0000"/>
          <w:lang w:val="it-IT"/>
        </w:rPr>
        <w:t>Exemplo:</w:t>
      </w:r>
    </w:p>
    <w:p w14:paraId="5EA5230F" w14:textId="06D38BE6" w:rsidR="00976E6D" w:rsidRPr="00976E6D" w:rsidRDefault="00976E6D" w:rsidP="00976E6D">
      <w:pPr>
        <w:spacing w:after="0" w:line="360" w:lineRule="auto"/>
        <w:jc w:val="both"/>
        <w:rPr>
          <w:rFonts w:ascii="Arial" w:hAnsi="Arial" w:cs="Arial"/>
          <w:bCs/>
        </w:rPr>
      </w:pPr>
      <w:r w:rsidRPr="00976E6D">
        <w:rPr>
          <w:rFonts w:ascii="Arial" w:hAnsi="Arial" w:cs="Arial"/>
          <w:lang w:val="it-IT"/>
        </w:rPr>
        <w:t xml:space="preserve">CECCHETTI, Elcio; PIOVEZANA, Leonel (Org.). </w:t>
      </w:r>
      <w:r w:rsidRPr="00976E6D">
        <w:rPr>
          <w:rFonts w:ascii="Arial" w:hAnsi="Arial" w:cs="Arial"/>
          <w:b/>
        </w:rPr>
        <w:t xml:space="preserve">Interculturalidade e educação: </w:t>
      </w:r>
      <w:r w:rsidRPr="007E5EFD">
        <w:rPr>
          <w:rFonts w:ascii="Arial" w:hAnsi="Arial" w:cs="Arial"/>
          <w:bCs/>
        </w:rPr>
        <w:t>saberes, práticas e desafios</w:t>
      </w:r>
      <w:r w:rsidRPr="00976E6D">
        <w:rPr>
          <w:rFonts w:ascii="Arial" w:hAnsi="Arial" w:cs="Arial"/>
        </w:rPr>
        <w:t>. Blumenau: Edifurb, 2015</w:t>
      </w:r>
      <w:r w:rsidR="007E5EFD">
        <w:rPr>
          <w:rFonts w:ascii="Arial" w:hAnsi="Arial" w:cs="Arial"/>
        </w:rPr>
        <w:t xml:space="preserve">, </w:t>
      </w:r>
      <w:r w:rsidRPr="00976E6D">
        <w:rPr>
          <w:rFonts w:ascii="Arial" w:hAnsi="Arial" w:cs="Arial"/>
        </w:rPr>
        <w:t>254</w:t>
      </w:r>
      <w:r w:rsidR="00EE420E">
        <w:rPr>
          <w:rFonts w:ascii="Arial" w:hAnsi="Arial" w:cs="Arial"/>
        </w:rPr>
        <w:t xml:space="preserve"> p</w:t>
      </w:r>
      <w:r w:rsidR="007E5EFD">
        <w:rPr>
          <w:rFonts w:ascii="Arial" w:hAnsi="Arial" w:cs="Arial"/>
        </w:rPr>
        <w:t>.</w:t>
      </w:r>
    </w:p>
    <w:p w14:paraId="003EDE74" w14:textId="77777777" w:rsidR="00976E6D" w:rsidRDefault="00976E6D" w:rsidP="00976E6D">
      <w:pPr>
        <w:spacing w:after="0" w:line="360" w:lineRule="auto"/>
        <w:jc w:val="both"/>
        <w:rPr>
          <w:rFonts w:ascii="Arial" w:hAnsi="Arial" w:cs="Arial"/>
        </w:rPr>
      </w:pPr>
    </w:p>
    <w:p w14:paraId="06E8C01E" w14:textId="77777777" w:rsidR="00976E6D" w:rsidRDefault="00976E6D" w:rsidP="00976E6D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Resumo da publicação (Até 2 mil caracteres com espaço).</w:t>
      </w:r>
    </w:p>
    <w:p w14:paraId="2A1EE650" w14:textId="77777777" w:rsidR="00976E6D" w:rsidRPr="00976E6D" w:rsidRDefault="00976E6D" w:rsidP="00976E6D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  <w:r w:rsidRPr="00976E6D">
        <w:rPr>
          <w:rFonts w:ascii="Arial" w:hAnsi="Arial" w:cs="Arial"/>
          <w:b/>
          <w:color w:val="FF0000"/>
        </w:rPr>
        <w:t>Exemplo</w:t>
      </w:r>
      <w:r>
        <w:rPr>
          <w:rFonts w:ascii="Arial" w:hAnsi="Arial" w:cs="Arial"/>
          <w:b/>
          <w:color w:val="FF0000"/>
        </w:rPr>
        <w:t xml:space="preserve">: </w:t>
      </w:r>
    </w:p>
    <w:p w14:paraId="7E7661BE" w14:textId="77777777" w:rsidR="00976E6D" w:rsidRPr="00976E6D" w:rsidRDefault="00976E6D" w:rsidP="00976E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76E6D">
        <w:rPr>
          <w:rFonts w:ascii="Arial" w:hAnsi="Arial" w:cs="Arial"/>
        </w:rPr>
        <w:t>A presente obra é decorrente de um esforço reflexivo e dialógico, interativo e colaborativo entre docentes e pesquisadores que se dispuseram a trazer à tona a temática da Interculturalidade no contexto educacional contemporâneo. Estes autores buscam tematizar questões teórico-práticas complexas e desafiadoras que permeiam a nossa cotidianidade, muitas das quais relacionados à reivindicação de grupos sociais pelo reconhecimento do direito à diferença em âmbito político, econômico, social, acadêmico, educacional, religioso, entre outros.</w:t>
      </w:r>
    </w:p>
    <w:p w14:paraId="1E90AD0D" w14:textId="77777777" w:rsidR="00976E6D" w:rsidRPr="00976E6D" w:rsidRDefault="00976E6D" w:rsidP="00976E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76E6D">
        <w:rPr>
          <w:rFonts w:ascii="Arial" w:hAnsi="Arial" w:cs="Arial"/>
        </w:rPr>
        <w:t>Os capítulos que integram este volume estão diretamente relacionados com a realização do II Seminário Internacional Culturas e Desenvolvimento (SICDES), II Congresso Sul-Brasileiro de Promoção dos Direitos Indígenas (CONSUDI) e V Colóquio Catarinense de Ensino Religioso (CCER), realizados nas dependências da Universidade Comunitária da Região de Chapecó (UNOCHAPECÓ), entre os dias 14 a 16 de maio de 2014, com o tema Educação Intercultural em Territórios Contestados.</w:t>
      </w:r>
    </w:p>
    <w:p w14:paraId="2F4B80B3" w14:textId="77777777" w:rsidR="00976E6D" w:rsidRPr="00976E6D" w:rsidRDefault="00976E6D" w:rsidP="00976E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76E6D">
        <w:rPr>
          <w:rFonts w:ascii="Arial" w:hAnsi="Arial" w:cs="Arial"/>
        </w:rPr>
        <w:t xml:space="preserve">Os eventos proporcionaram espaços de diálogos, intercâmbios e reflexões voltadas à criação e sustentabilidade de propostas de educação intercultural em territórios contestados. Além disso, oportunizaram a partilha de experiências educativas de perspectiva intercultural e a interlocução de saberes e práticas dedicadas ao (re)conhecimento da diversidade cultural e dos diferentes modelos de desenvolvimento presentes nas sociedades latino-americanas. </w:t>
      </w:r>
    </w:p>
    <w:p w14:paraId="7E95169C" w14:textId="77777777" w:rsidR="00976E6D" w:rsidRDefault="00976E6D" w:rsidP="00976E6D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76E6D">
        <w:rPr>
          <w:rFonts w:ascii="Arial" w:hAnsi="Arial" w:cs="Arial"/>
        </w:rPr>
        <w:t>A partir do vivido e realizado nestes eventos, a presente obra é propriamente de natureza intercultural, pois aborda em doze capítulos, sob diferentes matizes e perspectivas, temáticas tais como: globalização, educação básica, pedagogia, educação do campo, educação indígena, educação étnico-racial, questões de gênero e diversidade religiosa na escola, ensino religioso, formação docente, entre outros.</w:t>
      </w:r>
    </w:p>
    <w:sectPr w:rsidR="00976E6D" w:rsidSect="00462372">
      <w:footerReference w:type="default" r:id="rId8"/>
      <w:headerReference w:type="first" r:id="rId9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5FAC" w14:textId="77777777" w:rsidR="00035A52" w:rsidRDefault="00035A52" w:rsidP="002656ED">
      <w:pPr>
        <w:spacing w:after="0" w:line="240" w:lineRule="auto"/>
      </w:pPr>
      <w:r>
        <w:separator/>
      </w:r>
    </w:p>
  </w:endnote>
  <w:endnote w:type="continuationSeparator" w:id="0">
    <w:p w14:paraId="25E5741D" w14:textId="77777777" w:rsidR="00035A52" w:rsidRDefault="00035A52" w:rsidP="0026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066188"/>
      <w:docPartObj>
        <w:docPartGallery w:val="Page Numbers (Bottom of Page)"/>
        <w:docPartUnique/>
      </w:docPartObj>
    </w:sdtPr>
    <w:sdtContent>
      <w:p w14:paraId="30F8EAB1" w14:textId="77777777" w:rsidR="00805EF5" w:rsidRDefault="00607C8A">
        <w:pPr>
          <w:pStyle w:val="Rodap"/>
          <w:jc w:val="right"/>
        </w:pPr>
        <w:r>
          <w:fldChar w:fldCharType="begin"/>
        </w:r>
        <w:r w:rsidR="00805EF5">
          <w:instrText>PAGE   \* MERGEFORMAT</w:instrText>
        </w:r>
        <w:r>
          <w:fldChar w:fldCharType="separate"/>
        </w:r>
        <w:r w:rsidR="00976E6D">
          <w:rPr>
            <w:noProof/>
          </w:rPr>
          <w:t>2</w:t>
        </w:r>
        <w:r>
          <w:fldChar w:fldCharType="end"/>
        </w:r>
      </w:p>
    </w:sdtContent>
  </w:sdt>
  <w:p w14:paraId="58505F11" w14:textId="77777777" w:rsidR="00805EF5" w:rsidRDefault="00805E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DD8A" w14:textId="77777777" w:rsidR="00035A52" w:rsidRDefault="00035A52" w:rsidP="002656ED">
      <w:pPr>
        <w:spacing w:after="0" w:line="240" w:lineRule="auto"/>
      </w:pPr>
      <w:r>
        <w:separator/>
      </w:r>
    </w:p>
  </w:footnote>
  <w:footnote w:type="continuationSeparator" w:id="0">
    <w:p w14:paraId="3BE0C08F" w14:textId="77777777" w:rsidR="00035A52" w:rsidRDefault="00035A52" w:rsidP="0026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99F" w14:textId="1BC5CD70" w:rsidR="001A6112" w:rsidRDefault="00EE420E" w:rsidP="00F65D7A">
    <w:pPr>
      <w:pStyle w:val="Cabealho"/>
      <w:jc w:val="center"/>
    </w:pPr>
    <w:r>
      <w:rPr>
        <w:noProof/>
        <w:color w:val="000000"/>
      </w:rPr>
      <w:drawing>
        <wp:inline distT="0" distB="0" distL="0" distR="0" wp14:anchorId="0E670247" wp14:editId="20CF274D">
          <wp:extent cx="5612130" cy="1124558"/>
          <wp:effectExtent l="0" t="0" r="0" b="0"/>
          <wp:docPr id="2" name="image2.png" descr="C:\Users\GETIN\Downloads\cabeçalho para carta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GETIN\Downloads\cabeçalho para carta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124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DC"/>
    <w:multiLevelType w:val="multilevel"/>
    <w:tmpl w:val="FA3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869E3"/>
    <w:multiLevelType w:val="multilevel"/>
    <w:tmpl w:val="CB3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251993">
    <w:abstractNumId w:val="0"/>
  </w:num>
  <w:num w:numId="2" w16cid:durableId="814907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9A"/>
    <w:rsid w:val="00035A52"/>
    <w:rsid w:val="001674EB"/>
    <w:rsid w:val="001A6112"/>
    <w:rsid w:val="002169DE"/>
    <w:rsid w:val="0022178F"/>
    <w:rsid w:val="00265390"/>
    <w:rsid w:val="002656ED"/>
    <w:rsid w:val="002F1290"/>
    <w:rsid w:val="0031292D"/>
    <w:rsid w:val="00315390"/>
    <w:rsid w:val="00364356"/>
    <w:rsid w:val="003A0563"/>
    <w:rsid w:val="003F4A62"/>
    <w:rsid w:val="004576D5"/>
    <w:rsid w:val="00462372"/>
    <w:rsid w:val="004E4C5D"/>
    <w:rsid w:val="00500D4D"/>
    <w:rsid w:val="0055153F"/>
    <w:rsid w:val="00607C8A"/>
    <w:rsid w:val="006E55D7"/>
    <w:rsid w:val="00700E87"/>
    <w:rsid w:val="0074715F"/>
    <w:rsid w:val="007D75F0"/>
    <w:rsid w:val="007E5EFD"/>
    <w:rsid w:val="00805EF5"/>
    <w:rsid w:val="008B36FE"/>
    <w:rsid w:val="008C270E"/>
    <w:rsid w:val="00953D02"/>
    <w:rsid w:val="00976E6D"/>
    <w:rsid w:val="00987E94"/>
    <w:rsid w:val="009E559A"/>
    <w:rsid w:val="009E73F7"/>
    <w:rsid w:val="00A00B29"/>
    <w:rsid w:val="00A0587B"/>
    <w:rsid w:val="00A13E9A"/>
    <w:rsid w:val="00A40803"/>
    <w:rsid w:val="00A44A2C"/>
    <w:rsid w:val="00A762D1"/>
    <w:rsid w:val="00AF68F1"/>
    <w:rsid w:val="00BB1D42"/>
    <w:rsid w:val="00BE361D"/>
    <w:rsid w:val="00BE5522"/>
    <w:rsid w:val="00C14BBD"/>
    <w:rsid w:val="00C30B34"/>
    <w:rsid w:val="00C940AE"/>
    <w:rsid w:val="00CD2F0E"/>
    <w:rsid w:val="00DD2D0F"/>
    <w:rsid w:val="00EE420E"/>
    <w:rsid w:val="00F01374"/>
    <w:rsid w:val="00F6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A0F5A"/>
  <w15:docId w15:val="{4AA34BEA-D2BB-429F-AEC9-C3E87530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F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56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56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F5"/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F5"/>
  </w:style>
  <w:style w:type="character" w:styleId="Hyperlink">
    <w:name w:val="Hyperlink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2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21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  <w:div w:id="7673848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13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</w:divsChild>
        </w:div>
      </w:divsChild>
    </w:div>
    <w:div w:id="6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F1B3-CF9E-4774-8574-D62F65CF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Sobreira</dc:creator>
  <cp:lastModifiedBy>Elcio Cecchetti</cp:lastModifiedBy>
  <cp:revision>2</cp:revision>
  <dcterms:created xsi:type="dcterms:W3CDTF">2023-02-16T19:38:00Z</dcterms:created>
  <dcterms:modified xsi:type="dcterms:W3CDTF">2023-02-16T19:38:00Z</dcterms:modified>
</cp:coreProperties>
</file>