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REGRAS PARA SUBMISSÃO DE TRABALHOS CIENTÍFICOS XI CONGRESSO DE FISIOTERAPIA DA UNIVERSIDADE FEDERAL DE JUIZ DE FORA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" w:cs="Arial" w:eastAsia="Arial" w:hAnsi="Arial"/>
          <w:color w:val="7030a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0"/>
          <w:szCs w:val="20"/>
          <w:rtl w:val="0"/>
        </w:rPr>
        <w:t xml:space="preserve">Data limite para recebimento de resumos: 26 de setembro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" w:cs="Arial" w:eastAsia="Arial" w:hAnsi="Arial"/>
          <w:color w:val="7030a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0"/>
          <w:szCs w:val="20"/>
          <w:rtl w:val="0"/>
        </w:rPr>
        <w:t xml:space="preserve">Divulgação dos trabalhos aprovados: 17 de outubro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Orientações Gerais: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Poderão submeter trabalhos Fisioterapeutas e Acadêmicos de Fisioterapia de qualquer Instituição de Ensino Superior.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Para submeter um trabalho científico é necessário estar inscrito no evento.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O envio dos resumos dos trabalhos deverá ser feito exclusivamente pela plataforma no site de inscrição do evento.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Os trabalhos poderão ser apresentados nas categorias apresentação oral ou pôster, que será definido pela comissão.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Mudanças no formato da apresentação, podem ser sugeridas de acordo com critérios da comissão.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O autor que submeter o resumo será o responsável pela apresentação do mesmo no congresso, caso seja aprovado.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Os três melhores trabalhos apresentados serão premiados.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O prazo máximo para submissão dos resumos é até às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23h59min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dia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26 de setembro de 2022.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A UFJF, a FACFISIO e a Comissão Organizadora do Congresso não serão responsáveis pelos custos de transporte e de hospedagem ou quaisquer outros custos relacionados com a apresentação dos trabalhos científicos.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 Só é permitida a submissão de dois resumos como AUTOR PRINCIPAL. Não há limites para inscrições de trabalhos como co-autor.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 Cada trabalho poderá ter no máximo seis autores (um autor principal + cinco co-autores).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 Antes de enviar o resumo, revise, com atenção, pois, não será permitida alteração do conteúdo dos resumos enviados.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 As normas para a apresentação oral ou pôster, serão divulgadas no dia 17 de outubro de 2022, junto com a lista de aprovados, no site da Faculdade de Fisioterapia da UFJF (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https://www.ufjf.br/facfisio/</w:t>
        </w:r>
      </w:hyperlink>
      <w:r w:rsidDel="00000000" w:rsidR="00000000" w:rsidRPr="00000000">
        <w:rPr>
          <w:rtl w:val="0"/>
        </w:rPr>
        <w:t xml:space="preserve">) e na plataforma do evento (</w:t>
      </w:r>
      <w:r w:rsidDel="00000000" w:rsidR="00000000" w:rsidRPr="00000000">
        <w:rPr>
          <w:color w:val="1155cc"/>
          <w:u w:val="single"/>
          <w:rtl w:val="0"/>
        </w:rPr>
        <w:t xml:space="preserve">https://doity.com.br/xi-congresso-de-fisioterapia-da-universidade-federal-de-juiz-de-fora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Instruções para Submissão de Resumos:da-universidade-federal-de-juiz-de-fora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O texto do resumo não deve exceder 2.000 caracteres com espaços. Deve ser formatado da seguinte forma: fonte Arial, tamanho 12, espaço simples.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Limite de 150 caracteres para o título.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O resumo deve ser objetivo e conciso, com informações essenciais em suas diferentes seções (Introdução, Objetivos, Método, Resultados e Conclusão). 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A Instituição ou Instituições onde o trabalho foi realizado, assim como os nomes dos autores NÃO devem ser mencionados no corpo do texto. 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Referências bibliográficas não devem ser incluídas no texto. 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Os resultados devem ser expostos de modo mais claro possível e as conclusões devem ser baseadas nos dados apresentados.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Não será permitida a utilização de gráfico ou tabela no resumo.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Não utilize siglas, apenas as padronizadas universalmente.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 Os resumos deverão descrever adequadamente os objetivos e resultados, de modo que possa ser avaliada a qualidade, a originalidade e quão completo é o trabalho. Não serão aceitos trabalhos sem apresentação de resultados, não sendo admitidas justificativas como “resultados serão apresentados” e/ou “dados serão analisados”.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 Os resumos devem conter palavras-chave limitadas de 3 a 5 e a primeira letra de cada descritor em caixa alta. Os descritores deverão identificar ou refletir os principais tópicos do estudo. Para determiná-los, consultar a lista de Descritores em Ciências da Saúde - DECS (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http://decs.bvs.br/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também poderão ser usados descritores do Medical Subjetc Headings - MeSH (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https://meshb.nlm.nih.gov/search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 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 Incluir o nome de todos: autor principal + 05 co-autores. Mais de cinco co-autores não serão aceitos.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 Para o formato de citação dos autores será utilizado o padrão ABNT.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13. Serão aceitos revisões da literatura do tipo revisão sistemática, com ou sem metanálise, e revisão integrativa.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 Não serão aceitos estudos que envolvam seres humanos sem aprovação do comitê de ética em pesquisa da instituição (citar o número do CAAE nos métodos).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15. Serão aceitos somente os resumos nos critérios descritos.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Informações importantes: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O responsável pela submissão do trabalho na plataforma do site de inscrição, será considerado apresentador do trabalho e deverá estar inscrito no congresso. 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A aprovação dos trabalhos será divulgada no site da Faculdade de Fisioterapia da UFJF (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https://www.ufjf.br/facfisio/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e na plataforma do evento (</w:t>
      </w:r>
      <w:r w:rsidDel="00000000" w:rsidR="00000000" w:rsidRPr="00000000">
        <w:rPr>
          <w:color w:val="1155cc"/>
          <w:u w:val="single"/>
          <w:rtl w:val="0"/>
        </w:rPr>
        <w:t xml:space="preserve">https://doity.com.br/xi-congresso-de-fisioterapia-da-universidade-federal-de-juiz-de-fora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 dia 17 de outubro de 2022.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As desistências formalizadas até 7 (sete) dias após a data da compra serão restituídas integralmente. Após esse período a restituição será de acordo com a política de reembolso da “Doity”.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O dia, o horário e local da apresentação serão informados posteriormente através de contato via e-mail.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Será emitido apenas um certificado por trabalho apresentado. No certificado constará o título do trabalho, o nome de todos os autores e a forma de apresentação.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Caso o trabalho não seja apresentado não será emitido o certificado.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A decisão final da comissão avaliadora é considerada suprema, irrevogável e irrefutável, não sendo revista em hipótese alguma.</w:t>
      </w:r>
    </w:p>
    <w:sectPr>
      <w:headerReference r:id="rId12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57pt;height:57pt" type="#_x0000_t75">
          <v:imagedata r:id="rId1" o:title="Logo D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 w:val="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uiPriority w:val="9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 w:val="1"/>
    <w:rPr>
      <w:b w:val="1"/>
      <w:bCs w:val="1"/>
    </w:rPr>
  </w:style>
  <w:style w:type="character" w:styleId="apple-converted-space" w:customStyle="1">
    <w:name w:val="apple-converted-space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elacomgrade">
    <w:name w:val="Table Grid"/>
    <w:basedOn w:val="Tabela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rFonts w:cs="Times New Roman"/>
      <w:sz w:val="20"/>
      <w:szCs w:val="20"/>
      <w:lang w:eastAsia="x-none" w:val="x-none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D5AE8"/>
    <w:pPr>
      <w:spacing w:after="0" w:line="240" w:lineRule="auto"/>
    </w:pPr>
    <w:rPr>
      <w:rFonts w:ascii="Segoe UI" w:cs="Times New Roman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0D5AE8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D5AE8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0D5AE8"/>
    <w:rPr>
      <w:b w:val="1"/>
      <w:bCs w:val="1"/>
      <w:sz w:val="20"/>
      <w:szCs w:val="20"/>
    </w:rPr>
  </w:style>
  <w:style w:type="character" w:styleId="Meno1" w:customStyle="1">
    <w:name w:val="Menção1"/>
    <w:uiPriority w:val="99"/>
    <w:semiHidden w:val="1"/>
    <w:unhideWhenUsed w:val="1"/>
    <w:rsid w:val="000D5AE8"/>
    <w:rPr>
      <w:color w:val="2b579a"/>
      <w:shd w:color="auto" w:fill="e6e6e6" w:val="clear"/>
    </w:rPr>
  </w:style>
  <w:style w:type="paragraph" w:styleId="Cabealho">
    <w:name w:val="header"/>
    <w:basedOn w:val="Normal"/>
    <w:link w:val="CabealhoChar"/>
    <w:uiPriority w:val="99"/>
    <w:unhideWhenUsed w:val="1"/>
    <w:rsid w:val="00327F4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styleId="CabealhoChar" w:customStyle="1">
    <w:name w:val="Cabeçalho Char"/>
    <w:link w:val="Cabealho"/>
    <w:uiPriority w:val="99"/>
    <w:rsid w:val="00327F4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327F4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styleId="RodapChar" w:customStyle="1">
    <w:name w:val="Rodapé Char"/>
    <w:link w:val="Rodap"/>
    <w:uiPriority w:val="99"/>
    <w:rsid w:val="00327F45"/>
    <w:rPr>
      <w:sz w:val="22"/>
      <w:szCs w:val="22"/>
      <w:lang w:eastAsia="en-US"/>
    </w:rPr>
  </w:style>
  <w:style w:type="character" w:styleId="MenoPendente">
    <w:name w:val="Unresolved Mention"/>
    <w:uiPriority w:val="99"/>
    <w:semiHidden w:val="1"/>
    <w:unhideWhenUsed w:val="1"/>
    <w:rsid w:val="006639B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ufjf.br/facfisio/" TargetMode="External"/><Relationship Id="rId10" Type="http://schemas.openxmlformats.org/officeDocument/2006/relationships/hyperlink" Target="https://meshb.nlm.nih.gov/search" TargetMode="External"/><Relationship Id="rId12" Type="http://schemas.openxmlformats.org/officeDocument/2006/relationships/header" Target="header1.xml"/><Relationship Id="rId9" Type="http://schemas.openxmlformats.org/officeDocument/2006/relationships/hyperlink" Target="http://decs.bvs.br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ufjf.br/facfisi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jBzxDtAv3u5RVUCTZkUgtaX1A==">AMUW2mUGXP5a2ugMUUznNP41k6nanptewHOsiun9gWq41/5cJf5Tp7KwwhBQUL325Fpjxt6+NpRlEkFVzTMZikw2GJw7zy6Jyfe+7OQGTcAkEw+X37yP7AM=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2019-04-14T17:16:00Z</dcterms:created>
  <dc:creator>Eduardo Nascimento</dc:creator>
</cp:coreProperties>
</file>