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7D5B68E0" w:rsidR="00D22A2A" w:rsidRPr="00B95068" w:rsidRDefault="00D22A2A" w:rsidP="00D22A2A">
      <w:pPr>
        <w:spacing w:line="276" w:lineRule="auto"/>
        <w:jc w:val="center"/>
        <w:rPr>
          <w:rFonts w:ascii="Times" w:hAnsi="Times"/>
          <w:b/>
          <w:sz w:val="24"/>
          <w:szCs w:val="24"/>
          <w:lang w:val="en-US"/>
        </w:rPr>
      </w:pPr>
      <w:r w:rsidRPr="00B95068">
        <w:rPr>
          <w:rFonts w:ascii="Times" w:hAnsi="Times"/>
          <w:b/>
          <w:sz w:val="24"/>
          <w:szCs w:val="24"/>
          <w:lang w:val="en-US"/>
        </w:rPr>
        <w:t xml:space="preserve">TITLE (TIMES NEW ROMAN, SIZE 14, UPPERCASE, except scientific names, which should in italic and not all in caps, e.g. </w:t>
      </w:r>
      <w:r w:rsidRPr="00B95068">
        <w:rPr>
          <w:rFonts w:ascii="Times" w:hAnsi="Times"/>
          <w:b/>
          <w:i/>
          <w:sz w:val="24"/>
          <w:szCs w:val="24"/>
          <w:lang w:val="en-US"/>
        </w:rPr>
        <w:t xml:space="preserve">Cora </w:t>
      </w:r>
      <w:proofErr w:type="spellStart"/>
      <w:r w:rsidR="000C0216">
        <w:rPr>
          <w:rFonts w:ascii="Times" w:hAnsi="Times"/>
          <w:b/>
          <w:i/>
          <w:sz w:val="24"/>
          <w:szCs w:val="24"/>
          <w:lang w:val="en-US"/>
        </w:rPr>
        <w:t>reticulifera</w:t>
      </w:r>
      <w:proofErr w:type="spellEnd"/>
      <w:r w:rsidRPr="00B95068">
        <w:rPr>
          <w:rFonts w:ascii="Times" w:hAnsi="Times"/>
          <w:b/>
          <w:i/>
          <w:sz w:val="24"/>
          <w:szCs w:val="24"/>
          <w:lang w:val="en-US"/>
        </w:rPr>
        <w:t>)</w:t>
      </w:r>
    </w:p>
    <w:p w14:paraId="2EE6A3BD" w14:textId="437E58F3" w:rsidR="00D22A2A" w:rsidRPr="00B95068" w:rsidRDefault="0062477E" w:rsidP="00D22A2A">
      <w:pPr>
        <w:spacing w:after="120"/>
        <w:jc w:val="center"/>
        <w:rPr>
          <w:rFonts w:ascii="Times" w:hAnsi="Times"/>
          <w:sz w:val="24"/>
          <w:szCs w:val="24"/>
          <w:vertAlign w:val="superscript"/>
          <w:lang w:val="en-US"/>
        </w:rPr>
      </w:pPr>
      <w:r w:rsidRPr="00B95068">
        <w:rPr>
          <w:rFonts w:ascii="Times" w:hAnsi="Times"/>
          <w:sz w:val="24"/>
          <w:szCs w:val="24"/>
          <w:lang w:val="en-US"/>
        </w:rPr>
        <w:t>Author</w:t>
      </w:r>
      <w:r w:rsidRPr="00B95068">
        <w:rPr>
          <w:rFonts w:ascii="Times" w:hAnsi="Times"/>
          <w:sz w:val="24"/>
          <w:szCs w:val="24"/>
          <w:vertAlign w:val="superscript"/>
          <w:lang w:val="en-US"/>
        </w:rPr>
        <w:t>1</w:t>
      </w:r>
      <w:r w:rsidR="0041562C">
        <w:rPr>
          <w:rFonts w:ascii="Times" w:hAnsi="Times"/>
          <w:sz w:val="24"/>
          <w:szCs w:val="24"/>
          <w:vertAlign w:val="superscript"/>
          <w:lang w:val="en-US"/>
        </w:rPr>
        <w:t>*</w:t>
      </w:r>
      <w:r w:rsidRPr="00B95068">
        <w:rPr>
          <w:rFonts w:ascii="Times" w:hAnsi="Times"/>
          <w:sz w:val="24"/>
          <w:szCs w:val="24"/>
          <w:lang w:val="en-US"/>
        </w:rPr>
        <w:t>; Co-Author</w:t>
      </w:r>
      <w:r w:rsidRPr="00B95068">
        <w:rPr>
          <w:rFonts w:ascii="Times" w:hAnsi="Times"/>
          <w:sz w:val="24"/>
          <w:szCs w:val="24"/>
          <w:vertAlign w:val="superscript"/>
          <w:lang w:val="en-US"/>
        </w:rPr>
        <w:t>2</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3</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4</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5</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6</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7</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8</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9</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10</w:t>
      </w:r>
    </w:p>
    <w:p w14:paraId="612446E0" w14:textId="543556D7" w:rsidR="00D22A2A" w:rsidRPr="00E7764D" w:rsidRDefault="00D22A2A" w:rsidP="00D22A2A">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sidR="0041562C">
        <w:rPr>
          <w:rFonts w:ascii="Times" w:hAnsi="Times"/>
          <w:sz w:val="24"/>
          <w:szCs w:val="24"/>
          <w:vertAlign w:val="superscript"/>
          <w:lang w:val="en-US"/>
        </w:rPr>
        <w:t xml:space="preserve"> </w:t>
      </w:r>
      <w:r w:rsidR="0041562C">
        <w:rPr>
          <w:rFonts w:ascii="Times" w:hAnsi="Times"/>
          <w:color w:val="000000" w:themeColor="text1"/>
          <w:sz w:val="24"/>
          <w:szCs w:val="24"/>
          <w:lang w:val="en-US"/>
        </w:rPr>
        <w:t>I</w:t>
      </w:r>
      <w:r w:rsidR="00BD2764">
        <w:rPr>
          <w:rFonts w:ascii="Times" w:hAnsi="Times"/>
          <w:color w:val="000000" w:themeColor="text1"/>
          <w:sz w:val="24"/>
          <w:szCs w:val="24"/>
          <w:lang w:val="en-US"/>
        </w:rPr>
        <w:t>nstitution</w:t>
      </w:r>
      <w:r w:rsidRPr="00E7764D">
        <w:rPr>
          <w:rFonts w:ascii="Times" w:hAnsi="Times"/>
          <w:color w:val="000000" w:themeColor="text1"/>
          <w:sz w:val="24"/>
          <w:szCs w:val="24"/>
          <w:lang w:val="en-US"/>
        </w:rPr>
        <w:t xml:space="preserve">; </w:t>
      </w:r>
      <w:r w:rsidRPr="00E7764D">
        <w:rPr>
          <w:rFonts w:ascii="Times" w:hAnsi="Times"/>
          <w:color w:val="000000" w:themeColor="text1"/>
          <w:sz w:val="24"/>
          <w:szCs w:val="24"/>
          <w:vertAlign w:val="superscript"/>
          <w:lang w:val="en-US"/>
        </w:rPr>
        <w:t xml:space="preserve">2 </w:t>
      </w:r>
      <w:r w:rsidR="006C6BAE">
        <w:rPr>
          <w:rFonts w:ascii="Times" w:hAnsi="Times"/>
          <w:color w:val="000000" w:themeColor="text1"/>
          <w:sz w:val="24"/>
          <w:szCs w:val="24"/>
          <w:lang w:val="en-US"/>
        </w:rPr>
        <w:t>Institution</w:t>
      </w:r>
      <w:r w:rsidR="0041562C">
        <w:rPr>
          <w:rFonts w:ascii="Times" w:hAnsi="Times"/>
          <w:color w:val="000000" w:themeColor="text1"/>
          <w:sz w:val="24"/>
          <w:szCs w:val="24"/>
          <w:lang w:val="en-US"/>
        </w:rPr>
        <w:t xml:space="preserve">; </w:t>
      </w:r>
      <w:r w:rsidR="0041562C">
        <w:rPr>
          <w:rFonts w:ascii="Times" w:hAnsi="Times"/>
          <w:color w:val="000000" w:themeColor="text1"/>
          <w:sz w:val="24"/>
          <w:szCs w:val="24"/>
          <w:vertAlign w:val="superscript"/>
          <w:lang w:val="en-US"/>
        </w:rPr>
        <w:t xml:space="preserve">3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4</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5</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6</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7</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8</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9</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10</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p>
    <w:p w14:paraId="47BFE893" w14:textId="77777777" w:rsidR="00D22A2A" w:rsidRPr="00B95068" w:rsidRDefault="00D22A2A" w:rsidP="00D22A2A">
      <w:pPr>
        <w:rPr>
          <w:rStyle w:val="Hyperlink"/>
          <w:rFonts w:ascii="Times" w:hAnsi="Times"/>
          <w:sz w:val="24"/>
          <w:szCs w:val="24"/>
          <w:lang w:val="en-US"/>
        </w:rPr>
      </w:pPr>
    </w:p>
    <w:p w14:paraId="284A2A24" w14:textId="6EF08DAD" w:rsidR="002F4395" w:rsidRDefault="00D22A2A" w:rsidP="000C0216">
      <w:pPr>
        <w:spacing w:line="276" w:lineRule="auto"/>
        <w:jc w:val="both"/>
        <w:rPr>
          <w:rFonts w:ascii="Times" w:hAnsi="Times"/>
          <w:color w:val="000000"/>
          <w:sz w:val="24"/>
          <w:szCs w:val="24"/>
          <w:bdr w:val="none" w:sz="0" w:space="0" w:color="auto" w:frame="1"/>
          <w:lang w:val="en-US"/>
        </w:rPr>
      </w:pPr>
      <w:r w:rsidRPr="00B95068">
        <w:rPr>
          <w:rFonts w:ascii="Times" w:hAnsi="Times"/>
          <w:color w:val="000000"/>
          <w:sz w:val="24"/>
          <w:szCs w:val="24"/>
          <w:bdr w:val="none" w:sz="0" w:space="0" w:color="auto" w:frame="1"/>
          <w:lang w:val="en-US"/>
        </w:rPr>
        <w:t>The abstract – NOT including the title, author names</w:t>
      </w:r>
      <w:r w:rsidR="00B63FA9">
        <w:rPr>
          <w:rFonts w:ascii="Times" w:hAnsi="Times"/>
          <w:color w:val="000000"/>
          <w:sz w:val="24"/>
          <w:szCs w:val="24"/>
          <w:bdr w:val="none" w:sz="0" w:space="0" w:color="auto" w:frame="1"/>
          <w:lang w:val="en-US"/>
        </w:rPr>
        <w:t>, first author email or institu</w:t>
      </w:r>
      <w:r w:rsidR="00226CB5">
        <w:rPr>
          <w:rFonts w:ascii="Times" w:hAnsi="Times"/>
          <w:color w:val="000000"/>
          <w:sz w:val="24"/>
          <w:szCs w:val="24"/>
          <w:bdr w:val="none" w:sz="0" w:space="0" w:color="auto" w:frame="1"/>
          <w:lang w:val="en-US"/>
        </w:rPr>
        <w:t>t</w:t>
      </w:r>
      <w:r w:rsidR="00B63FA9">
        <w:rPr>
          <w:rFonts w:ascii="Times" w:hAnsi="Times"/>
          <w:color w:val="000000"/>
          <w:sz w:val="24"/>
          <w:szCs w:val="24"/>
          <w:bdr w:val="none" w:sz="0" w:space="0" w:color="auto" w:frame="1"/>
          <w:lang w:val="en-US"/>
        </w:rPr>
        <w:t xml:space="preserve">ions </w:t>
      </w:r>
      <w:r w:rsidRPr="00B95068">
        <w:rPr>
          <w:rFonts w:ascii="Times" w:hAnsi="Times"/>
          <w:color w:val="000000"/>
          <w:sz w:val="24"/>
          <w:szCs w:val="24"/>
          <w:bdr w:val="none" w:sz="0" w:space="0" w:color="auto" w:frame="1"/>
          <w:lang w:val="en-US"/>
        </w:rPr>
        <w:t xml:space="preserve">– should contain a maximum of 300 words. </w:t>
      </w:r>
      <w:r w:rsidR="0062477E">
        <w:rPr>
          <w:rFonts w:ascii="Times" w:hAnsi="Times"/>
          <w:color w:val="000000"/>
          <w:sz w:val="24"/>
          <w:szCs w:val="24"/>
          <w:bdr w:val="none" w:sz="0" w:space="0" w:color="auto" w:frame="1"/>
          <w:lang w:val="en-US"/>
        </w:rPr>
        <w:t xml:space="preserve">Formatting: Times New Roman, size 12, 1.15 spacing, justify text. </w:t>
      </w:r>
      <w:r w:rsidRPr="00B95068">
        <w:rPr>
          <w:rFonts w:ascii="Times" w:hAnsi="Times"/>
          <w:color w:val="000000"/>
          <w:sz w:val="24"/>
          <w:szCs w:val="24"/>
          <w:bdr w:val="none" w:sz="0" w:space="0" w:color="auto" w:frame="1"/>
          <w:lang w:val="en-US"/>
        </w:rPr>
        <w:t>The text should be a continuous paragraph, without indentations, subheadings, tables or images. All scientific names mu</w:t>
      </w:r>
      <w:r w:rsidR="0062477E">
        <w:rPr>
          <w:rFonts w:ascii="Times" w:hAnsi="Times"/>
          <w:color w:val="000000"/>
          <w:sz w:val="24"/>
          <w:szCs w:val="24"/>
          <w:bdr w:val="none" w:sz="0" w:space="0" w:color="auto" w:frame="1"/>
          <w:lang w:val="en-US"/>
        </w:rPr>
        <w:t>st be italicized. Please use this</w:t>
      </w:r>
      <w:r w:rsidRPr="00B95068">
        <w:rPr>
          <w:rFonts w:ascii="Times" w:hAnsi="Times"/>
          <w:color w:val="000000"/>
          <w:sz w:val="24"/>
          <w:szCs w:val="24"/>
          <w:bdr w:val="none" w:sz="0" w:space="0" w:color="auto" w:frame="1"/>
          <w:lang w:val="en-US"/>
        </w:rPr>
        <w:t xml:space="preserve"> template for </w:t>
      </w:r>
      <w:r w:rsidR="0062477E">
        <w:rPr>
          <w:rFonts w:ascii="Times" w:hAnsi="Times"/>
          <w:color w:val="000000"/>
          <w:sz w:val="24"/>
          <w:szCs w:val="24"/>
          <w:bdr w:val="none" w:sz="0" w:space="0" w:color="auto" w:frame="1"/>
          <w:lang w:val="en-US"/>
        </w:rPr>
        <w:t xml:space="preserve">preparing and </w:t>
      </w:r>
      <w:r w:rsidRPr="00B95068">
        <w:rPr>
          <w:rFonts w:ascii="Times" w:hAnsi="Times"/>
          <w:color w:val="000000"/>
          <w:sz w:val="24"/>
          <w:szCs w:val="24"/>
          <w:bdr w:val="none" w:sz="0" w:space="0" w:color="auto" w:frame="1"/>
          <w:lang w:val="en-US"/>
        </w:rPr>
        <w:t xml:space="preserve">formatting your abstract.  </w:t>
      </w:r>
      <w:r w:rsidR="000C0216">
        <w:rPr>
          <w:rFonts w:ascii="Times" w:hAnsi="Times"/>
          <w:color w:val="000000"/>
          <w:sz w:val="24"/>
          <w:szCs w:val="24"/>
          <w:bdr w:val="none" w:sz="0" w:space="0" w:color="auto" w:frame="1"/>
          <w:lang w:val="en-US"/>
        </w:rPr>
        <w:t>Funding may be added at the end, if required by your institution or funding agency.</w:t>
      </w:r>
      <w:r w:rsidR="00B63FA9">
        <w:rPr>
          <w:rFonts w:ascii="Times" w:hAnsi="Times"/>
          <w:color w:val="000000"/>
          <w:sz w:val="24"/>
          <w:szCs w:val="24"/>
          <w:bdr w:val="none" w:sz="0" w:space="0" w:color="auto" w:frame="1"/>
          <w:lang w:val="en-US"/>
        </w:rPr>
        <w:t xml:space="preserve"> For an example, please see below.</w:t>
      </w:r>
    </w:p>
    <w:p w14:paraId="1D863C3F" w14:textId="77777777" w:rsidR="00D33B09" w:rsidRDefault="00D33B09" w:rsidP="002F4395">
      <w:pPr>
        <w:rPr>
          <w:rFonts w:ascii="Times" w:hAnsi="Times"/>
          <w:color w:val="000000"/>
          <w:sz w:val="24"/>
          <w:szCs w:val="24"/>
          <w:bdr w:val="none" w:sz="0" w:space="0" w:color="auto" w:frame="1"/>
          <w:lang w:val="en-US"/>
        </w:rPr>
      </w:pPr>
    </w:p>
    <w:p w14:paraId="41C204BE" w14:textId="77777777" w:rsidR="002F4395" w:rsidRPr="00B95068" w:rsidRDefault="002F4395" w:rsidP="002F4395">
      <w:pPr>
        <w:spacing w:line="276" w:lineRule="auto"/>
        <w:jc w:val="center"/>
        <w:rPr>
          <w:rFonts w:ascii="Times" w:hAnsi="Times"/>
          <w:b/>
          <w:sz w:val="24"/>
          <w:szCs w:val="24"/>
          <w:lang w:val="en-US"/>
        </w:rPr>
      </w:pPr>
      <w:r>
        <w:rPr>
          <w:rFonts w:ascii="Times" w:hAnsi="Times"/>
          <w:b/>
          <w:sz w:val="24"/>
          <w:szCs w:val="24"/>
          <w:lang w:val="en-US"/>
        </w:rPr>
        <w:t>INTERNATIONAL ASSOCIATION FOR LICHENOLOGY</w:t>
      </w:r>
      <w:r w:rsidR="00FB4266">
        <w:rPr>
          <w:rFonts w:ascii="Times" w:hAnsi="Times"/>
          <w:b/>
          <w:sz w:val="24"/>
          <w:szCs w:val="24"/>
          <w:lang w:val="en-US"/>
        </w:rPr>
        <w:t>: WELCOME LETTER</w:t>
      </w:r>
    </w:p>
    <w:p w14:paraId="4B3CCE48" w14:textId="6E6D70CF" w:rsidR="002F4395" w:rsidRPr="003911A7" w:rsidRDefault="002F4395" w:rsidP="002F4395">
      <w:pPr>
        <w:spacing w:after="120"/>
        <w:jc w:val="center"/>
        <w:rPr>
          <w:rFonts w:ascii="Times" w:hAnsi="Times"/>
          <w:sz w:val="24"/>
          <w:szCs w:val="24"/>
          <w:vertAlign w:val="superscript"/>
        </w:rPr>
      </w:pPr>
      <w:r w:rsidRPr="003911A7">
        <w:rPr>
          <w:rFonts w:ascii="Times" w:hAnsi="Times"/>
          <w:sz w:val="24"/>
          <w:szCs w:val="24"/>
        </w:rPr>
        <w:t>Marcela Cáceres</w:t>
      </w:r>
      <w:r w:rsidRPr="003911A7">
        <w:rPr>
          <w:rFonts w:ascii="Times" w:hAnsi="Times"/>
          <w:sz w:val="24"/>
          <w:szCs w:val="24"/>
          <w:vertAlign w:val="superscript"/>
        </w:rPr>
        <w:t>1</w:t>
      </w:r>
      <w:r w:rsidR="0041562C" w:rsidRPr="003911A7">
        <w:rPr>
          <w:rFonts w:ascii="Times" w:hAnsi="Times"/>
          <w:sz w:val="24"/>
          <w:szCs w:val="24"/>
          <w:vertAlign w:val="superscript"/>
        </w:rPr>
        <w:t>*</w:t>
      </w:r>
      <w:r w:rsidRPr="003911A7">
        <w:rPr>
          <w:rFonts w:ascii="Times" w:hAnsi="Times"/>
          <w:sz w:val="24"/>
          <w:szCs w:val="24"/>
        </w:rPr>
        <w:t>; Adriano A. Spielmann</w:t>
      </w:r>
      <w:r w:rsidRPr="003911A7">
        <w:rPr>
          <w:rFonts w:ascii="Times" w:hAnsi="Times"/>
          <w:sz w:val="24"/>
          <w:szCs w:val="24"/>
          <w:vertAlign w:val="superscript"/>
        </w:rPr>
        <w:t>2</w:t>
      </w:r>
      <w:r w:rsidRPr="003911A7">
        <w:rPr>
          <w:rFonts w:ascii="Times" w:hAnsi="Times"/>
          <w:sz w:val="24"/>
          <w:szCs w:val="24"/>
        </w:rPr>
        <w:t>; Luciana Canêz</w:t>
      </w:r>
      <w:r w:rsidR="006C6BAE" w:rsidRPr="003911A7">
        <w:rPr>
          <w:rFonts w:ascii="Times" w:hAnsi="Times"/>
          <w:sz w:val="24"/>
          <w:szCs w:val="24"/>
          <w:vertAlign w:val="superscript"/>
        </w:rPr>
        <w:t>2</w:t>
      </w:r>
      <w:r w:rsidRPr="003911A7">
        <w:rPr>
          <w:rFonts w:ascii="Times" w:hAnsi="Times"/>
          <w:sz w:val="24"/>
          <w:szCs w:val="24"/>
        </w:rPr>
        <w:t>; Natália Koch</w:t>
      </w:r>
      <w:r w:rsidR="006C6BAE" w:rsidRPr="003911A7">
        <w:rPr>
          <w:rFonts w:ascii="Times" w:hAnsi="Times"/>
          <w:sz w:val="24"/>
          <w:szCs w:val="24"/>
          <w:vertAlign w:val="superscript"/>
        </w:rPr>
        <w:t>2</w:t>
      </w:r>
      <w:r w:rsidRPr="003911A7">
        <w:rPr>
          <w:rFonts w:ascii="Times" w:hAnsi="Times"/>
          <w:sz w:val="24"/>
          <w:szCs w:val="24"/>
        </w:rPr>
        <w:t>; Manuela Dal Forno</w:t>
      </w:r>
      <w:r w:rsidR="006C6BAE" w:rsidRPr="003911A7">
        <w:rPr>
          <w:rFonts w:ascii="Times" w:hAnsi="Times"/>
          <w:sz w:val="24"/>
          <w:szCs w:val="24"/>
          <w:vertAlign w:val="superscript"/>
        </w:rPr>
        <w:t>3</w:t>
      </w:r>
    </w:p>
    <w:p w14:paraId="76C27127" w14:textId="711FDCFB" w:rsidR="002F4395" w:rsidRPr="003911A7" w:rsidRDefault="002F4395" w:rsidP="00FB4266">
      <w:pPr>
        <w:jc w:val="center"/>
        <w:rPr>
          <w:rStyle w:val="Hyperlink"/>
          <w:rFonts w:ascii="Times" w:hAnsi="Times"/>
          <w:color w:val="000000" w:themeColor="text1"/>
          <w:sz w:val="24"/>
          <w:szCs w:val="24"/>
          <w:u w:val="none"/>
        </w:rPr>
      </w:pPr>
      <w:r w:rsidRPr="003911A7">
        <w:rPr>
          <w:rFonts w:ascii="Times" w:hAnsi="Times"/>
          <w:sz w:val="24"/>
          <w:szCs w:val="24"/>
          <w:vertAlign w:val="superscript"/>
        </w:rPr>
        <w:t xml:space="preserve">1 </w:t>
      </w:r>
      <w:r w:rsidR="00BD2764" w:rsidRPr="003911A7">
        <w:rPr>
          <w:rFonts w:ascii="Times" w:hAnsi="Times"/>
          <w:color w:val="000000"/>
          <w:sz w:val="24"/>
          <w:szCs w:val="24"/>
          <w:bdr w:val="none" w:sz="0" w:space="0" w:color="auto" w:frame="1"/>
        </w:rPr>
        <w:t xml:space="preserve">Universidade Federal de Sergipe, </w:t>
      </w:r>
      <w:proofErr w:type="spellStart"/>
      <w:r w:rsidR="00BD2764" w:rsidRPr="003911A7">
        <w:rPr>
          <w:rFonts w:ascii="Times" w:hAnsi="Times"/>
          <w:color w:val="000000"/>
          <w:sz w:val="24"/>
          <w:szCs w:val="24"/>
          <w:bdr w:val="none" w:sz="0" w:space="0" w:color="auto" w:frame="1"/>
        </w:rPr>
        <w:t>Brazil</w:t>
      </w:r>
      <w:proofErr w:type="spellEnd"/>
      <w:r w:rsidRPr="003911A7">
        <w:rPr>
          <w:rFonts w:ascii="Times" w:hAnsi="Times"/>
          <w:color w:val="000000" w:themeColor="text1"/>
          <w:sz w:val="24"/>
          <w:szCs w:val="24"/>
        </w:rPr>
        <w:t xml:space="preserve">; </w:t>
      </w:r>
      <w:r w:rsidRPr="003911A7">
        <w:rPr>
          <w:rFonts w:ascii="Times" w:hAnsi="Times"/>
          <w:color w:val="000000" w:themeColor="text1"/>
          <w:sz w:val="24"/>
          <w:szCs w:val="24"/>
          <w:vertAlign w:val="superscript"/>
        </w:rPr>
        <w:t xml:space="preserve">2 </w:t>
      </w:r>
      <w:r w:rsidR="00E74D8F" w:rsidRPr="003911A7">
        <w:rPr>
          <w:rFonts w:ascii="Times" w:hAnsi="Times"/>
          <w:color w:val="000000"/>
          <w:sz w:val="24"/>
          <w:szCs w:val="24"/>
          <w:bdr w:val="none" w:sz="0" w:space="0" w:color="auto" w:frame="1"/>
        </w:rPr>
        <w:t xml:space="preserve">Universidade Federal de Mato Grosso do Sul, </w:t>
      </w:r>
      <w:proofErr w:type="spellStart"/>
      <w:r w:rsidR="00E74D8F" w:rsidRPr="003911A7">
        <w:rPr>
          <w:rFonts w:ascii="Times" w:hAnsi="Times"/>
          <w:color w:val="000000"/>
          <w:sz w:val="24"/>
          <w:szCs w:val="24"/>
          <w:bdr w:val="none" w:sz="0" w:space="0" w:color="auto" w:frame="1"/>
        </w:rPr>
        <w:t>Brazil</w:t>
      </w:r>
      <w:proofErr w:type="spellEnd"/>
      <w:r w:rsidRPr="003911A7">
        <w:rPr>
          <w:rStyle w:val="Hyperlink"/>
          <w:rFonts w:ascii="Times" w:hAnsi="Times"/>
          <w:color w:val="000000" w:themeColor="text1"/>
          <w:sz w:val="24"/>
          <w:szCs w:val="24"/>
          <w:u w:val="none"/>
        </w:rPr>
        <w:t xml:space="preserve">; </w:t>
      </w:r>
      <w:r w:rsidRPr="003911A7">
        <w:rPr>
          <w:rStyle w:val="Hyperlink"/>
          <w:rFonts w:ascii="Times" w:hAnsi="Times"/>
          <w:color w:val="000000" w:themeColor="text1"/>
          <w:sz w:val="24"/>
          <w:szCs w:val="24"/>
          <w:u w:val="none"/>
          <w:vertAlign w:val="superscript"/>
        </w:rPr>
        <w:t>3</w:t>
      </w:r>
      <w:r w:rsidR="00E74D8F" w:rsidRPr="003911A7">
        <w:rPr>
          <w:rFonts w:ascii="Times" w:hAnsi="Times"/>
          <w:color w:val="000000"/>
          <w:sz w:val="24"/>
          <w:szCs w:val="24"/>
          <w:bdr w:val="none" w:sz="0" w:space="0" w:color="auto" w:frame="1"/>
        </w:rPr>
        <w:t xml:space="preserve">Smithsonian </w:t>
      </w:r>
      <w:proofErr w:type="spellStart"/>
      <w:r w:rsidR="00E74D8F" w:rsidRPr="003911A7">
        <w:rPr>
          <w:rFonts w:ascii="Times" w:hAnsi="Times"/>
          <w:color w:val="000000"/>
          <w:sz w:val="24"/>
          <w:szCs w:val="24"/>
          <w:bdr w:val="none" w:sz="0" w:space="0" w:color="auto" w:frame="1"/>
        </w:rPr>
        <w:t>Institution</w:t>
      </w:r>
      <w:proofErr w:type="spellEnd"/>
      <w:r w:rsidR="00E74D8F" w:rsidRPr="003911A7">
        <w:rPr>
          <w:rFonts w:ascii="Times" w:hAnsi="Times"/>
          <w:color w:val="000000"/>
          <w:sz w:val="24"/>
          <w:szCs w:val="24"/>
          <w:bdr w:val="none" w:sz="0" w:space="0" w:color="auto" w:frame="1"/>
        </w:rPr>
        <w:t>, USA</w:t>
      </w:r>
      <w:r w:rsidR="0041562C" w:rsidRPr="003911A7">
        <w:rPr>
          <w:rFonts w:ascii="Times" w:hAnsi="Times"/>
          <w:color w:val="000000"/>
          <w:sz w:val="24"/>
          <w:szCs w:val="24"/>
          <w:bdr w:val="none" w:sz="0" w:space="0" w:color="auto" w:frame="1"/>
        </w:rPr>
        <w:t xml:space="preserve">; </w:t>
      </w:r>
      <w:r w:rsidR="0041562C" w:rsidRPr="003911A7">
        <w:rPr>
          <w:rFonts w:ascii="Times" w:hAnsi="Times"/>
          <w:color w:val="000000" w:themeColor="text1"/>
          <w:sz w:val="24"/>
          <w:szCs w:val="24"/>
          <w:vertAlign w:val="superscript"/>
        </w:rPr>
        <w:t xml:space="preserve">* </w:t>
      </w:r>
      <w:r w:rsidR="0041562C" w:rsidRPr="003911A7">
        <w:rPr>
          <w:rFonts w:ascii="Times" w:hAnsi="Times"/>
          <w:color w:val="000000"/>
          <w:sz w:val="24"/>
          <w:szCs w:val="24"/>
          <w:bdr w:val="none" w:sz="0" w:space="0" w:color="auto" w:frame="1"/>
        </w:rPr>
        <w:t xml:space="preserve">E-mail: </w:t>
      </w:r>
      <w:r w:rsidR="0041562C" w:rsidRPr="003911A7">
        <w:rPr>
          <w:rFonts w:ascii="Times" w:hAnsi="Times"/>
          <w:color w:val="000000" w:themeColor="text1"/>
          <w:sz w:val="24"/>
          <w:szCs w:val="24"/>
        </w:rPr>
        <w:t>mscaceres@hotmail.com</w:t>
      </w:r>
    </w:p>
    <w:p w14:paraId="1C7BCC92" w14:textId="77777777" w:rsidR="002F4395" w:rsidRPr="003911A7" w:rsidRDefault="002F4395" w:rsidP="002F4395">
      <w:pPr>
        <w:rPr>
          <w:rStyle w:val="Hyperlink"/>
          <w:rFonts w:ascii="Times" w:hAnsi="Times"/>
          <w:sz w:val="24"/>
          <w:szCs w:val="24"/>
        </w:rPr>
      </w:pPr>
    </w:p>
    <w:p w14:paraId="1348DDA8" w14:textId="75120004" w:rsidR="00260A60" w:rsidRPr="00200EAE" w:rsidRDefault="00FB4266" w:rsidP="000C0216">
      <w:pPr>
        <w:spacing w:line="276" w:lineRule="auto"/>
        <w:jc w:val="both"/>
        <w:rPr>
          <w:rFonts w:ascii="Times" w:hAnsi="Times"/>
          <w:color w:val="000000"/>
          <w:sz w:val="24"/>
          <w:szCs w:val="24"/>
          <w:bdr w:val="none" w:sz="0" w:space="0" w:color="auto" w:frame="1"/>
          <w:lang w:val="en-US"/>
        </w:rPr>
      </w:pPr>
      <w:r w:rsidRPr="00FB4266">
        <w:rPr>
          <w:rFonts w:ascii="Times" w:hAnsi="Times"/>
          <w:color w:val="000000"/>
          <w:sz w:val="24"/>
          <w:szCs w:val="24"/>
          <w:bdr w:val="none" w:sz="0" w:space="0" w:color="auto" w:frame="1"/>
          <w:lang w:val="en-US"/>
        </w:rPr>
        <w:t>It is our great pleasure to welcome you to the 9th International Association for Lichenology Symposium (IAL 9)</w:t>
      </w:r>
      <w:r>
        <w:rPr>
          <w:rFonts w:ascii="Times" w:hAnsi="Times"/>
          <w:color w:val="000000"/>
          <w:sz w:val="24"/>
          <w:szCs w:val="24"/>
          <w:bdr w:val="none" w:sz="0" w:space="0" w:color="auto" w:frame="1"/>
          <w:lang w:val="en-US"/>
        </w:rPr>
        <w:t>,</w:t>
      </w:r>
      <w:r w:rsidRPr="00FB4266">
        <w:rPr>
          <w:rFonts w:ascii="Times" w:hAnsi="Times"/>
          <w:color w:val="000000"/>
          <w:sz w:val="24"/>
          <w:szCs w:val="24"/>
          <w:bdr w:val="none" w:sz="0" w:space="0" w:color="auto" w:frame="1"/>
          <w:lang w:val="en-US"/>
        </w:rPr>
        <w:t xml:space="preserve"> </w:t>
      </w:r>
      <w:r w:rsidR="003911A7">
        <w:rPr>
          <w:rFonts w:ascii="Times" w:hAnsi="Times"/>
          <w:color w:val="000000"/>
          <w:sz w:val="24"/>
          <w:szCs w:val="24"/>
          <w:bdr w:val="none" w:sz="0" w:space="0" w:color="auto" w:frame="1"/>
          <w:lang w:val="en-US"/>
        </w:rPr>
        <w:t>which will be held from August 1 to 6, 2021</w:t>
      </w:r>
      <w:r w:rsidRPr="00FB4266">
        <w:rPr>
          <w:rFonts w:ascii="Times" w:hAnsi="Times"/>
          <w:color w:val="000000"/>
          <w:sz w:val="24"/>
          <w:szCs w:val="24"/>
          <w:bdr w:val="none" w:sz="0" w:space="0" w:color="auto" w:frame="1"/>
          <w:lang w:val="en-US"/>
        </w:rPr>
        <w:t xml:space="preserve"> </w:t>
      </w:r>
      <w:bookmarkStart w:id="0" w:name="_GoBack"/>
      <w:bookmarkEnd w:id="0"/>
      <w:r w:rsidR="003911A7">
        <w:rPr>
          <w:rFonts w:ascii="Times" w:hAnsi="Times"/>
          <w:color w:val="000000"/>
          <w:sz w:val="24"/>
          <w:szCs w:val="24"/>
          <w:bdr w:val="none" w:sz="0" w:space="0" w:color="auto" w:frame="1"/>
          <w:lang w:val="en-US"/>
        </w:rPr>
        <w:t>- VIRTUAL</w:t>
      </w:r>
      <w:r w:rsidRPr="00FB4266">
        <w:rPr>
          <w:rFonts w:ascii="Times" w:hAnsi="Times"/>
          <w:color w:val="000000"/>
          <w:sz w:val="24"/>
          <w:szCs w:val="24"/>
          <w:bdr w:val="none" w:sz="0" w:space="0" w:color="auto" w:frame="1"/>
          <w:lang w:val="en-US"/>
        </w:rPr>
        <w:t>.</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I’d like to personally welcome each of you to the most important event for the Lichenological community. It’s an exciting time for the</w:t>
      </w:r>
      <w:r w:rsidRPr="00FB4266">
        <w:rPr>
          <w:rFonts w:ascii="Times" w:hAnsi="Times"/>
          <w:i/>
          <w:iCs/>
          <w:color w:val="000000"/>
          <w:sz w:val="24"/>
          <w:szCs w:val="24"/>
          <w:bdr w:val="none" w:sz="0" w:space="0" w:color="auto" w:frame="1"/>
          <w:lang w:val="en-US"/>
        </w:rPr>
        <w:t> </w:t>
      </w:r>
      <w:r w:rsidRPr="00FB4266">
        <w:rPr>
          <w:rFonts w:ascii="Times" w:hAnsi="Times"/>
          <w:color w:val="000000"/>
          <w:sz w:val="24"/>
          <w:szCs w:val="24"/>
          <w:bdr w:val="none" w:sz="0" w:space="0" w:color="auto" w:frame="1"/>
          <w:lang w:val="en-US"/>
        </w:rPr>
        <w:t>study of lichens</w:t>
      </w:r>
      <w:r w:rsidRPr="00FB4266">
        <w:rPr>
          <w:rFonts w:ascii="Times" w:hAnsi="Times"/>
          <w:i/>
          <w:iCs/>
          <w:color w:val="000000"/>
          <w:sz w:val="24"/>
          <w:szCs w:val="24"/>
          <w:bdr w:val="none" w:sz="0" w:space="0" w:color="auto" w:frame="1"/>
          <w:lang w:val="en-US"/>
        </w:rPr>
        <w:t> </w:t>
      </w:r>
      <w:r w:rsidRPr="00FB4266">
        <w:rPr>
          <w:rFonts w:ascii="Times" w:hAnsi="Times"/>
          <w:color w:val="000000"/>
          <w:sz w:val="24"/>
          <w:szCs w:val="24"/>
          <w:bdr w:val="none" w:sz="0" w:space="0" w:color="auto" w:frame="1"/>
          <w:lang w:val="en-US"/>
        </w:rPr>
        <w:t>as we are confronting a time of many changes and we’re meeting these changes during a time of larger nation-wide and global change as well. The world of Lichenology is an exciting area in which to work, and we’ll continue to meet and bring inspired people together in forums like this, to ensure our conferences remain at the cutting edge. Throughout this conference, I ask you all to stay engaged, keep us proactive and help us shape the future of Lichenology.</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I’d like to thank each of your for attending our conference and bringing your expertise to our meeting. You, as organization leaders, have the vision, the knowledge, the wherewithal and the experience to help us pave our way into the future. We could not accomplish what we do without your support and leadership. Also you, dear students, are truly our greatest asset today and tomorrow. My personal respect and thanks go out to all of you.</w:t>
      </w:r>
      <w:r>
        <w:rPr>
          <w:rFonts w:ascii="Times" w:hAnsi="Times"/>
          <w:color w:val="000000"/>
          <w:sz w:val="24"/>
          <w:szCs w:val="24"/>
          <w:bdr w:val="none" w:sz="0" w:space="0" w:color="auto" w:frame="1"/>
          <w:lang w:val="en-US"/>
        </w:rPr>
        <w:t xml:space="preserve"> </w:t>
      </w:r>
      <w:r w:rsidR="000C0216">
        <w:rPr>
          <w:rFonts w:ascii="Times" w:hAnsi="Times"/>
          <w:color w:val="000000"/>
          <w:sz w:val="24"/>
          <w:szCs w:val="24"/>
          <w:bdr w:val="none" w:sz="0" w:space="0" w:color="auto" w:frame="1"/>
          <w:lang w:val="en-US"/>
        </w:rPr>
        <w:t>Funding: NK (FUNDECT, UFMS), MDF (Peter Buck Fellowship, NMNH-SI).</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200EAE"/>
    <w:rsid w:val="00215F6C"/>
    <w:rsid w:val="00226CB5"/>
    <w:rsid w:val="002416A1"/>
    <w:rsid w:val="00260A60"/>
    <w:rsid w:val="002F4395"/>
    <w:rsid w:val="003911A7"/>
    <w:rsid w:val="0041562C"/>
    <w:rsid w:val="0062477E"/>
    <w:rsid w:val="006C6BAE"/>
    <w:rsid w:val="00894CF2"/>
    <w:rsid w:val="00B63FA9"/>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Fontepargpadr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2143</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Adm</cp:lastModifiedBy>
  <cp:revision>3</cp:revision>
  <dcterms:created xsi:type="dcterms:W3CDTF">2019-10-29T19:24:00Z</dcterms:created>
  <dcterms:modified xsi:type="dcterms:W3CDTF">2021-02-20T21:16:00Z</dcterms:modified>
</cp:coreProperties>
</file>