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1031" w:rsidRDefault="00181031">
      <w:pPr>
        <w:jc w:val="center"/>
        <w:rPr>
          <w:rFonts w:ascii="Arial" w:eastAsia="Arial" w:hAnsi="Arial" w:cs="Arial"/>
          <w:b/>
        </w:rPr>
      </w:pPr>
      <w:r w:rsidRPr="00181031">
        <w:rPr>
          <w:rFonts w:ascii="Arial" w:eastAsia="Arial" w:hAnsi="Arial" w:cs="Arial"/>
          <w:b/>
          <w:noProof/>
        </w:rPr>
        <w:drawing>
          <wp:inline distT="0" distB="0" distL="0" distR="0">
            <wp:extent cx="5756275" cy="2379350"/>
            <wp:effectExtent l="0" t="0" r="0" b="1905"/>
            <wp:docPr id="2" name="Imagem 2" descr="C:\Users\Alexandre\Desktop\IPER\SIER COM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e\Desktop\IPER\SIER COM S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7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31" w:rsidRDefault="00181031">
      <w:pPr>
        <w:jc w:val="center"/>
        <w:rPr>
          <w:rFonts w:ascii="Arial" w:eastAsia="Arial" w:hAnsi="Arial" w:cs="Arial"/>
          <w:b/>
        </w:rPr>
      </w:pPr>
    </w:p>
    <w:p w:rsidR="00300217" w:rsidRDefault="00482CAD">
      <w:pPr>
        <w:jc w:val="center"/>
      </w:pPr>
      <w:r>
        <w:rPr>
          <w:rFonts w:ascii="Arial" w:eastAsia="Arial" w:hAnsi="Arial" w:cs="Arial"/>
          <w:b/>
        </w:rPr>
        <w:t>ELABORAÇÃO DOS RESUMOS SIMPLES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>1. REGULAMENTO PARA ESCRITA DO RESUMO SIMPLES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1.1. Os resumos simples deverão ter no mínimo uma (1) página máximo 02 (duas) páginas e deverão ser escritos de acordo com as Normas deste documento e o arquivo </w:t>
      </w:r>
      <w:r>
        <w:rPr>
          <w:rFonts w:ascii="Arial" w:eastAsia="Arial" w:hAnsi="Arial" w:cs="Arial"/>
          <w:b/>
        </w:rPr>
        <w:t>MODELO.</w:t>
      </w:r>
      <w:r>
        <w:rPr>
          <w:rFonts w:ascii="Arial" w:eastAsia="Arial" w:hAnsi="Arial" w:cs="Arial"/>
        </w:rPr>
        <w:t xml:space="preserve">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1.2. Os resumos simples deverão apresentar os seguintes itens: Título em português; Autor (es); em nota de rodapé apresentar dados da Instituição e Endereço de e-mail do (s) Autor (es); Resumo; Palavras-chave.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1.3. O texto do resumo simples deverá contemplar de forma breve: Introdução, e Métodos, Resultados e Discussão, Referências e Agradecimentos (Opcional).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1.4. O texto do resumo deverá ser redigido em português.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1.5.O texto deve ser digitado no formato do papel deverá ser A4; com espaçamento simples entre linhas e margens (superior, inferior de 3 cm e esquerda e direita de </w:t>
      </w:r>
      <w:r w:rsidR="00AC2A7F"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</w:rPr>
        <w:t xml:space="preserve">cm) em modo "justificado"; em fonte Arial.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1.6. Título em português (tamanho 12); Autor (es) (Tamanho 10); Instituição, Endereço e e-mail do (s) Autor (es) (Tamanho 10); Resumo (tamanho 10); Palavras-chave (tamanho 10). Se houver legendas, utilizar, tamanho 10 para as mesmas.</w:t>
      </w:r>
      <w:r w:rsidR="006C612D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 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1.7.O título deve ser redigido em negrito, sem ponto final, sendo todo em caixa alta.</w:t>
      </w:r>
    </w:p>
    <w:p w:rsidR="00300217" w:rsidRDefault="00300217">
      <w:pPr>
        <w:jc w:val="both"/>
      </w:pPr>
    </w:p>
    <w:p w:rsidR="00300217" w:rsidRDefault="00482CAD">
      <w:r>
        <w:rPr>
          <w:rFonts w:ascii="Arial" w:eastAsia="Arial" w:hAnsi="Arial" w:cs="Arial"/>
        </w:rPr>
        <w:t xml:space="preserve">1.8. As palavras </w:t>
      </w: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</w:rPr>
        <w:t xml:space="preserve"> (o resumo deverá ter no mínimo 150 palavras e no máximo 250 com espaçamentos simples e fonte 10), </w:t>
      </w:r>
      <w:r>
        <w:rPr>
          <w:rFonts w:ascii="Arial" w:eastAsia="Arial" w:hAnsi="Arial" w:cs="Arial"/>
          <w:b/>
        </w:rPr>
        <w:t>INTRODUÇÃO,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MÉTODO,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RESULTADOS, DISCUSSÃO, REFERÊNCIAS e AGRADECIMENTOS</w:t>
      </w:r>
      <w:r>
        <w:rPr>
          <w:rFonts w:ascii="Arial" w:eastAsia="Arial" w:hAnsi="Arial" w:cs="Arial"/>
        </w:rPr>
        <w:t xml:space="preserve"> deverão ser escritas em maiúsculo e negrito, com tamanho da fonte 12.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1.9. Os nomes dos autores devem ser centralizados e separados por ponto-e vírgula </w:t>
      </w:r>
      <w:r>
        <w:rPr>
          <w:rFonts w:ascii="Arial" w:eastAsia="Arial" w:hAnsi="Arial" w:cs="Arial"/>
        </w:rPr>
        <w:lastRenderedPageBreak/>
        <w:t xml:space="preserve">(;), independentemente da quantidade de autores. Informe o nome (s) próprio (s) completo (s) do (s) autor (es). Os números sobrescritos correspondentes a instituições e endereços, devem ser inseridos em nota de rodapé. Parágrafos com 1,25 cm em todo o texto.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181031" w:rsidRDefault="00482C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1.10. As informações dos autores, devem estar em nota de rodapé na seguinte </w:t>
      </w:r>
    </w:p>
    <w:p w:rsidR="00300217" w:rsidRDefault="00181031">
      <w:pPr>
        <w:jc w:val="both"/>
      </w:pPr>
      <w:r>
        <w:rPr>
          <w:rFonts w:ascii="Arial" w:eastAsia="Arial" w:hAnsi="Arial" w:cs="Arial"/>
        </w:rPr>
        <w:t>sequência</w:t>
      </w:r>
      <w:r w:rsidR="00482CAD">
        <w:rPr>
          <w:rFonts w:ascii="Arial" w:eastAsia="Arial" w:hAnsi="Arial" w:cs="Arial"/>
        </w:rPr>
        <w:t xml:space="preserve">: Intuição, Formação e E-mail.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1.11. Palavras-chave: no mínimo de três e máximo de cinco e não podem ser iguais às existentes no título, devem ser separadas por pontos.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1.12. As citações de autores devem seguir os padrões da NBR 10520 e para as Referências, as mesmas deverão seguir as normas da NBR 6023.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1.13. Menção a concessão de bolsas ou financiamento de pesquisa ou parceria devem ser colocadas em AGRADECIMENTOS (máximo de até 3 linhas).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1.14. Será permitida a submissão de até três (3) resumos simples por inscrição efetivada.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1.15. O autor principal que submeter resumos simples poderá participar em mais 2 (dois) como Coautor.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1.16. Deverá ter no máximo cinco (5) autores por cada trabalho, incluindo o Orientador do trabalho.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1.17. Trabalhos que são oriundos de pesquisas com seres humanos e animais precisam atender os parâmetros legais da Legislação em vigor do Comité de ética em seres humanos – </w:t>
      </w:r>
      <w:r>
        <w:rPr>
          <w:rFonts w:ascii="Arial" w:eastAsia="Arial" w:hAnsi="Arial" w:cs="Arial"/>
          <w:b/>
        </w:rPr>
        <w:t>CEP</w:t>
      </w:r>
      <w:r>
        <w:rPr>
          <w:rFonts w:ascii="Arial" w:eastAsia="Arial" w:hAnsi="Arial" w:cs="Arial"/>
        </w:rPr>
        <w:t xml:space="preserve"> e comitê de ética animal – </w:t>
      </w:r>
      <w:r>
        <w:rPr>
          <w:rFonts w:ascii="Arial" w:eastAsia="Arial" w:hAnsi="Arial" w:cs="Arial"/>
          <w:b/>
        </w:rPr>
        <w:t>CEA.</w:t>
      </w:r>
      <w:r>
        <w:rPr>
          <w:rFonts w:ascii="Arial" w:eastAsia="Arial" w:hAnsi="Arial" w:cs="Arial"/>
        </w:rPr>
        <w:t xml:space="preserve"> Deverá ser informado na metodologia do trabalho o número do parecer de aprovação.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1.18. Terminologias de nomes científicos de espécies, devem atender as regras de nomenclatura de classificação dos seres vivos.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1.19. </w:t>
      </w:r>
      <w:r>
        <w:rPr>
          <w:rFonts w:ascii="Arial" w:eastAsia="Arial" w:hAnsi="Arial" w:cs="Arial"/>
          <w:b/>
        </w:rPr>
        <w:t>Tabelas</w:t>
      </w:r>
      <w:r>
        <w:rPr>
          <w:rFonts w:ascii="Arial" w:eastAsia="Arial" w:hAnsi="Arial" w:cs="Arial"/>
        </w:rPr>
        <w:t xml:space="preserve"> devem seguir os seguintes critérios:  Legenda na parte superior, fonte 11, espaçamento simples entre linhas e deixar um espaço após a legenda da tabela.  </w:t>
      </w:r>
      <w:r>
        <w:rPr>
          <w:rFonts w:ascii="Arial" w:eastAsia="Arial" w:hAnsi="Arial" w:cs="Arial"/>
          <w:b/>
        </w:rPr>
        <w:t xml:space="preserve">Fonte </w:t>
      </w:r>
      <w:r>
        <w:rPr>
          <w:rFonts w:ascii="Arial" w:eastAsia="Arial" w:hAnsi="Arial" w:cs="Arial"/>
        </w:rPr>
        <w:t xml:space="preserve">da tabela: na parte inferior, tamanho 10, espaçamento simples entre linhas.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1.20. </w:t>
      </w:r>
      <w:r>
        <w:rPr>
          <w:rFonts w:ascii="Arial" w:eastAsia="Arial" w:hAnsi="Arial" w:cs="Arial"/>
          <w:b/>
        </w:rPr>
        <w:t>Figuras:</w:t>
      </w:r>
      <w:r>
        <w:rPr>
          <w:rFonts w:ascii="Arial" w:eastAsia="Arial" w:hAnsi="Arial" w:cs="Arial"/>
        </w:rPr>
        <w:t xml:space="preserve"> Legenda na parte inferior, tamanho 11 espaçamentos entre linhas simples (1,0). </w:t>
      </w:r>
      <w:r>
        <w:rPr>
          <w:rFonts w:ascii="Arial" w:eastAsia="Arial" w:hAnsi="Arial" w:cs="Arial"/>
          <w:b/>
        </w:rPr>
        <w:t>Fonte</w:t>
      </w:r>
      <w:r>
        <w:rPr>
          <w:rFonts w:ascii="Arial" w:eastAsia="Arial" w:hAnsi="Arial" w:cs="Arial"/>
        </w:rPr>
        <w:t xml:space="preserve"> na parte inferior, tamanho 10, espaçamento entre linhas simples (1,0).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1.21. Será selecionado pela comissão científica um total de 06 a 10 trabalhos para apresentação oral no dia do Simpósio, conforme datas a serem publicadas e horário com 15 dias de antecedência.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lastRenderedPageBreak/>
        <w:t>1.22 Será selecionado pela comissão científica um total de 15 trabalhos para apre</w:t>
      </w:r>
      <w:r w:rsidR="00181031">
        <w:rPr>
          <w:rFonts w:ascii="Arial" w:eastAsia="Arial" w:hAnsi="Arial" w:cs="Arial"/>
        </w:rPr>
        <w:t>sentação em formato de poster.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1.22. Todos as submissões serão avaliadas por pares a cega, sem identificação dos autores por membros da comissão científica do Simpósio.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1.23 Após avaliação os participantes vão receber nos e-mails cadastrados uma notificação de: Recusado, aceito com alterações, aceito ou aceito para apresentação.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1.24. Somente podem participar da apresentação oral os que constarem na lista oficial que será publicado no site do evento com antecedência de até 15 dias antes da apresentação.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1.25. Os demais trabalhos aprovados, vão compor os ANAIS do Simpósio para publicação. 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1.26. A publicação dos ANAIS ocorre em até 120 dias após a realização do evento em meio eletrônico a ser disponibilizado no site do Simpósio e e-mail dos autores para o acesso.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1.27. Nenhum dos acadêmicos que fazem parte da comissão organizadora poderão participar da apresentação Oral, somente será permitido a publicação nos Anais, desde que aprovado pela comissão científica deste evento.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1.28. Somente será avaliado trabalhos dos participantes com inscrição confirmada no evento.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>2. ENVIO DO RESUMO SIMPLES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 xml:space="preserve">2.1. </w:t>
      </w:r>
      <w:r>
        <w:rPr>
          <w:rFonts w:ascii="Arial" w:eastAsia="Arial" w:hAnsi="Arial" w:cs="Arial"/>
        </w:rPr>
        <w:t>A submissão será pelo site do Simpósio</w:t>
      </w: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</w:rPr>
        <w:t>2.2 Data de abertura da chamada para submissão: 20/02/2017</w:t>
      </w: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</w:rPr>
        <w:t>2.3 Data encerramento das submissões: 30/04/2017</w:t>
      </w: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</w:rPr>
        <w:t>2.4 Data publicação da lista oficial para apresentação oral: 10/05/2017</w:t>
      </w: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</w:rPr>
        <w:t>2.5 Data publicação oficial dos trabalhos aprovados para publicação: 10/05/2017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2.6 Os autores deverão verificar a quantidade de resumos simples permitida por inscrição, quantidade de autores por resumo e demais normas específicas do evento.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A versão para submissão deverá ser em arquivo Word.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2.7 Os trabalhos serão avaliados por pares a cega.  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 xml:space="preserve">2.7 Caso tenha correções para ser realizadas, o resumo será devolvido aos autores com as referentes observações e com o prazo de 5 dias deverá ser enviado novamente para nova avaliação.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181031" w:rsidRDefault="00181031">
      <w:pPr>
        <w:jc w:val="both"/>
      </w:pPr>
    </w:p>
    <w:p w:rsidR="00181031" w:rsidRDefault="00181031">
      <w:pPr>
        <w:jc w:val="both"/>
      </w:pPr>
    </w:p>
    <w:p w:rsidR="00181031" w:rsidRDefault="00181031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 xml:space="preserve">3 NORMAS PARA APRESENTAÇÃO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 xml:space="preserve">3.1 Apresentação Oral </w:t>
      </w:r>
    </w:p>
    <w:p w:rsidR="00300217" w:rsidRDefault="00300217">
      <w:pPr>
        <w:jc w:val="both"/>
      </w:pP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 xml:space="preserve">Os resumos selecionados para a apresentação oral deverão ser preparados em Microsoft PowerPoint, com a parte escrita: gráficos e figuras (quando houver) na ordem da apresentação. As apresentações devem ser gravadas em </w:t>
      </w:r>
      <w:r>
        <w:rPr>
          <w:rFonts w:ascii="Arial" w:eastAsia="Arial" w:hAnsi="Arial" w:cs="Arial"/>
          <w:i/>
        </w:rPr>
        <w:t>pen drive</w:t>
      </w:r>
      <w:r>
        <w:rPr>
          <w:rFonts w:ascii="Arial" w:eastAsia="Arial" w:hAnsi="Arial" w:cs="Arial"/>
        </w:rPr>
        <w:t xml:space="preserve"> e devem ser entregues ao coordenador da sala de apresentação com antecedência de 30 minutos do início da sessão.</w:t>
      </w: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O tempo estimado para cada apresentação será de dez (10) minutos com mais cinco (5) minutos para perguntas por um membro da comissão científica ou do público. Sugere-se, ainda, a utilização de fontes (letras) simples e com tamanhos que permitam uma rápida leitura.</w:t>
      </w: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As informações devem ser organizadas (textos e ilustrações) de forma clara e objetiva.</w:t>
      </w: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A apresentação deve abordar os objetivos da pesquisa, relevância, a metodologia empregada, resultados e considerações finais. Todos as referências utilizadas devem seguir os padrões da NBR 6023.</w:t>
      </w: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>A indicação do horário de apresentação do artigo aprovado e da sala será divulgada a partir do dia 12/05/2017.</w:t>
      </w:r>
    </w:p>
    <w:p w:rsidR="00300217" w:rsidRDefault="00482CAD">
      <w:pPr>
        <w:spacing w:line="360" w:lineRule="auto"/>
        <w:ind w:firstLine="708"/>
        <w:jc w:val="both"/>
      </w:pPr>
      <w:r>
        <w:rPr>
          <w:rFonts w:ascii="Arial" w:eastAsia="Arial" w:hAnsi="Arial" w:cs="Arial"/>
        </w:rPr>
        <w:t xml:space="preserve">O trabalho deverá ser apresentado pelo autor ou por seus coautores, desde que seja o mesmo esteja inscrito no evento.  </w:t>
      </w:r>
    </w:p>
    <w:p w:rsidR="00300217" w:rsidRDefault="00482CAD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primeiro slide deve conter as indicações do trabalho como: título, autor (es) orientador (es), instituição a que pertence e como plano de fundo a logo do I SIMPÓSIO INTERDISCIPLINAR DAS ENGENHARIAS DE RONDÔNIA (logo será enviada por e-mail).</w:t>
      </w:r>
    </w:p>
    <w:p w:rsidR="00181031" w:rsidRDefault="00181031">
      <w:pPr>
        <w:spacing w:line="360" w:lineRule="auto"/>
        <w:ind w:firstLine="708"/>
        <w:jc w:val="both"/>
      </w:pP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  <w:b/>
        </w:rPr>
        <w:t>3.2 Apresentação em formato de posters (Banner)</w:t>
      </w:r>
    </w:p>
    <w:p w:rsidR="00300217" w:rsidRDefault="00482CAD">
      <w:pPr>
        <w:spacing w:line="360" w:lineRule="auto"/>
        <w:jc w:val="both"/>
      </w:pPr>
      <w:r>
        <w:rPr>
          <w:rFonts w:ascii="Arial" w:eastAsia="Arial" w:hAnsi="Arial" w:cs="Arial"/>
        </w:rPr>
        <w:t>Será definido pela Comissão até o dia 01/3/2017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  <w:smallCaps/>
        </w:rPr>
        <w:t xml:space="preserve">4 </w:t>
      </w:r>
      <w:r>
        <w:rPr>
          <w:rFonts w:ascii="Arial" w:eastAsia="Arial" w:hAnsi="Arial" w:cs="Arial"/>
          <w:b/>
        </w:rPr>
        <w:t xml:space="preserve">PREMIAÇÃO DOS TRABALHOS CIENTÍFICOS </w:t>
      </w:r>
    </w:p>
    <w:p w:rsidR="00300217" w:rsidRDefault="00300217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4.1Os três (3) melhores trabalhos, avaliados e julgados pela comissão científica do Simpósio, vão receber no final do evento:  </w:t>
      </w:r>
    </w:p>
    <w:p w:rsidR="00181031" w:rsidRDefault="00181031">
      <w:pPr>
        <w:jc w:val="both"/>
        <w:rPr>
          <w:rFonts w:ascii="Arial" w:eastAsia="Arial" w:hAnsi="Arial" w:cs="Arial"/>
        </w:rPr>
      </w:pPr>
    </w:p>
    <w:p w:rsidR="00181031" w:rsidRDefault="00181031">
      <w:pPr>
        <w:jc w:val="both"/>
      </w:pP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>1º Lugar da Apresentação Oral e P</w:t>
      </w:r>
      <w:r w:rsidR="00181031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ster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Camiseta do Simpósio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Certificado de melhor trabalho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1 Cortesia para o primeiro autor participar do II Simpósio em 2018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Publicação do trabalho completo nos Anais (Enviar após o evento máximo de 15 dias úteis).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>2º Lugar da Apresentação Oral e P</w:t>
      </w:r>
      <w:r w:rsidR="00181031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ster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Camiseta do Simpósio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Certificado de melhor trabalho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1 Cortesia para o primeiro autor participar do II Simpósio em 2018.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Publicação do trabalho completo nos Anais (Enviar após o evento máximo de 15 dias úteis).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  <w:b/>
        </w:rPr>
        <w:t>3º Lugar da Apresentação Oral e P</w:t>
      </w:r>
      <w:r w:rsidR="00181031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ster </w:t>
      </w:r>
    </w:p>
    <w:p w:rsidR="00300217" w:rsidRDefault="00300217">
      <w:pPr>
        <w:jc w:val="both"/>
      </w:pPr>
    </w:p>
    <w:p w:rsidR="00300217" w:rsidRDefault="00482CAD">
      <w:pPr>
        <w:jc w:val="both"/>
      </w:pPr>
      <w:r>
        <w:rPr>
          <w:rFonts w:ascii="Arial" w:eastAsia="Arial" w:hAnsi="Arial" w:cs="Arial"/>
        </w:rPr>
        <w:t>Camiseta do Simpósio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Certificado de melhor trabalho</w:t>
      </w:r>
    </w:p>
    <w:p w:rsidR="00300217" w:rsidRDefault="00482CAD">
      <w:pPr>
        <w:jc w:val="both"/>
      </w:pPr>
      <w:r>
        <w:rPr>
          <w:rFonts w:ascii="Arial" w:eastAsia="Arial" w:hAnsi="Arial" w:cs="Arial"/>
        </w:rPr>
        <w:t>Publicação do trabalho completo nos Anais (Enviar após o evento máximo de 15 dias úteis).</w:t>
      </w:r>
    </w:p>
    <w:p w:rsidR="00300217" w:rsidRDefault="00300217">
      <w:pPr>
        <w:jc w:val="both"/>
      </w:pPr>
      <w:bookmarkStart w:id="1" w:name="_gjdgxs" w:colFirst="0" w:colLast="0"/>
      <w:bookmarkEnd w:id="1"/>
    </w:p>
    <w:sectPr w:rsidR="00300217">
      <w:pgSz w:w="11900" w:h="1684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CC" w:rsidRDefault="00B62ECC" w:rsidP="00181031">
      <w:r>
        <w:separator/>
      </w:r>
    </w:p>
  </w:endnote>
  <w:endnote w:type="continuationSeparator" w:id="0">
    <w:p w:rsidR="00B62ECC" w:rsidRDefault="00B62ECC" w:rsidP="001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CC" w:rsidRDefault="00B62ECC" w:rsidP="00181031">
      <w:r>
        <w:separator/>
      </w:r>
    </w:p>
  </w:footnote>
  <w:footnote w:type="continuationSeparator" w:id="0">
    <w:p w:rsidR="00B62ECC" w:rsidRDefault="00B62ECC" w:rsidP="0018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17"/>
    <w:rsid w:val="00181031"/>
    <w:rsid w:val="00300217"/>
    <w:rsid w:val="00482CAD"/>
    <w:rsid w:val="006C612D"/>
    <w:rsid w:val="00852575"/>
    <w:rsid w:val="00AC2A7F"/>
    <w:rsid w:val="00B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CB5F"/>
  <w15:docId w15:val="{80A042CF-3F3D-4320-9E5A-45C6481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810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1031"/>
  </w:style>
  <w:style w:type="paragraph" w:styleId="Rodap">
    <w:name w:val="footer"/>
    <w:basedOn w:val="Normal"/>
    <w:link w:val="RodapChar"/>
    <w:uiPriority w:val="99"/>
    <w:unhideWhenUsed/>
    <w:rsid w:val="001810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4</cp:revision>
  <dcterms:created xsi:type="dcterms:W3CDTF">2017-03-26T00:55:00Z</dcterms:created>
  <dcterms:modified xsi:type="dcterms:W3CDTF">2017-03-26T01:00:00Z</dcterms:modified>
</cp:coreProperties>
</file>