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C50F" w14:textId="77777777" w:rsidR="00B87C5C" w:rsidRDefault="006950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EDITAL NORMATIVO PARA SUBMISSÃO DE CAPÍTULOS DE LIVRO DO I CONGRESSO NACIONAL DE ATUALIZAÇÕES EM SAÚDE PÚBLICA</w:t>
      </w:r>
    </w:p>
    <w:p w14:paraId="0318B036" w14:textId="77777777" w:rsidR="00B87C5C" w:rsidRDefault="00B87C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2CC056" w14:textId="77777777" w:rsidR="00B87C5C" w:rsidRDefault="006950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A Comissão Organizadora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CONGRESSO NACIONAL DE ATUALIZAÇÕES EM SAÚDE PÚBLICA (I CONASP),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o tema central “SAÚDE PÚBLICA E DIREITOS HUMANOS: DESAFIOS, AVANÇOS E RETROCESSOS”, torna público o edital N° 02/2023 que dispõe sobre as instruções e normas referentes às submissões dos trabalhos científicos na modalidade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CAPÍTULO DE LIVRO.</w:t>
      </w:r>
    </w:p>
    <w:p w14:paraId="00DB9058" w14:textId="77777777" w:rsidR="00B87C5C" w:rsidRDefault="00B87C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D3612" w14:textId="77777777" w:rsidR="00B87C5C" w:rsidRDefault="00695013">
      <w:pPr>
        <w:pStyle w:val="Ttulo1"/>
        <w:numPr>
          <w:ilvl w:val="0"/>
          <w:numId w:val="1"/>
        </w:numPr>
        <w:tabs>
          <w:tab w:val="left" w:pos="500"/>
        </w:tabs>
        <w:spacing w:line="360" w:lineRule="auto"/>
        <w:ind w:left="0" w:firstLine="0"/>
        <w:jc w:val="both"/>
      </w:pPr>
      <w:r>
        <w:t>INFORMAÇÕES GERAIS PARA A PUBLICAÇÃO DE CAPÍTULO DE LIVRO</w:t>
      </w:r>
    </w:p>
    <w:p w14:paraId="01500991" w14:textId="58666EEA" w:rsidR="00B87C5C" w:rsidRDefault="0069501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15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capítulos de livro deverão ser enviados do dia 2</w:t>
      </w:r>
      <w:r w:rsidR="004934C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dezembro de 2023 até o dia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fevereiro de 2024, às 23:59, exclusivamente pelo site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https://doity.com.br/conasp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68BA10D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E-book a ser publicado possuirá ISBN, DOI e ficha catalográfica;</w:t>
      </w:r>
    </w:p>
    <w:p w14:paraId="65AE6913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necessário que 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 PRINCIPAL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esteja com a inscrição confirmada no evento para realizar a submissão do artigo;</w:t>
      </w:r>
    </w:p>
    <w:p w14:paraId="6F01F51C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Pesquisas que envolvem seres humanos deverão seguir as determinações da Resolução Nº466/12 do Conselho Nacional de Saúde (CNS);</w:t>
      </w:r>
    </w:p>
    <w:p w14:paraId="39253300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trabalhos que apresentarem aprovação pelo Comitê de Ética no Uso de Animais devem apresentar o número do CEUA no trabalho;</w:t>
      </w:r>
    </w:p>
    <w:p w14:paraId="63225C57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Cada participante poderá submeter até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(quatro) capítulos como autor principal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não havendo limite para coautoria;</w:t>
      </w:r>
    </w:p>
    <w:p w14:paraId="383D718A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trabalhos deverão possuir, no máximo,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 (dez) autores (incluindo o orientador)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8397F3F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capítulos de livros encaminhados serão avaliados por dois integrantes da Comissão Científica e caso haja necessidade, serão encaminhados para um terceiro avaliador;</w:t>
      </w:r>
    </w:p>
    <w:p w14:paraId="40D34BA2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processos de avaliação e seleção têm como critérios: as normas estabelecidas para a submissão dos capítulos, a relevância social do tema, a consistência teórica e metodológica da proposta, a originalidade, qualidade argumentativa do texto e formatação;</w:t>
      </w:r>
    </w:p>
    <w:p w14:paraId="05096517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recebimento do parecer dos trabalhos aprovados será enviado ao e-mail dos autores e divulgado no site da inscrição, em até 20 dias (Caso haja prorrogação da data de submissão, esse item será modificado)</w:t>
      </w:r>
    </w:p>
    <w:p w14:paraId="5477D1A9" w14:textId="77777777" w:rsidR="00B87C5C" w:rsidRDefault="00B87C5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B323FA" w14:textId="77777777" w:rsidR="00821840" w:rsidRDefault="008218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77F0A8" w14:textId="77777777" w:rsidR="00B87C5C" w:rsidRDefault="00B87C5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5837C5" w14:textId="77777777" w:rsidR="00B87C5C" w:rsidRDefault="006950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SUBMISSÃO E AVALIAÇÃO DOS CAPÍTULOS</w:t>
      </w:r>
    </w:p>
    <w:p w14:paraId="41605922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ato da submissão, deverá ser indicada a área temática (disposta no item 2.3) e três a cinco palavras-chave/descritores;</w:t>
      </w:r>
    </w:p>
    <w:p w14:paraId="28483BA7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capítulos de livros terão tema livre;</w:t>
      </w:r>
    </w:p>
    <w:p w14:paraId="76254863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capítulos de livro deverão seguir o modelo disponibilizado pelo evento;</w:t>
      </w:r>
    </w:p>
    <w:p w14:paraId="0F56EC30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Sugestões para a submissão dos capítulos são:</w:t>
      </w:r>
    </w:p>
    <w:p w14:paraId="14AFA869" w14:textId="77777777" w:rsidR="00B87C5C" w:rsidRDefault="00B87C5C" w:rsidP="008218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C75C0" w14:textId="77777777" w:rsidR="00B87C5C" w:rsidRDefault="00695013" w:rsidP="00821840">
      <w:pPr>
        <w:widowControl w:val="0"/>
        <w:numPr>
          <w:ilvl w:val="2"/>
          <w:numId w:val="1"/>
        </w:numPr>
        <w:spacing w:after="0" w:line="360" w:lineRule="auto"/>
        <w:ind w:left="567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direito à saúde como direito humano fundamental </w:t>
      </w:r>
    </w:p>
    <w:p w14:paraId="719E03AA" w14:textId="77777777" w:rsidR="00B87C5C" w:rsidRDefault="00695013" w:rsidP="00821840">
      <w:pPr>
        <w:widowControl w:val="0"/>
        <w:numPr>
          <w:ilvl w:val="2"/>
          <w:numId w:val="1"/>
        </w:numPr>
        <w:spacing w:after="0" w:line="360" w:lineRule="auto"/>
        <w:ind w:left="567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interseção entre saúde pública e direitos humanos </w:t>
      </w:r>
    </w:p>
    <w:p w14:paraId="55FF8472" w14:textId="77777777" w:rsidR="00B87C5C" w:rsidRDefault="00695013" w:rsidP="00821840">
      <w:pPr>
        <w:widowControl w:val="0"/>
        <w:numPr>
          <w:ilvl w:val="2"/>
          <w:numId w:val="1"/>
        </w:numPr>
        <w:spacing w:after="0" w:line="360" w:lineRule="auto"/>
        <w:ind w:left="567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princípios e diretrizes dos direitos humanos na saúde pública </w:t>
      </w:r>
    </w:p>
    <w:p w14:paraId="4688F4A3" w14:textId="77777777" w:rsidR="00B87C5C" w:rsidRDefault="00695013" w:rsidP="00821840">
      <w:pPr>
        <w:widowControl w:val="0"/>
        <w:numPr>
          <w:ilvl w:val="2"/>
          <w:numId w:val="3"/>
        </w:numPr>
        <w:spacing w:after="0" w:line="360" w:lineRule="auto"/>
        <w:ind w:left="567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desigualdades em saúde </w:t>
      </w:r>
    </w:p>
    <w:p w14:paraId="0F1DE849" w14:textId="77777777" w:rsidR="00B87C5C" w:rsidRDefault="00695013" w:rsidP="00821840">
      <w:pPr>
        <w:widowControl w:val="0"/>
        <w:numPr>
          <w:ilvl w:val="2"/>
          <w:numId w:val="1"/>
        </w:numPr>
        <w:spacing w:after="0" w:line="360" w:lineRule="auto"/>
        <w:ind w:left="567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Avanços no Sistema Único de Saúde (SUS) </w:t>
      </w:r>
    </w:p>
    <w:p w14:paraId="0964EE8C" w14:textId="77777777" w:rsidR="00B87C5C" w:rsidRDefault="00695013" w:rsidP="00821840">
      <w:pPr>
        <w:widowControl w:val="0"/>
        <w:numPr>
          <w:ilvl w:val="2"/>
          <w:numId w:val="1"/>
        </w:numPr>
        <w:spacing w:after="0" w:line="360" w:lineRule="auto"/>
        <w:ind w:left="567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defesa dos direitos humanos na saúde pública</w:t>
      </w:r>
    </w:p>
    <w:p w14:paraId="002022EA" w14:textId="77777777" w:rsidR="00B87C5C" w:rsidRDefault="00695013" w:rsidP="00821840">
      <w:pPr>
        <w:widowControl w:val="0"/>
        <w:numPr>
          <w:ilvl w:val="2"/>
          <w:numId w:val="1"/>
        </w:numPr>
        <w:spacing w:after="0" w:line="360" w:lineRule="auto"/>
        <w:ind w:left="567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Os desafios para a garantia da saúde como direito humano</w:t>
      </w:r>
    </w:p>
    <w:p w14:paraId="6BE82B5E" w14:textId="77777777" w:rsidR="00B87C5C" w:rsidRDefault="00695013" w:rsidP="00821840">
      <w:pPr>
        <w:widowControl w:val="0"/>
        <w:numPr>
          <w:ilvl w:val="2"/>
          <w:numId w:val="1"/>
        </w:numPr>
        <w:spacing w:after="0" w:line="360" w:lineRule="auto"/>
        <w:ind w:left="567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As possibilidades de avanços na relação entre saúde pública e direitos humanos</w:t>
      </w:r>
    </w:p>
    <w:p w14:paraId="44D4B67A" w14:textId="77777777" w:rsidR="00B87C5C" w:rsidRDefault="00695013" w:rsidP="00821840">
      <w:pPr>
        <w:widowControl w:val="0"/>
        <w:numPr>
          <w:ilvl w:val="2"/>
          <w:numId w:val="1"/>
        </w:numPr>
        <w:spacing w:after="0" w:line="360" w:lineRule="auto"/>
        <w:ind w:left="567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As estratégias para a defesa dos direitos humanos na saúde pública</w:t>
      </w:r>
    </w:p>
    <w:p w14:paraId="2F693BD1" w14:textId="77777777" w:rsidR="00B87C5C" w:rsidRDefault="00695013" w:rsidP="00821840">
      <w:pPr>
        <w:widowControl w:val="0"/>
        <w:numPr>
          <w:ilvl w:val="2"/>
          <w:numId w:val="1"/>
        </w:numPr>
        <w:spacing w:after="0" w:line="360" w:lineRule="auto"/>
        <w:ind w:left="567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Eixos Transversais (esse eixo é voltado para as demais pesquisas que não se enquadram nas áreas citadas).</w:t>
      </w:r>
    </w:p>
    <w:p w14:paraId="73287E11" w14:textId="77777777" w:rsidR="00B87C5C" w:rsidRDefault="00B87C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93467" w14:textId="77777777" w:rsidR="00B87C5C" w:rsidRDefault="0069501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Além desses temas supracitados, a equipe do editorial poderá avaliar outros que se enquadrem dentro da área 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SAÚDE PÚBLICA E DIREITOS HUMANOS: DESAFIOS, AVANÇOS E RETROCESSOS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BDC58B8" w14:textId="77777777" w:rsidR="00B87C5C" w:rsidRDefault="0069501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capítulos poderão ser estruturados nas seguintes modalidades: </w:t>
      </w:r>
      <w:r>
        <w:rPr>
          <w:rFonts w:ascii="Times New Roman" w:eastAsia="Times New Roman" w:hAnsi="Times New Roman" w:cs="Times New Roman"/>
          <w:sz w:val="24"/>
          <w:szCs w:val="24"/>
        </w:rPr>
        <w:t>estudos documentais; estudos experimentais; levantamentos; pesquisa de campo; reflexões teóricas; relato de caso; relatos de experiência e revisões de literatura (bibliográfica/narrativa, integrativa, sistemática e bibliométrica).</w:t>
      </w:r>
    </w:p>
    <w:p w14:paraId="1F4443B7" w14:textId="77777777" w:rsidR="00B87C5C" w:rsidRDefault="0069501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Após o envio, o trabalho NÃO poderá ser modificado nem poderá haver inclusão ou exclusão de autor(es). Portanto, o cadastro de todos os autores deverá ser feito no ato da submissão (Inclusive o orientador);</w:t>
      </w:r>
    </w:p>
    <w:p w14:paraId="18E69827" w14:textId="77777777" w:rsidR="00B87C5C" w:rsidRDefault="0069501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Serão aceitos apenas trabalhos encaminhados na formatação solicitada pelo evento e no modelo padrão disponível para download no site do evento;</w:t>
      </w:r>
    </w:p>
    <w:p w14:paraId="6167CD62" w14:textId="77777777" w:rsidR="00B87C5C" w:rsidRDefault="0069501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pareceres serão classificados em aceito e não aceito;</w:t>
      </w:r>
    </w:p>
    <w:p w14:paraId="663F11CD" w14:textId="77777777" w:rsidR="00B87C5C" w:rsidRDefault="0069501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os trabalhos que tiverem o parecer “Aceito”, mas tiver considerações pertinentes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autor deverá fazer as alterações solicitadas pelo avaliador e enviar para a comissão científica do evento até 15 dias após o resultado por e-mail: </w:t>
      </w:r>
      <w:hyperlink r:id="rId9">
        <w:r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congressoconasp@gmail.com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sob pena de não ser publicado no e-book, no caso de não cumprimento das alterações.</w:t>
      </w:r>
    </w:p>
    <w:p w14:paraId="1C9AC037" w14:textId="77777777" w:rsidR="00B87C5C" w:rsidRDefault="00B87C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CCB02E" w14:textId="77777777" w:rsidR="00B87C5C" w:rsidRDefault="00695013">
      <w:pPr>
        <w:pStyle w:val="Ttulo1"/>
        <w:numPr>
          <w:ilvl w:val="0"/>
          <w:numId w:val="1"/>
        </w:numPr>
        <w:tabs>
          <w:tab w:val="left" w:pos="500"/>
        </w:tabs>
        <w:spacing w:line="360" w:lineRule="auto"/>
        <w:ind w:left="0" w:firstLine="0"/>
        <w:jc w:val="both"/>
      </w:pPr>
      <w:r>
        <w:t>NORMATIZAÇÃO DO TRABALHO</w:t>
      </w:r>
    </w:p>
    <w:p w14:paraId="028FC961" w14:textId="77777777" w:rsidR="00B87C5C" w:rsidRDefault="0069501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trabalho deverá ser redigido em português, com limite mínimo de 8 (oito) páginas   e máximo de 10 (dez) para o capítulo de livro. As margens superior e lateral esquerda devem ter 3,0 cm e a inferior e lateral direita devem ter 2,0 cm. O formato da página deve ser A4. SEGUINDO OS MODELOS DOS TEMPLATES DISPONIBILIZADOS NO SITE DO EVENTO: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https://doity.com.br/conasp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12D3AAB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garantir o anonimato no processo de avaliação, o trabalho deve ser enviado no formato WORD e em (02) duas versões: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SEM IDENTIFICAÇÃO DE AUTORIA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 IDENTIFICAÇÃO DE AUTORES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Outros formatos não serão aceitos.</w:t>
      </w:r>
    </w:p>
    <w:p w14:paraId="1F30A750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Centralizado, letra Times New Roman tamanho 14, máximo 20 palavras e deve </w:t>
      </w:r>
      <w:r>
        <w:rPr>
          <w:rFonts w:ascii="Times New Roman" w:eastAsia="Times New Roman" w:hAnsi="Times New Roman" w:cs="Times New Roman"/>
          <w:sz w:val="24"/>
          <w:szCs w:val="24"/>
        </w:rPr>
        <w:t>estar 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caixa alta. </w:t>
      </w:r>
    </w:p>
    <w:p w14:paraId="288F75D7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nome dos autores e coautores devem estar abaixo do título, alinhados à direita. O nome do autor e dos coautores devem ser seguidos por e-mail e filiação institucional. O nome do autor principal deve ser sublinhado. Na submissão seguir ordem: autor principal, coautores e orientador.</w:t>
      </w:r>
    </w:p>
    <w:p w14:paraId="22A8816A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Contendo Objetivo, Método, Resultados e Conclusão/Considerações Finais, abaixo dos autores, no idioma português, texto com fonte Times New Roman, tamanho 12, máximo 300 palavras, alinhamento justificado e espaçamento simples (1,0). Descritores: devem estar abaixo do resumo, com no mínimo (três) e máximo (cinco), com a primeira letra de cada palavra maiúscula e o restante minúsculas, separados por ponto e vírgula.</w:t>
      </w:r>
    </w:p>
    <w:p w14:paraId="35797DD9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TÍTULOS DAS SEÇÕES: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títulos das seções do trabalho devem ser posicionados à esquerda, em negrito, e sem numeração. Deve-se utilizar texto com fonte Times New Roman, tamanho 12, em negrito e em caixa alta. Corpo do texto: deve iniciar abaixo do título das seções; utiliza a fonte Times New Roman, tamanho 12, justificado, com espaçamento entre linhas de 1,5 e entrada de parágrafo de 1,25 cm.</w:t>
      </w:r>
    </w:p>
    <w:p w14:paraId="10DDCC78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citações de referências deverão ser identificadas ao longo do texto e as referências identificadas ao final do trabalho, todas devem seguir as normas vigentes da Associação Brasileira de Normas e Técnicas ABNT  2023. A apresentação das referências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deve ser em ordem alfabética, ter espaço simples, alinhadas à esquerda, fonte Times New Roman tamanho 12, sem parágrafos e recuos.</w:t>
      </w:r>
    </w:p>
    <w:p w14:paraId="27F9DAE2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CITAÇÕES: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Utilizar a NBR 10.520/2023 referente às citações. Dentre as principais mudanças, destaca- se a mudança nos nomes dos autores citados no término da frase. Não sendo mais em caixa alta. Desse modo, somente a primeira letra deve estar em minúscula e o restante em maiúscula. Exemplo (Castro, 2023). Além disso, todas as palavras estrangeiras devem estar em itálico, inclusive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et. 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4EC7ED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TABELAS: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Todas as tabelas deverão ser incluídas no corpo do texto com as respectivas identificações, devem apresentar um título breve e ser numeradas consecutivamente com algarismos arábicos, conforme a ordem em que forem citadas no texto.</w:t>
      </w:r>
    </w:p>
    <w:p w14:paraId="64588EEF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FIGURAS: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figuras (desenho, esquema, fluxograma, fotografia, gráfico, mapa, organograma, planta, quadro, retrato, figura, imagem, entre outros) devem ser destacadas no texto nos locais sugeridos para a inserção de gráficos e ilustrações, segundo sua ordem de aparição, bem como, apresentar um título breve e numerá-los consecutivamente com algarismos arábicos, conforme a ordem em que forem citados no texto.</w:t>
      </w:r>
    </w:p>
    <w:p w14:paraId="34705DBD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tabelas e as figuras devem conter legenda, quando necessário, e a fonte quando for extraída de uma obra publicada, bem como, a fonte de qualquer ilustração, publicada ou não, deve ser mencionada abaixo da figura. Os títulos e as fontes devem utilizar a fonte Times New Roman, tamanho 10, alinhados à esquerda.</w:t>
      </w:r>
    </w:p>
    <w:p w14:paraId="55C8D940" w14:textId="77777777" w:rsidR="00B87C5C" w:rsidRDefault="00B87C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351EE" w14:textId="77777777" w:rsidR="00B87C5C" w:rsidRDefault="00695013">
      <w:pPr>
        <w:pStyle w:val="Ttulo1"/>
        <w:numPr>
          <w:ilvl w:val="0"/>
          <w:numId w:val="1"/>
        </w:numPr>
        <w:tabs>
          <w:tab w:val="left" w:pos="500"/>
        </w:tabs>
        <w:spacing w:line="360" w:lineRule="auto"/>
        <w:ind w:left="0" w:firstLine="0"/>
        <w:jc w:val="both"/>
      </w:pPr>
      <w:r>
        <w:t xml:space="preserve"> PAGAMENTO DO CAPÍTULO DE LIVRO</w:t>
      </w:r>
    </w:p>
    <w:p w14:paraId="52AADD98" w14:textId="77777777" w:rsidR="00B87C5C" w:rsidRDefault="0069501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Será enviado o e-mail de aceite e recebimento do trabalho, após a aprovação, o participante receberá um e-mail com orientações sobre ajustes a serem realizados no trabalho e um link para pagamento no valor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R$ 120,00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referente a cada publicação, que pode ser pago por BOLETO, CARTÃO DE CRÉDITO OU PIX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3EAA9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Esse pagamento deverá ser efetuado e enviado respondendo o e-mail de pagamento confirmando o nome dos autores e título do trabalho em até 7 dias úteis, após a aprovação.</w:t>
      </w:r>
    </w:p>
    <w:p w14:paraId="314E1216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Após a submissão, avaliação e pagamento da taxa de publicação não haverá reembolso caso haja desistência.</w:t>
      </w:r>
    </w:p>
    <w:p w14:paraId="1B18B4C8" w14:textId="77777777" w:rsidR="00B87C5C" w:rsidRDefault="006950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Após o envio dos trabalhos para alterar ou incluir dados de autores, haverá uma cobrança de R$ 50,00 (cinquenta reais). O autor deverá enviar um e-mail para a organização dizendo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precisará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ajustar algo. Por isso, atente-se no momento da submissão, faça com calma e revise antes de enviar</w:t>
      </w:r>
    </w:p>
    <w:p w14:paraId="1DDC1558" w14:textId="77777777" w:rsidR="00B87C5C" w:rsidRDefault="00B87C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2B810A" w14:textId="77777777" w:rsidR="00B87C5C" w:rsidRDefault="0069501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APRESENTAÇÃO DO CAPÍTULO DE LIVRO</w:t>
      </w:r>
    </w:p>
    <w:p w14:paraId="630210F8" w14:textId="77777777" w:rsidR="00B87C5C" w:rsidRDefault="00695013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avaliação dos trabalhos será realizada EXCLUSIVAMENTE sob a forma escrita, não havendo apresentações orais posteriores.</w:t>
      </w:r>
    </w:p>
    <w:p w14:paraId="6151E25B" w14:textId="77777777" w:rsidR="00B87C5C" w:rsidRDefault="00B87C5C">
      <w:pPr>
        <w:spacing w:after="0" w:line="36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</w:p>
    <w:p w14:paraId="1D65A091" w14:textId="77777777" w:rsidR="00B87C5C" w:rsidRDefault="0069501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CRITÉRIOS DE INDEFERIMENTOS:</w:t>
      </w:r>
    </w:p>
    <w:p w14:paraId="5ECD968B" w14:textId="77777777" w:rsidR="00B87C5C" w:rsidRDefault="00695013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utilizar o template (modelo) disponível pela Comissão Organizadora</w:t>
      </w:r>
    </w:p>
    <w:p w14:paraId="1015315C" w14:textId="77777777" w:rsidR="00B87C5C" w:rsidRDefault="00695013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Trabalhos em PDF, com fonte diferente da “Times New Roman”, em cor diferente da</w:t>
      </w:r>
    </w:p>
    <w:p w14:paraId="18134841" w14:textId="77777777" w:rsidR="00B87C5C" w:rsidRDefault="006950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preta, fora do tamanho 12, serão automaticamente indeferidos</w:t>
      </w:r>
    </w:p>
    <w:p w14:paraId="36C79113" w14:textId="77777777" w:rsidR="00B87C5C" w:rsidRDefault="00695013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Trabalho que fizer uso de material biológico humano que não apresenta o parecer do</w:t>
      </w:r>
    </w:p>
    <w:p w14:paraId="211546DE" w14:textId="77777777" w:rsidR="00B87C5C" w:rsidRDefault="006950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CEP ou que realizou experimento animal sem o parecer do CEUA</w:t>
      </w:r>
    </w:p>
    <w:p w14:paraId="484C78A2" w14:textId="77777777" w:rsidR="00B87C5C" w:rsidRDefault="00695013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trabalho que for fruto de plágio</w:t>
      </w:r>
    </w:p>
    <w:p w14:paraId="38BCAB5B" w14:textId="77777777" w:rsidR="00B87C5C" w:rsidRDefault="00695013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Graduandos que enviarem trabalhos sem a presença de um orientador (profissional</w:t>
      </w:r>
    </w:p>
    <w:p w14:paraId="390686FE" w14:textId="77777777" w:rsidR="00B87C5C" w:rsidRDefault="006950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formado)</w:t>
      </w:r>
    </w:p>
    <w:p w14:paraId="4A759C4F" w14:textId="77777777" w:rsidR="00B87C5C" w:rsidRDefault="00695013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Estudos de revisão sem descritores presentes no DeCS.</w:t>
      </w:r>
    </w:p>
    <w:p w14:paraId="1CFA5AF8" w14:textId="77777777" w:rsidR="00B87C5C" w:rsidRDefault="00695013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Revisões da literatura com resultados do Google Acadêmico. Utilizem bases de dados</w:t>
      </w:r>
    </w:p>
    <w:p w14:paraId="4B808E85" w14:textId="77777777" w:rsidR="00B87C5C" w:rsidRDefault="006950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busca dos artigos.</w:t>
      </w:r>
    </w:p>
    <w:p w14:paraId="1DE86786" w14:textId="77777777" w:rsidR="00B87C5C" w:rsidRDefault="00B87C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D84609" w14:textId="77777777" w:rsidR="00B87C5C" w:rsidRDefault="0069501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DAS DISPOSIÇÕES GERAIS</w:t>
      </w:r>
    </w:p>
    <w:p w14:paraId="3F03B69D" w14:textId="77777777" w:rsidR="00B87C5C" w:rsidRDefault="006950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avaliação dos trabalhos será realizada EXCLUSIVAMENTE sob a forma escrita, não havendo apresentações orais posteriores.</w:t>
      </w:r>
    </w:p>
    <w:p w14:paraId="0C817BE1" w14:textId="77777777" w:rsidR="00B87C5C" w:rsidRDefault="006950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trabalhos serão organizados em um E-BOOK ELETRÔNICO e dispostos no site do evento e no site da Editora Humanize, com ISBN e ficha catalográfica em um prazo máximo de até 90 dias úteis após o evento.</w:t>
      </w:r>
    </w:p>
    <w:p w14:paraId="5E7A2E38" w14:textId="77777777" w:rsidR="00B87C5C" w:rsidRDefault="006950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Serão DESCLASSIFICADOS os trabalhos que NÃO obedecerem às normas estabelecidas neste edital.</w:t>
      </w:r>
    </w:p>
    <w:p w14:paraId="104BFF20" w14:textId="77777777" w:rsidR="00B87C5C" w:rsidRDefault="006950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caso de alguma dúvida, enviar para o direct do Instagram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@conaspoficial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para o e- mail do evento. E-mail do evento: </w:t>
      </w:r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congressoconasp@gmail.com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872DDD" w14:textId="77777777" w:rsidR="00B87C5C" w:rsidRDefault="00B87C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F75CD0" w14:textId="77777777" w:rsidR="00B87C5C" w:rsidRDefault="006950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Elaynne Jeyssa Alves Lima (Presidente)</w:t>
      </w:r>
    </w:p>
    <w:p w14:paraId="56B0761F" w14:textId="77777777" w:rsidR="00B87C5C" w:rsidRDefault="006950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Nathany Nirley Uchôa Freitas Barradas (Coordenadora Científico)</w:t>
      </w:r>
    </w:p>
    <w:p w14:paraId="4AB065F1" w14:textId="77777777" w:rsidR="00B87C5C" w:rsidRDefault="006950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Davi Leal Sousa</w:t>
      </w:r>
    </w:p>
    <w:p w14:paraId="6C43B0DB" w14:textId="77777777" w:rsidR="00B87C5C" w:rsidRDefault="006950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Maria Izabela Barbosa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COMISSÃO CIENTÍFICA DO I CONASP</w:t>
      </w:r>
    </w:p>
    <w:sectPr w:rsidR="00B87C5C">
      <w:headerReference w:type="default" r:id="rId12"/>
      <w:pgSz w:w="11906" w:h="16838"/>
      <w:pgMar w:top="1985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339B" w14:textId="77777777" w:rsidR="008750BE" w:rsidRDefault="008750BE">
      <w:pPr>
        <w:spacing w:after="0" w:line="240" w:lineRule="auto"/>
      </w:pPr>
      <w:r>
        <w:separator/>
      </w:r>
    </w:p>
  </w:endnote>
  <w:endnote w:type="continuationSeparator" w:id="0">
    <w:p w14:paraId="0682233C" w14:textId="77777777" w:rsidR="008750BE" w:rsidRDefault="0087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F9F5" w14:textId="77777777" w:rsidR="008750BE" w:rsidRDefault="008750BE">
      <w:pPr>
        <w:spacing w:after="0" w:line="240" w:lineRule="auto"/>
      </w:pPr>
      <w:r>
        <w:separator/>
      </w:r>
    </w:p>
  </w:footnote>
  <w:footnote w:type="continuationSeparator" w:id="0">
    <w:p w14:paraId="067885DB" w14:textId="77777777" w:rsidR="008750BE" w:rsidRDefault="0087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2445" w14:textId="77777777" w:rsidR="00B87C5C" w:rsidRDefault="006950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3CE9205" wp14:editId="16C49340">
          <wp:simplePos x="0" y="0"/>
          <wp:positionH relativeFrom="column">
            <wp:posOffset>-1080132</wp:posOffset>
          </wp:positionH>
          <wp:positionV relativeFrom="paragraph">
            <wp:posOffset>-769189</wp:posOffset>
          </wp:positionV>
          <wp:extent cx="7564875" cy="110278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4875" cy="11027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1964"/>
    <w:multiLevelType w:val="multilevel"/>
    <w:tmpl w:val="91BA0E24"/>
    <w:lvl w:ilvl="0">
      <w:start w:val="5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1" w15:restartNumberingAfterBreak="0">
    <w:nsid w:val="33550AE8"/>
    <w:multiLevelType w:val="multilevel"/>
    <w:tmpl w:val="311EDBEA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2786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2" w15:restartNumberingAfterBreak="0">
    <w:nsid w:val="7D4E6CD1"/>
    <w:multiLevelType w:val="multilevel"/>
    <w:tmpl w:val="AD8C65F2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num w:numId="1" w16cid:durableId="83846352">
    <w:abstractNumId w:val="1"/>
  </w:num>
  <w:num w:numId="2" w16cid:durableId="946275562">
    <w:abstractNumId w:val="0"/>
  </w:num>
  <w:num w:numId="3" w16cid:durableId="1934169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5C"/>
    <w:rsid w:val="004934C4"/>
    <w:rsid w:val="00695013"/>
    <w:rsid w:val="00821840"/>
    <w:rsid w:val="008750BE"/>
    <w:rsid w:val="00B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7DB9"/>
  <w15:docId w15:val="{B53BE7DB-BB79-42BF-95CF-E4889281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500" w:hanging="2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61" w:after="0" w:line="240" w:lineRule="auto"/>
      <w:ind w:left="3517" w:hanging="3407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ty.com.br/con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gressoconasp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ty.com.br/cona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gressoconas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+fH6enXzHj1ZxOkzEwrKaeHUew==">CgMxLjAyCGguZ2pkZ3hzMgloLjMwajB6bGw4AHIhMWRGb3VTdVpkcjM0cHpzNTh6Q1Itb3h2MHpBVkN3ZnlL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1620</Words>
  <Characters>8752</Characters>
  <Application>Microsoft Office Word</Application>
  <DocSecurity>0</DocSecurity>
  <Lines>72</Lines>
  <Paragraphs>20</Paragraphs>
  <ScaleCrop>false</ScaleCrop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Filipe Duran</cp:lastModifiedBy>
  <cp:revision>3</cp:revision>
  <dcterms:created xsi:type="dcterms:W3CDTF">2023-12-26T19:38:00Z</dcterms:created>
  <dcterms:modified xsi:type="dcterms:W3CDTF">2023-12-26T23:07:00Z</dcterms:modified>
</cp:coreProperties>
</file>