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876904" cy="1338610"/>
            <wp:effectExtent b="0" l="0" r="0" t="0"/>
            <wp:docPr descr="C:\Users\Sandra Assali\Pictures\LOGO ABRAPAVAA.png" id="2" name="image2.png"/>
            <a:graphic>
              <a:graphicData uri="http://schemas.openxmlformats.org/drawingml/2006/picture">
                <pic:pic>
                  <pic:nvPicPr>
                    <pic:cNvPr descr="C:\Users\Sandra Assali\Pictures\LOGO ABRAPAVAA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904" cy="1338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REGULAMENTO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CONGRESSO ABRAPAVAA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ABRAPAVAA -  Submissão de trabalhos e Termo de Autorização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Temas: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Gerenciamento de crise e Psicologia em emergências e desastres</w: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Tema: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Envolve todos os assuntos relacionados a Eventos Traumáticos - Resgate, Busca e Salvamento, Segurança de Voo, Treinamento, Tripulações, Gestão, Psicologia, Serviço Social, Medicina, Enfermagem, Associações e Assistência aos Familiares de Vítimas, Direito.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O trabalho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(resumo expandido)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será submetido à Comissão Científica,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única e exclusivamente,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via online, por meio do formulário eletrônico.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O período de submissão de trabalhos poderá ser alterado pela organização e será informado através do site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www.abrapavaa.com.br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ou da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página de submissão de trabalhos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O autor receberá a confirmação do envio logo após preencher e encaminhar corretamente o formulário.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Todos os trabalhos aceitos ficarão disponíveis para visualização (arquivo em PDF) e publicados no site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www.abrapavaa.com.br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após o encerramento do Congresso.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No envio do trabalho, o(s) Autor(es) autoriza(m) sua publicação, bem como o uso de sua imagem em todo e qualquer material entre fotos, documentos e outros meios de comunicação, referentes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Congresso ABRAPAVAA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divulgação no site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www.abrapavaa.com.br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, gratuito, sem que nada haja a ser reclamado de direitos conexos à imagem ou a qualquer outro.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O(s)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Trabalho(s)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bem como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Termo de Autorização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preenchido com os dados de cada autor e assinatura, em arquivos separados, no formato PDF (Portable Document Format), através do link: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página de submissão de trabalhos</w:t>
        </w:r>
      </w:hyperlink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8. O que enviar: Trabalho (PDF), Termo de Autorização (PDF)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Premiação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Será conferido um certificado para cada trabalho aceito apresentado no Congresso ABRAPAVAA, obedecendo a ordem dos autores.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Os certificados dos trabalhos aceitos serão enviados ao e-mail cadastrado.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Dos trabalhos aceitos, além de publicados no site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www.abrapavaa.com.br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um dos autores deverá estar inscrito e participar do Congresso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Os 02 (três) melhores trabalhos receberão também um troféu como premiação. Será 01 (um) troféu por trabalho e a premiação acontecerá durante o Congresso.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Comissão Científica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Os trabalhos (resumos expandidos) serão avaliados pela Comissão Científica do Congresso ABRAPAVAA..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A comissão avaliará os trabalhos e os qualificará como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aceito, aceito com revisão e não aceito.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As decisões da Comissão Científica serão irrevogáveis.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Será enviado para o e-mail do autor cadastrado o resultado da Comissão Científica.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o trabalho (resumo expandido) for aceito, o trabalho será exposto no site do Congresso.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Critérios de avaliação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Adequação do título ao trabalho (resumo expandido);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Fundamentação e relevância do estudo;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Qualidade gramatical do texto;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Objetividade e organização;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Adequação do método aos objetivos propostos;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Clareza na apresentação dos resultados e sua discussão;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Cumprimento das normas para elaboração do trabalho (resumo expandido).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Regras Trabalho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Serão aceitos 2 (dois) trabalhos (resumos expandidos) por pessoa como 1º Autor;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O número máximo de pessoas por trabalho é de 04 (quatro) autores, sendo 01 (um) autor e 03 (três) coautores.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Pelo menos 01 (um) dos autores do trabalho aceito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deverá estar com sua inscrição realizada no Congresso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estar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ter disponibilidade para responder perguntas dos participantes através de chat.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O trabalho deverá ser enviado em formato digital PDF (Portable Document Format), conforme modelo sugerido, através do link: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página de submissão de trabalhos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Após o recebimento do trabalho, não será permitido editar qualquer informação, incluindo a retirada/inclusão de autores, exceto se orientada a revisão pela Comissão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Formatação do Resumo expandido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O corpo do trabalho deverá ser composto dos seguintes itens, obrigatoriamente: Título, Autores, Resumo Simples, Palavras-chave, Introdução, Objetivo(s), Metodologia, Resultados e Discussões, Conclusão e Referências Bibliográficas.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Devem estar indicados no rodapé da primeira página a formação profissional, acadêmica, afiliação institucional e e-mail do(s) autor(es) do trabalho. Se o resumo expandido for baseado em artigo científico, tese ou dissertação, indicar o título, o nome da instituição e o ano de sua defesa.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O trabalho deve ser apresentado em Língua Portuguesa, tamanho A4, com espaço entrelinhas de 1,5 cm, fonte Arial, tamanho 12, e as margens: superior e esquerda 3 cm, margens inferior e direita 2 cm, conforme modelo.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Citações com mais de 3 linhas e legendas de ilustrações, utilizar letra Arial, tamanho 10 com espaçamento entre linhas simples; notas de rodapé: letra Arial, tamanho 9, com espaçamento entre linhas simples.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As citações de artigos (referências) no texto devem seguir as normas vigentes da Associação Brasileira de Normas Técnicas – ABNT.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O arquivo de submissão deve estar no formato PDF (Portable Document Format). As figuras e tabelas originais devem ser apresentadas no corpo do manuscrito.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O trabalho (resumo expandido) está limitado a no mínimo 03 (três) e no máximo 04 (quatro) páginas, sem considerar referências bibliográficas.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876904" cy="1376857"/>
            <wp:effectExtent b="0" l="0" r="0" t="0"/>
            <wp:docPr descr="C:\Users\Sandra Assali\Pictures\LOGO ABRAPAVAA.png" id="3" name="image1.png"/>
            <a:graphic>
              <a:graphicData uri="http://schemas.openxmlformats.org/drawingml/2006/picture">
                <pic:pic>
                  <pic:nvPicPr>
                    <pic:cNvPr descr="C:\Users\Sandra Assali\Pictures\LOGO ABRAPAVAA.png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904" cy="13768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AUTORIZAÇÃO DE USO DE IMAGEM E VOZ TERMO DE AUTORIZAÇÃO DE PUBLICAÇÃO DE TRABALHO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 ato, e para todos os fins de direito, autorizo a publicação de meu trabalho e vídeo, bem como autorizo o uso da minha imagem e voz para fins de divulgação e publicidade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Congresso ABRAPAVAA</w:t>
      </w:r>
      <w:r w:rsidDel="00000000" w:rsidR="00000000" w:rsidRPr="00000000">
        <w:rPr>
          <w:rFonts w:ascii="Arial" w:cs="Arial" w:eastAsia="Arial" w:hAnsi="Arial"/>
          <w:rtl w:val="0"/>
        </w:rPr>
        <w:t xml:space="preserve"> e no site www.abrapavaa.com.br, apresentado em caráter definitivo e gratuito, constante em fotos, filmagens e artigos. 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o conteúdo do trabalho e vídeo enviado é de minha exclusiva autoria, não existindo sobre ele qualquer impedimento quanto à sua publicação, especialmente por não infringir as normas reguladoras de direito autoral, razão pela qual me responsabilizo por eventuais questionamentos judiciais ou extrajudiciais surgidos em decorrência de sua divulgação, eximindo o Congresso ABRAPAVAA e seus organizadores de qualquer responsabilidade nesse sentido.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ainda assumir inteira responsabilidade pelo conteúdo do texto cuja publicação aqui autorizo, eximindo o Congresso ABRAPAVAA e seus organizadores de qualquer responsabilidade pelas informações e opiniões contidas no mesmo. As imagens e voz poderão ser exibidas: parcial ou total, em apresentação audiovisual, publicações e divulgações, com ou sem premiações remuneradas nacionais e internacionais, assim como disponibilizadas no banco de imagens resultante da pesquisa e na Internet e em outras mídias futuras. 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esta a expressão de minha vontade, nada terei a reclamar a título de direitos conexos a minha imagem e voz ou qualquer outro. 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____________________, _____ de ___________________ de 2021.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Assinatura do 1º autor Assinatura do co-autor 1  e demais autores (2º , 3º, ...)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Nome </w:t>
        <w:tab/>
        <w:tab/>
        <w:tab/>
        <w:tab/>
        <w:tab/>
        <w:tab/>
        <w:t xml:space="preserve">CPF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e-mail </w:t>
        <w:tab/>
        <w:tab/>
        <w:tab/>
        <w:tab/>
        <w:tab/>
        <w:tab/>
        <w:t xml:space="preserve">Cel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42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262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AB183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AB183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C62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C629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brapavaa.com.br" TargetMode="External"/><Relationship Id="rId10" Type="http://schemas.openxmlformats.org/officeDocument/2006/relationships/hyperlink" Target="http://www.abrapavaa.com.br" TargetMode="External"/><Relationship Id="rId13" Type="http://schemas.openxmlformats.org/officeDocument/2006/relationships/hyperlink" Target="http://www.abrapavaa.com.br" TargetMode="External"/><Relationship Id="rId12" Type="http://schemas.openxmlformats.org/officeDocument/2006/relationships/hyperlink" Target="https://doity.com.br/gerenciamento-de-crise-e-assistencia-aos-familiares-de-vitimas/artigo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ty.com.br/gerenciamento-de-crise-e-assistencia-aos-familiares-de-vitimas/artigos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doity.com.br/gerenciamento-de-crise-e-assistencia-aos-familiares-de-vitimas/artigo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abrapava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gfaLl2NMYdw8MX1up8X6b8MUA==">AMUW2mW6UDkbGNR5+VZnPtilg84aDlP0qOoEGGFB5js7AAB5sbiLTNJnG6HnGwkLOWMXQbJ0EzGHU+M+rWyXgcz+XzNqXA1RyD9dTl436Y28nEwb2wA6Vj4=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2021-08-18T14:42:00Z</dcterms:created>
  <dc:creator>Sandra Assali</dc:creator>
</cp:coreProperties>
</file>