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F22C41E" w14:textId="6129BCFF" w:rsidR="00164821" w:rsidRPr="00164821" w:rsidRDefault="00164821" w:rsidP="00164821">
      <w:pPr>
        <w:pStyle w:val="ABNT"/>
        <w:jc w:val="center"/>
        <w:rPr>
          <w:b/>
          <w:color w:val="000000" w:themeColor="text1"/>
          <w:sz w:val="28"/>
          <w:szCs w:val="28"/>
        </w:rPr>
      </w:pPr>
      <w:r w:rsidRPr="00164821">
        <w:rPr>
          <w:b/>
          <w:bCs/>
          <w:color w:val="000000" w:themeColor="text1"/>
          <w:sz w:val="28"/>
          <w:szCs w:val="28"/>
        </w:rPr>
        <w:t>A SOLIDÃO E A CRISE FINANCEIRA COMO FATORES DE RISCO PARA DISTÚRBIOS METABÓLICOS E DEPRESSÃO</w:t>
      </w:r>
    </w:p>
    <w:p w14:paraId="36E2581D" w14:textId="5DDB92AE" w:rsidR="002366D3" w:rsidRDefault="002366D3" w:rsidP="002366D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Álvares, Juliana Tonelli Teixeira¹</w:t>
      </w:r>
    </w:p>
    <w:p w14:paraId="3FD89574" w14:textId="0AC70004" w:rsidR="002366D3" w:rsidRPr="00101808" w:rsidRDefault="002366D3" w:rsidP="002366D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Nava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Carolina Fátima Gioia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72EA5A21" w14:textId="4BE69F07" w:rsidR="002366D3" w:rsidRPr="00FE7601" w:rsidRDefault="00FE7601" w:rsidP="00FE760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Silva Filho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Daniel Rodrigues³</w:t>
      </w:r>
    </w:p>
    <w:p w14:paraId="23909FC6" w14:textId="158F3E9B" w:rsidR="002366D3" w:rsidRDefault="00E64C44" w:rsidP="002366D3">
      <w:pPr>
        <w:pStyle w:val="ABNT"/>
        <w:jc w:val="right"/>
        <w:rPr>
          <w:color w:val="000000" w:themeColor="text1"/>
          <w:sz w:val="20"/>
          <w:szCs w:val="20"/>
        </w:rPr>
      </w:pPr>
      <w:r w:rsidRPr="00E64C44">
        <w:rPr>
          <w:color w:val="000000" w:themeColor="text1"/>
          <w:sz w:val="20"/>
          <w:szCs w:val="20"/>
        </w:rPr>
        <w:t>Saddi</w:t>
      </w:r>
      <w:r>
        <w:rPr>
          <w:color w:val="000000" w:themeColor="text1"/>
          <w:sz w:val="20"/>
          <w:szCs w:val="20"/>
        </w:rPr>
        <w:t xml:space="preserve">, </w:t>
      </w:r>
      <w:r w:rsidRPr="00E64C44">
        <w:rPr>
          <w:color w:val="000000" w:themeColor="text1"/>
          <w:sz w:val="20"/>
          <w:szCs w:val="20"/>
        </w:rPr>
        <w:t>Isabela Ferreira</w:t>
      </w:r>
      <w:r w:rsidR="002366D3" w:rsidRPr="00874DE3">
        <w:rPr>
          <w:color w:val="000000" w:themeColor="text1"/>
          <w:sz w:val="20"/>
          <w:szCs w:val="20"/>
        </w:rPr>
        <w:t>⁴</w:t>
      </w:r>
    </w:p>
    <w:p w14:paraId="16F23CCD" w14:textId="77777777" w:rsidR="002366D3" w:rsidRPr="006D181F" w:rsidRDefault="002366D3" w:rsidP="002366D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Barbosa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Lucas Cruz</w:t>
      </w:r>
      <w:r w:rsidRPr="00874DE3">
        <w:rPr>
          <w:color w:val="000000" w:themeColor="text1"/>
          <w:sz w:val="20"/>
          <w:szCs w:val="20"/>
        </w:rPr>
        <w:t>⁵</w:t>
      </w:r>
    </w:p>
    <w:p w14:paraId="66133CBE" w14:textId="77777777" w:rsidR="002366D3" w:rsidRPr="0081416A" w:rsidRDefault="002366D3" w:rsidP="002366D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Lemes</w:t>
      </w:r>
      <w:r w:rsidRPr="00101808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Digilany</w:t>
      </w:r>
      <w:proofErr w:type="spellEnd"/>
      <w:r>
        <w:rPr>
          <w:color w:val="000000" w:themeColor="text1"/>
          <w:sz w:val="20"/>
          <w:szCs w:val="20"/>
        </w:rPr>
        <w:t xml:space="preserve"> Aparecida de Souza</w:t>
      </w:r>
      <w:r w:rsidRPr="00874DE3">
        <w:rPr>
          <w:color w:val="000000" w:themeColor="text1"/>
          <w:sz w:val="20"/>
          <w:szCs w:val="20"/>
        </w:rPr>
        <w:t>⁶</w:t>
      </w:r>
    </w:p>
    <w:p w14:paraId="0B0E2EAD" w14:textId="77777777" w:rsidR="002366D3" w:rsidRPr="0081416A" w:rsidRDefault="002366D3" w:rsidP="002366D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 Silva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Pedro Henrique Gomes</w:t>
      </w:r>
      <w:r w:rsidRPr="00384886">
        <w:rPr>
          <w:color w:val="000000" w:themeColor="text1"/>
          <w:sz w:val="20"/>
          <w:szCs w:val="20"/>
        </w:rPr>
        <w:t>⁷</w:t>
      </w:r>
    </w:p>
    <w:p w14:paraId="3A215AAB" w14:textId="2B14A531" w:rsidR="002366D3" w:rsidRDefault="00E64C44" w:rsidP="002366D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64C44">
        <w:rPr>
          <w:color w:val="000000" w:themeColor="text1"/>
          <w:sz w:val="20"/>
          <w:szCs w:val="20"/>
        </w:rPr>
        <w:t>Caixeta</w:t>
      </w:r>
      <w:r>
        <w:rPr>
          <w:color w:val="000000" w:themeColor="text1"/>
          <w:sz w:val="20"/>
          <w:szCs w:val="20"/>
        </w:rPr>
        <w:t xml:space="preserve">, </w:t>
      </w:r>
      <w:r w:rsidRPr="00E64C44">
        <w:rPr>
          <w:color w:val="000000" w:themeColor="text1"/>
          <w:sz w:val="20"/>
          <w:szCs w:val="20"/>
        </w:rPr>
        <w:t>Ana Olívia Rodrigues</w:t>
      </w:r>
      <w:r w:rsidR="002366D3" w:rsidRPr="00384886">
        <w:rPr>
          <w:color w:val="000000" w:themeColor="text1"/>
          <w:sz w:val="20"/>
          <w:szCs w:val="20"/>
        </w:rPr>
        <w:t>⁸</w:t>
      </w:r>
    </w:p>
    <w:p w14:paraId="2CA03853" w14:textId="20A982DB" w:rsidR="002366D3" w:rsidRPr="00CF5BA1" w:rsidRDefault="00E64C44" w:rsidP="002366D3">
      <w:pPr>
        <w:pStyle w:val="ABNT"/>
        <w:jc w:val="right"/>
        <w:rPr>
          <w:color w:val="000000" w:themeColor="text1"/>
          <w:sz w:val="20"/>
          <w:szCs w:val="20"/>
        </w:rPr>
      </w:pPr>
      <w:r w:rsidRPr="00E64C44">
        <w:rPr>
          <w:color w:val="000000" w:themeColor="text1"/>
          <w:sz w:val="20"/>
          <w:szCs w:val="20"/>
        </w:rPr>
        <w:t>Pacheco</w:t>
      </w:r>
      <w:r>
        <w:rPr>
          <w:color w:val="000000" w:themeColor="text1"/>
          <w:sz w:val="20"/>
          <w:szCs w:val="20"/>
        </w:rPr>
        <w:t xml:space="preserve">, </w:t>
      </w:r>
      <w:r w:rsidRPr="00E64C44">
        <w:rPr>
          <w:color w:val="000000" w:themeColor="text1"/>
          <w:sz w:val="20"/>
          <w:szCs w:val="20"/>
        </w:rPr>
        <w:t>Willian Félix de Oliveira</w:t>
      </w:r>
      <w:r w:rsidR="002366D3" w:rsidRPr="00384886">
        <w:rPr>
          <w:color w:val="000000" w:themeColor="text1"/>
          <w:sz w:val="20"/>
          <w:szCs w:val="20"/>
        </w:rPr>
        <w:t>⁹</w:t>
      </w:r>
    </w:p>
    <w:p w14:paraId="199D98B4" w14:textId="77777777" w:rsidR="002366D3" w:rsidRDefault="002366D3" w:rsidP="002366D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Souza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Aderbal João de Jesus</w:t>
      </w:r>
      <w:r w:rsidRPr="00384886">
        <w:rPr>
          <w:color w:val="000000" w:themeColor="text1"/>
          <w:sz w:val="20"/>
          <w:szCs w:val="20"/>
        </w:rPr>
        <w:t>¹⁰</w:t>
      </w:r>
    </w:p>
    <w:p w14:paraId="4DF7EEFB" w14:textId="57C2ADE6" w:rsidR="002366D3" w:rsidRDefault="00FE7601" w:rsidP="002366D3">
      <w:pPr>
        <w:pStyle w:val="ABNT"/>
        <w:jc w:val="right"/>
        <w:rPr>
          <w:color w:val="000000" w:themeColor="text1"/>
          <w:sz w:val="20"/>
          <w:szCs w:val="20"/>
        </w:rPr>
      </w:pPr>
      <w:r w:rsidRPr="0081416A">
        <w:rPr>
          <w:color w:val="000000" w:themeColor="text1"/>
          <w:sz w:val="20"/>
          <w:szCs w:val="20"/>
        </w:rPr>
        <w:t>Rodrigues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81416A">
        <w:rPr>
          <w:color w:val="000000" w:themeColor="text1"/>
          <w:sz w:val="20"/>
          <w:szCs w:val="20"/>
        </w:rPr>
        <w:t>Jeniffer Aparecida de Morais</w:t>
      </w:r>
      <w:r w:rsidR="002366D3" w:rsidRPr="00CF5BA1">
        <w:rPr>
          <w:color w:val="000000" w:themeColor="text1"/>
          <w:sz w:val="20"/>
          <w:szCs w:val="20"/>
        </w:rPr>
        <w:t>¹¹</w:t>
      </w:r>
    </w:p>
    <w:p w14:paraId="3B97F8DD" w14:textId="77777777" w:rsidR="002366D3" w:rsidRPr="00874DE3" w:rsidRDefault="002366D3" w:rsidP="002366D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Moura, Danilo Alves Guimarães</w:t>
      </w:r>
      <w:r w:rsidRPr="007254EC">
        <w:rPr>
          <w:color w:val="000000" w:themeColor="text1"/>
          <w:sz w:val="20"/>
          <w:szCs w:val="20"/>
        </w:rPr>
        <w:t>¹²</w:t>
      </w:r>
    </w:p>
    <w:p w14:paraId="5032FC6B" w14:textId="77777777" w:rsidR="002366D3" w:rsidRDefault="002366D3" w:rsidP="002366D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101808">
        <w:rPr>
          <w:color w:val="000000" w:themeColor="text1"/>
          <w:sz w:val="20"/>
          <w:szCs w:val="20"/>
        </w:rPr>
        <w:t xml:space="preserve">De </w:t>
      </w:r>
      <w:r>
        <w:rPr>
          <w:color w:val="000000" w:themeColor="text1"/>
          <w:sz w:val="20"/>
          <w:szCs w:val="20"/>
        </w:rPr>
        <w:t>Melo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Paulo Reis Rizzo Esselin</w:t>
      </w:r>
      <w:r w:rsidRPr="007254EC">
        <w:rPr>
          <w:color w:val="000000" w:themeColor="text1"/>
          <w:sz w:val="20"/>
          <w:szCs w:val="20"/>
        </w:rPr>
        <w:t>¹³</w:t>
      </w:r>
    </w:p>
    <w:p w14:paraId="2D61928F" w14:textId="77777777" w:rsidR="006540AA" w:rsidRPr="006540AA" w:rsidRDefault="006540AA" w:rsidP="006540A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</w:p>
    <w:p w14:paraId="0275A780" w14:textId="64C33F37" w:rsidR="00164821" w:rsidRPr="006540AA" w:rsidRDefault="00164821" w:rsidP="006540A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4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6540AA" w:rsidRPr="00654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solidão e a crise financeira são fatores de risco significativos para doenças psicológicas e físicas, como a depressão e distúrbios metabólicos. A OMS estima que mais de 300 milhões de pessoas sofrem de depressão, com a solidão aumentando em até 40% a probabilidade de desenvolvimento desse quadro, especialmente entre adultos e idosos. Em períodos de instabilidade econômica, o estresse financeiro agrava a saúde mental e intensifica a solidão, formando um ciclo vicioso que compromete a saúde global do indivíduo. Este estudo visa explorar o impacto da solidão e das crises financeiras no aparecimento de doenças metabólicas e da depressão. Trata-se de um estudo observacional, do tipo relato de experiência, em que se utilizou a metodologia do Arco de </w:t>
      </w:r>
      <w:proofErr w:type="spellStart"/>
      <w:r w:rsidR="006540AA" w:rsidRPr="006540AA">
        <w:rPr>
          <w:rFonts w:ascii="Times New Roman" w:hAnsi="Times New Roman" w:cs="Times New Roman"/>
          <w:sz w:val="24"/>
          <w:szCs w:val="24"/>
          <w:shd w:val="clear" w:color="auto" w:fill="FFFFFF"/>
        </w:rPr>
        <w:t>Maguerez</w:t>
      </w:r>
      <w:proofErr w:type="spellEnd"/>
      <w:r w:rsidR="006540AA" w:rsidRPr="00654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teorização foi fundamentada em descritores validados pelo </w:t>
      </w:r>
      <w:proofErr w:type="spellStart"/>
      <w:r w:rsidR="006540AA" w:rsidRPr="006540AA">
        <w:rPr>
          <w:rFonts w:ascii="Times New Roman" w:hAnsi="Times New Roman" w:cs="Times New Roman"/>
          <w:sz w:val="24"/>
          <w:szCs w:val="24"/>
          <w:shd w:val="clear" w:color="auto" w:fill="FFFFFF"/>
        </w:rPr>
        <w:t>DeCS</w:t>
      </w:r>
      <w:proofErr w:type="spellEnd"/>
      <w:r w:rsidR="006540AA" w:rsidRPr="00654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"solidão", "dificuldade financeira", "depressão" e "síndrome metabólica", e em artigos disponíveis nos bancos de dados </w:t>
      </w:r>
      <w:proofErr w:type="spellStart"/>
      <w:r w:rsidR="006540AA" w:rsidRPr="006540AA">
        <w:rPr>
          <w:rFonts w:ascii="Times New Roman" w:hAnsi="Times New Roman" w:cs="Times New Roman"/>
          <w:sz w:val="24"/>
          <w:szCs w:val="24"/>
          <w:shd w:val="clear" w:color="auto" w:fill="FFFFFF"/>
        </w:rPr>
        <w:t>PubMed</w:t>
      </w:r>
      <w:proofErr w:type="spellEnd"/>
      <w:r w:rsidR="006540AA" w:rsidRPr="00654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SciELO, LILACS e Google Acadêmico, abrangendo publicações de 2010 a 2024. Os resultados mostraram que a solidão, agravada por dificuldades financeiras, prejudica a saúde mental e contribui para síndromes metabólicas. A análise destacou a necessidade de intervenções psicossociais, como programas de suporte social e medidas para mitigar a vulnerabilidade econômica. A observação do paciente revelou que solidão e crise financeira são questões sociais que demandam soluções coletivas. O estudo conclui que a inter-relação entre esses fatores é complexa e multifatorial, necessitando de uma abordagem integrada. A promoção de apoio </w:t>
      </w:r>
      <w:r w:rsidR="006540AA" w:rsidRPr="006540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social e políticas públicas adequadas são essenciais para mitigar os efeitos negativos e melhorar a saúde da população.</w:t>
      </w:r>
    </w:p>
    <w:p w14:paraId="2DF9D73E" w14:textId="62B1E2AA" w:rsidR="006540AA" w:rsidRPr="009C097A" w:rsidRDefault="00164821" w:rsidP="009C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="006540AA" w:rsidRPr="009C097A">
        <w:rPr>
          <w:rFonts w:ascii="Times New Roman" w:hAnsi="Times New Roman" w:cs="Times New Roman"/>
          <w:sz w:val="24"/>
          <w:szCs w:val="24"/>
        </w:rPr>
        <w:t>Crise Financeira, Saúde Mental, Síndromes Metabólicas.</w:t>
      </w:r>
    </w:p>
    <w:p w14:paraId="13B62699" w14:textId="01236606" w:rsidR="00164821" w:rsidRPr="008743B2" w:rsidRDefault="00164821" w:rsidP="008743B2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9C097A">
        <w:rPr>
          <w:rFonts w:cs="Times New Roman"/>
          <w:b/>
          <w:color w:val="000000" w:themeColor="text1"/>
          <w:szCs w:val="24"/>
        </w:rPr>
        <w:t xml:space="preserve">Área Temática: </w:t>
      </w:r>
      <w:r w:rsidRPr="009C097A">
        <w:rPr>
          <w:rFonts w:cs="Times New Roman"/>
          <w:bCs/>
          <w:color w:val="000000" w:themeColor="text1"/>
          <w:szCs w:val="24"/>
        </w:rPr>
        <w:t>Prevenção e promoção da vigilância em saúde</w:t>
      </w:r>
      <w:r w:rsidR="009C097A" w:rsidRPr="009C097A">
        <w:rPr>
          <w:rFonts w:cs="Times New Roman"/>
          <w:bCs/>
          <w:color w:val="000000" w:themeColor="text1"/>
          <w:szCs w:val="24"/>
        </w:rPr>
        <w:t>.</w:t>
      </w:r>
      <w:r w:rsidR="009C097A" w:rsidRPr="009C097A">
        <w:rPr>
          <w:rFonts w:cs="Times New Roman"/>
          <w:bCs/>
          <w:color w:val="000000" w:themeColor="text1"/>
          <w:szCs w:val="24"/>
        </w:rPr>
        <w:br/>
      </w:r>
      <w:r w:rsidRPr="009C097A">
        <w:rPr>
          <w:rFonts w:cs="Times New Roman"/>
          <w:b/>
          <w:color w:val="000000" w:themeColor="text1"/>
          <w:szCs w:val="24"/>
        </w:rPr>
        <w:t xml:space="preserve">E-mail do autor </w:t>
      </w:r>
      <w:r w:rsidRPr="009C097A">
        <w:rPr>
          <w:rFonts w:cs="Times New Roman"/>
          <w:b/>
          <w:szCs w:val="24"/>
        </w:rPr>
        <w:t xml:space="preserve">principal: </w:t>
      </w:r>
      <w:hyperlink r:id="rId7" w:history="1">
        <w:r w:rsidR="008743B2" w:rsidRPr="008743B2">
          <w:rPr>
            <w:rStyle w:val="Hyperlink"/>
            <w:rFonts w:cs="Times New Roman"/>
            <w:color w:val="auto"/>
            <w:szCs w:val="24"/>
            <w:u w:val="none"/>
          </w:rPr>
          <w:t>jtta7@yahoo.com.br</w:t>
        </w:r>
      </w:hyperlink>
      <w:r w:rsidR="008743B2" w:rsidRPr="008743B2">
        <w:rPr>
          <w:rStyle w:val="Hyperlink"/>
          <w:rFonts w:cs="Times New Roman"/>
          <w:color w:val="auto"/>
          <w:szCs w:val="24"/>
          <w:u w:val="none"/>
        </w:rPr>
        <w:t>.</w:t>
      </w:r>
    </w:p>
    <w:p w14:paraId="22B09ADF" w14:textId="77777777" w:rsidR="00164821" w:rsidRPr="006540AA" w:rsidRDefault="00164821" w:rsidP="00164821">
      <w:pPr>
        <w:pStyle w:val="ABNT"/>
        <w:spacing w:after="0" w:line="240" w:lineRule="auto"/>
        <w:ind w:firstLine="0"/>
        <w:rPr>
          <w:rFonts w:cs="Times New Roman"/>
          <w:bCs/>
          <w:szCs w:val="24"/>
        </w:rPr>
      </w:pPr>
    </w:p>
    <w:p w14:paraId="4743520D" w14:textId="77777777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rFonts w:cs="Times New Roman"/>
          <w:sz w:val="20"/>
          <w:szCs w:val="20"/>
        </w:rPr>
        <w:t xml:space="preserve">¹Medicina, Centro Universitário Alfredo Nasser, Aparecida de Goiânia-GO, </w:t>
      </w:r>
      <w:hyperlink r:id="rId8" w:history="1">
        <w:r w:rsidRPr="007254EC">
          <w:rPr>
            <w:rStyle w:val="Hyperlink"/>
            <w:rFonts w:cs="Times New Roman"/>
            <w:color w:val="auto"/>
            <w:sz w:val="20"/>
            <w:szCs w:val="20"/>
            <w:u w:val="none"/>
          </w:rPr>
          <w:t>jtta7@yahoo.com.br</w:t>
        </w:r>
      </w:hyperlink>
    </w:p>
    <w:p w14:paraId="7694F184" w14:textId="791BD02F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rFonts w:cs="Times New Roman"/>
          <w:sz w:val="20"/>
          <w:szCs w:val="20"/>
        </w:rPr>
        <w:t>²Medicina, Centro Universitário Alfredo Nasser, Aparecida de Goiânia-GO,</w:t>
      </w:r>
      <w:r w:rsidR="00CE2182">
        <w:rPr>
          <w:rFonts w:cs="Times New Roman"/>
          <w:sz w:val="20"/>
          <w:szCs w:val="20"/>
        </w:rPr>
        <w:t xml:space="preserve"> </w:t>
      </w:r>
      <w:r w:rsidRPr="007254EC">
        <w:rPr>
          <w:rFonts w:cs="Times New Roman"/>
          <w:sz w:val="20"/>
          <w:szCs w:val="20"/>
        </w:rPr>
        <w:t>carolinafgioia.unifan@gmail.com.</w:t>
      </w:r>
      <w:r w:rsidRPr="007254EC">
        <w:rPr>
          <w:rFonts w:cs="Times New Roman"/>
          <w:sz w:val="20"/>
          <w:szCs w:val="20"/>
        </w:rPr>
        <w:br/>
      </w:r>
      <w:r w:rsidRPr="007254EC">
        <w:rPr>
          <w:rFonts w:cs="Times New Roman"/>
          <w:sz w:val="20"/>
          <w:szCs w:val="20"/>
          <w:vertAlign w:val="superscript"/>
        </w:rPr>
        <w:t>3</w:t>
      </w:r>
      <w:r w:rsidRPr="007254EC">
        <w:rPr>
          <w:rFonts w:cs="Times New Roman"/>
          <w:sz w:val="20"/>
          <w:szCs w:val="20"/>
        </w:rPr>
        <w:t>Medicina, Centro Universitário Alfredo Nasser, Aparecida de Goiânia-GO,</w:t>
      </w:r>
      <w:r w:rsidR="00CE2182">
        <w:rPr>
          <w:rFonts w:cs="Times New Roman"/>
          <w:sz w:val="20"/>
          <w:szCs w:val="20"/>
        </w:rPr>
        <w:t xml:space="preserve"> </w:t>
      </w:r>
      <w:r w:rsidR="00CE2182" w:rsidRPr="007254EC">
        <w:rPr>
          <w:rFonts w:cs="Times New Roman"/>
          <w:sz w:val="20"/>
          <w:szCs w:val="20"/>
        </w:rPr>
        <w:t>daniel.rodriguessf@gmail.com</w:t>
      </w:r>
    </w:p>
    <w:p w14:paraId="4DA33E3E" w14:textId="370BB2C0" w:rsidR="00CE2182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rFonts w:cs="Times New Roman"/>
          <w:sz w:val="20"/>
          <w:szCs w:val="20"/>
        </w:rPr>
        <w:t xml:space="preserve">⁴Medicina, Centro Universitário Alfredo Nasser, Aparecida de Goiânia-GO, </w:t>
      </w:r>
      <w:r w:rsidR="00CE2182">
        <w:rPr>
          <w:rFonts w:cs="Times New Roman"/>
          <w:sz w:val="20"/>
          <w:szCs w:val="20"/>
        </w:rPr>
        <w:t>i</w:t>
      </w:r>
      <w:r w:rsidR="00CE2182" w:rsidRPr="00CE2182">
        <w:rPr>
          <w:rFonts w:cs="Times New Roman"/>
          <w:sz w:val="20"/>
          <w:szCs w:val="20"/>
        </w:rPr>
        <w:t>sabelafsaddi@gmail.com</w:t>
      </w:r>
    </w:p>
    <w:p w14:paraId="326FFDF4" w14:textId="5266D26B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rFonts w:cs="Times New Roman"/>
          <w:sz w:val="20"/>
          <w:szCs w:val="20"/>
        </w:rPr>
        <w:t>⁵Medicina, Centro Universitário Alfredo Nasser, Aparecida de Goiânia-GO, barbosa.lucas.cruz@gmail.com</w:t>
      </w:r>
    </w:p>
    <w:p w14:paraId="0D6E47DF" w14:textId="77777777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sz w:val="20"/>
          <w:szCs w:val="20"/>
        </w:rPr>
        <w:t>⁶</w:t>
      </w:r>
      <w:r w:rsidRPr="007254EC">
        <w:rPr>
          <w:rFonts w:cs="Times New Roman"/>
          <w:sz w:val="20"/>
          <w:szCs w:val="20"/>
        </w:rPr>
        <w:t>Medicina, Centro Universitário Alfredo Nasser, Aparecida de Goiânia-GO, digilanylemes@gmail.com</w:t>
      </w:r>
    </w:p>
    <w:p w14:paraId="5AC7DB66" w14:textId="77777777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rFonts w:cs="Times New Roman"/>
          <w:sz w:val="20"/>
          <w:szCs w:val="20"/>
        </w:rPr>
        <w:t>⁷Medicina, Centro Universitário Alfredo Nasser, Aparecida de Goiânia-GO, gomes.pedroh@hotmail.com</w:t>
      </w:r>
    </w:p>
    <w:p w14:paraId="4038CA65" w14:textId="0063AFC6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rFonts w:cs="Times New Roman"/>
          <w:sz w:val="20"/>
          <w:szCs w:val="20"/>
        </w:rPr>
        <w:t xml:space="preserve">⁸Medicina, Centro Universitário Alfredo Nasser, Aparecida de Goiânia-GO, </w:t>
      </w:r>
      <w:r w:rsidR="00CE2182" w:rsidRPr="00CE2182">
        <w:rPr>
          <w:rFonts w:cs="Times New Roman"/>
          <w:sz w:val="20"/>
          <w:szCs w:val="20"/>
        </w:rPr>
        <w:t>anaoliviarodriguescaixeta@gmail.com</w:t>
      </w:r>
    </w:p>
    <w:p w14:paraId="5DB96592" w14:textId="7D242581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rFonts w:cs="Times New Roman"/>
          <w:sz w:val="20"/>
          <w:szCs w:val="20"/>
        </w:rPr>
        <w:t>⁹Medicina, Centro Universitário Alfredo Nasser, Aparecida de Goiânia-GO</w:t>
      </w:r>
      <w:r w:rsidR="00CE2182">
        <w:rPr>
          <w:rFonts w:cs="Times New Roman"/>
          <w:sz w:val="20"/>
          <w:szCs w:val="20"/>
        </w:rPr>
        <w:t xml:space="preserve">, </w:t>
      </w:r>
      <w:r w:rsidR="00CE2182" w:rsidRPr="00CE2182">
        <w:rPr>
          <w:rFonts w:cs="Times New Roman"/>
          <w:sz w:val="20"/>
          <w:szCs w:val="20"/>
        </w:rPr>
        <w:t>wilian_pacheco@hotmail.com</w:t>
      </w:r>
    </w:p>
    <w:p w14:paraId="2C7A8CEC" w14:textId="77777777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rFonts w:cs="Times New Roman"/>
          <w:sz w:val="20"/>
          <w:szCs w:val="20"/>
        </w:rPr>
        <w:t xml:space="preserve">¹⁰Medicina, Centro Universitário Alfredo Nasser, Aparecida de Goiânia-GO, </w:t>
      </w:r>
      <w:hyperlink r:id="rId9" w:history="1">
        <w:r w:rsidRPr="007254EC">
          <w:rPr>
            <w:rStyle w:val="Hyperlink"/>
            <w:rFonts w:cs="Times New Roman"/>
            <w:color w:val="auto"/>
            <w:sz w:val="20"/>
            <w:szCs w:val="20"/>
            <w:u w:val="none"/>
          </w:rPr>
          <w:t>aderballabreda@hotmail.com</w:t>
        </w:r>
      </w:hyperlink>
    </w:p>
    <w:p w14:paraId="747D0F60" w14:textId="1A4CD710" w:rsidR="002366D3" w:rsidRPr="004E790F" w:rsidRDefault="002366D3" w:rsidP="002366D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7254EC">
        <w:rPr>
          <w:sz w:val="20"/>
          <w:szCs w:val="20"/>
        </w:rPr>
        <w:t>¹¹</w:t>
      </w:r>
      <w:r w:rsidRPr="007254EC">
        <w:rPr>
          <w:rFonts w:cs="Times New Roman"/>
          <w:sz w:val="20"/>
          <w:szCs w:val="20"/>
        </w:rPr>
        <w:t xml:space="preserve">Medicina, Centro Universitário Alfredo Nasser, Aparecida de Goiânia-GO, </w:t>
      </w:r>
      <w:r w:rsidR="004E790F">
        <w:rPr>
          <w:color w:val="000000" w:themeColor="text1"/>
          <w:sz w:val="20"/>
          <w:szCs w:val="20"/>
        </w:rPr>
        <w:t>doutorajeniffermorais@gmail.com</w:t>
      </w:r>
    </w:p>
    <w:p w14:paraId="7CC3C750" w14:textId="77777777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254EC">
        <w:rPr>
          <w:sz w:val="20"/>
          <w:szCs w:val="20"/>
        </w:rPr>
        <w:t>¹²</w:t>
      </w:r>
      <w:r w:rsidRPr="007254EC">
        <w:rPr>
          <w:rFonts w:cs="Times New Roman"/>
          <w:sz w:val="20"/>
          <w:szCs w:val="20"/>
        </w:rPr>
        <w:t xml:space="preserve">Medicina, Centro Universitário Alfredo Nasser, Aparecida de Goiânia-GO, </w:t>
      </w:r>
      <w:hyperlink r:id="rId10" w:history="1">
        <w:r w:rsidRPr="007254EC">
          <w:rPr>
            <w:rStyle w:val="Hyperlink"/>
            <w:rFonts w:cs="Times New Roman"/>
            <w:color w:val="auto"/>
            <w:sz w:val="20"/>
            <w:szCs w:val="20"/>
            <w:u w:val="none"/>
          </w:rPr>
          <w:t>daniloagmoura1@gmail.com</w:t>
        </w:r>
      </w:hyperlink>
      <w:r w:rsidRPr="007254EC">
        <w:rPr>
          <w:rFonts w:cs="Times New Roman"/>
          <w:sz w:val="20"/>
          <w:szCs w:val="20"/>
        </w:rPr>
        <w:t xml:space="preserve"> </w:t>
      </w:r>
    </w:p>
    <w:p w14:paraId="7DC24890" w14:textId="77777777" w:rsidR="002366D3" w:rsidRPr="007254EC" w:rsidRDefault="002366D3" w:rsidP="002366D3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254EC">
        <w:rPr>
          <w:sz w:val="20"/>
          <w:szCs w:val="20"/>
        </w:rPr>
        <w:t>¹³</w:t>
      </w:r>
      <w:r w:rsidRPr="007254EC">
        <w:rPr>
          <w:rFonts w:cs="Times New Roman"/>
          <w:sz w:val="20"/>
          <w:szCs w:val="20"/>
        </w:rPr>
        <w:t xml:space="preserve">Medicina, Centro Universitário Alfredo Nasser e Instituto Paulo Reis, Aparecida de Goiânia-GO, </w:t>
      </w:r>
      <w:hyperlink r:id="rId11" w:history="1">
        <w:r w:rsidRPr="007254EC">
          <w:rPr>
            <w:rStyle w:val="Hyperlink"/>
            <w:rFonts w:cs="Times New Roman"/>
            <w:color w:val="auto"/>
            <w:sz w:val="20"/>
            <w:szCs w:val="20"/>
            <w:u w:val="none"/>
          </w:rPr>
          <w:t>paulo.3522@gmail.com</w:t>
        </w:r>
      </w:hyperlink>
      <w:r w:rsidRPr="007254EC">
        <w:rPr>
          <w:rFonts w:cs="Times New Roman"/>
          <w:sz w:val="20"/>
          <w:szCs w:val="20"/>
        </w:rPr>
        <w:t>.</w:t>
      </w:r>
    </w:p>
    <w:p w14:paraId="7F51B81B" w14:textId="77777777" w:rsidR="00164821" w:rsidRDefault="00164821" w:rsidP="0016482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57319A68" w14:textId="77777777" w:rsidR="006540AA" w:rsidRPr="006540AA" w:rsidRDefault="006540AA" w:rsidP="0016482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25F68972" w14:textId="4F0148C6" w:rsidR="00481E55" w:rsidRPr="00BC3B0A" w:rsidRDefault="0096465C" w:rsidP="00BC3B0A">
      <w:pPr>
        <w:pStyle w:val="ABNT"/>
        <w:spacing w:after="0"/>
        <w:rPr>
          <w:rFonts w:cs="Times New Roman"/>
          <w:color w:val="000000" w:themeColor="text1"/>
          <w:szCs w:val="24"/>
        </w:rPr>
      </w:pPr>
      <w:r w:rsidRPr="00BC3B0A">
        <w:rPr>
          <w:rFonts w:cs="Times New Roman"/>
          <w:b/>
          <w:color w:val="000000" w:themeColor="text1"/>
          <w:szCs w:val="24"/>
        </w:rPr>
        <w:t xml:space="preserve">1. INTRODUÇÃO </w:t>
      </w:r>
    </w:p>
    <w:p w14:paraId="6C3FE0F3" w14:textId="77777777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>A solidão e a crise financeira são fatores de risco significativos para o desenvolvimento de doenças psicológicas e físicas, entre elas a depressão e os distúrbios metabólicos. A Organização Mundial da Saúde (OMS) estima que, globalmente, mais de 300 milhões de pessoas convivem com a depressão, e estudos apontam que a solidão, especialmente entre adultos e idosos, pode aumentar a probabilidade de desenvolver esse quadro em até 40% (Who, 2020). Em momentos de instabilidade econômica, o cenário se agrava, pois o aumento do estresse financeiro tem sido associado à piora dos indicadores de saúde mental e a um incremento nos índices de solidão, uma combinação que afeta a saúde global do indivíduo e agrava a vulnerabilidade aos transtornos mentais (Holt-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Lunstad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 </w:t>
      </w:r>
      <w:r w:rsidRPr="00BC3B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C3B0A">
        <w:rPr>
          <w:rFonts w:ascii="Times New Roman" w:hAnsi="Times New Roman" w:cs="Times New Roman"/>
          <w:sz w:val="24"/>
          <w:szCs w:val="24"/>
        </w:rPr>
        <w:t xml:space="preserve">, 2015). </w:t>
      </w:r>
    </w:p>
    <w:p w14:paraId="69A5BC8A" w14:textId="77777777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>Nesse viés, a solidão, além de seu impacto psicológico, possui repercussões significativas sobre o sistema endócrino e cardiovascular, contribuindo para o desenvolvimento de distúrbios metabólicos como a obesidade, o Diabetes Mellitus tipo 2 (DM2) e a Hipertensão Arterial Sistêmica (HAS). Esse processo se dá pela ativação crônica do eixo hipotálamo-pituitária-adrenal (HPA), que eleva os níveis de cortisol e desencadeia respostas inflamatórias no organismo (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Steptoe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 </w:t>
      </w:r>
      <w:r w:rsidRPr="00BC3B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C3B0A">
        <w:rPr>
          <w:rFonts w:ascii="Times New Roman" w:hAnsi="Times New Roman" w:cs="Times New Roman"/>
          <w:sz w:val="24"/>
          <w:szCs w:val="24"/>
        </w:rPr>
        <w:t xml:space="preserve">, 2013). Assim, a solidão torna-se um fator de risco para comorbidades que se associam ao sofrimento psicológico e potencializam o risco de quadros </w:t>
      </w:r>
      <w:r w:rsidRPr="00BC3B0A">
        <w:rPr>
          <w:rFonts w:ascii="Times New Roman" w:hAnsi="Times New Roman" w:cs="Times New Roman"/>
          <w:sz w:val="24"/>
          <w:szCs w:val="24"/>
        </w:rPr>
        <w:lastRenderedPageBreak/>
        <w:t>depressivos, sugerindo uma ligação biológica entre o isolamento social e o surgimento de distúrbios metabólicos (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Hawkley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Cacioppo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, 2010). </w:t>
      </w:r>
    </w:p>
    <w:p w14:paraId="163EFA7D" w14:textId="77777777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>Em paralelo, a crise financeira atua como um fator de estresse que agrava a saúde mental da população. Em períodos de recessão econômica, o aumento do desemprego e da insegurança financeira impactam diretamente os níveis de ansiedade e estresse, fatores precursores de depressão. A dificuldade de acesso aos serviços de saúde e a redução do suporte social nos momentos de crise também dificultam o manejo adequado das doenças crônicas, comprometendo o bem-estar físico e emocional das pessoas (Kim; Ross, 2009). A literatura mostra que a pressão financeira gera sentimentos de desesperança e de incapacidade, que potencializam o impacto negativo da solidão e aumentam a prevalência de distúrbios mentais e metabólicos (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Czitrom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; Friedman, 2021). </w:t>
      </w:r>
    </w:p>
    <w:p w14:paraId="091C46A9" w14:textId="77777777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 xml:space="preserve">Além disso, há evidências de que as dificuldades financeiras associadas à solidão afetam negativamente o estilo de vida, levando a comportamentos de risco, como alimentação inadequada, sedentarismo e abuso de substâncias, que agravam as síndromes metabólicas. Nesse sentido, a literatura demonstra que pessoas em situação de instabilidade econômica apresentam maior probabilidade de adotar hábitos prejudiciais à saúde como estratégia de enfrentamento ao estresse, resultando em piora dos indicadores metabólicos e aumento do risco de comorbidades associadas à saúde mental e metabólica (Smith; Yang, 2019). </w:t>
      </w:r>
    </w:p>
    <w:p w14:paraId="1CCF6C2E" w14:textId="77777777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>Assim, a relação entre solidão, crise financeira e saúde mental e metabólica revela-se complexa e multifatorial, exigindo uma abordagem integrada para compreensão e tratamento. Diante disso, intervenções psicossociais, como programas de suporte social e medidas de mitigação da vulnerabilidade econômica, podem reduzir o impacto desses fatores de risco sobre a saúde. Tais intervenções são cruciais para enfrentar o impacto combinado da solidão e do estresse financeiro, favorecendo a promoção de uma saúde integral que contemple o bem-estar físico e mental do indivíduo (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Lubben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Girme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Bettendorf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7E03A856" w14:textId="7215AB61" w:rsidR="00481E55" w:rsidRPr="00BC3B0A" w:rsidRDefault="006540AA" w:rsidP="00BC3B0A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3B0A">
        <w:rPr>
          <w:rFonts w:ascii="Times New Roman" w:hAnsi="Times New Roman" w:cs="Times New Roman"/>
        </w:rPr>
        <w:t>Portanto, justifica-se o presente estudo devido ao grau de relevância do tema,</w:t>
      </w:r>
      <w:r w:rsidRPr="00BC3B0A">
        <w:rPr>
          <w:rFonts w:ascii="Times New Roman" w:hAnsi="Times New Roman" w:cs="Times New Roman"/>
          <w:spacing w:val="1"/>
        </w:rPr>
        <w:t xml:space="preserve"> </w:t>
      </w:r>
      <w:r w:rsidRPr="00BC3B0A">
        <w:rPr>
          <w:rFonts w:ascii="Times New Roman" w:hAnsi="Times New Roman" w:cs="Times New Roman"/>
        </w:rPr>
        <w:t>tendo</w:t>
      </w:r>
      <w:r w:rsidRPr="00BC3B0A">
        <w:rPr>
          <w:rFonts w:ascii="Times New Roman" w:hAnsi="Times New Roman" w:cs="Times New Roman"/>
          <w:spacing w:val="1"/>
        </w:rPr>
        <w:t xml:space="preserve"> </w:t>
      </w:r>
      <w:r w:rsidRPr="00BC3B0A">
        <w:rPr>
          <w:rFonts w:ascii="Times New Roman" w:hAnsi="Times New Roman" w:cs="Times New Roman"/>
        </w:rPr>
        <w:t>em</w:t>
      </w:r>
      <w:r w:rsidRPr="00BC3B0A">
        <w:rPr>
          <w:rFonts w:ascii="Times New Roman" w:hAnsi="Times New Roman" w:cs="Times New Roman"/>
          <w:spacing w:val="1"/>
        </w:rPr>
        <w:t xml:space="preserve"> </w:t>
      </w:r>
      <w:r w:rsidRPr="00BC3B0A">
        <w:rPr>
          <w:rFonts w:ascii="Times New Roman" w:hAnsi="Times New Roman" w:cs="Times New Roman"/>
        </w:rPr>
        <w:t>vista</w:t>
      </w:r>
      <w:r w:rsidRPr="00BC3B0A">
        <w:rPr>
          <w:rFonts w:ascii="Times New Roman" w:hAnsi="Times New Roman" w:cs="Times New Roman"/>
          <w:spacing w:val="1"/>
        </w:rPr>
        <w:t xml:space="preserve"> </w:t>
      </w:r>
      <w:r w:rsidRPr="00BC3B0A">
        <w:rPr>
          <w:rFonts w:ascii="Times New Roman" w:hAnsi="Times New Roman" w:cs="Times New Roman"/>
        </w:rPr>
        <w:t>o</w:t>
      </w:r>
      <w:r w:rsidRPr="00BC3B0A">
        <w:rPr>
          <w:rFonts w:ascii="Times New Roman" w:hAnsi="Times New Roman" w:cs="Times New Roman"/>
          <w:spacing w:val="1"/>
        </w:rPr>
        <w:t xml:space="preserve"> </w:t>
      </w:r>
      <w:r w:rsidRPr="00BC3B0A">
        <w:rPr>
          <w:rFonts w:ascii="Times New Roman" w:hAnsi="Times New Roman" w:cs="Times New Roman"/>
        </w:rPr>
        <w:t>impacto</w:t>
      </w:r>
      <w:r w:rsidRPr="00BC3B0A">
        <w:rPr>
          <w:rFonts w:ascii="Times New Roman" w:hAnsi="Times New Roman" w:cs="Times New Roman"/>
          <w:spacing w:val="1"/>
        </w:rPr>
        <w:t xml:space="preserve"> da solidão e da crise financeira no desenvolvimento de síndromes metabólicas e da depressão. </w:t>
      </w:r>
      <w:r w:rsidRPr="00BC3B0A">
        <w:rPr>
          <w:rFonts w:ascii="Times New Roman" w:hAnsi="Times New Roman" w:cs="Times New Roman"/>
        </w:rPr>
        <w:t>Este</w:t>
      </w:r>
      <w:r w:rsidRPr="00BC3B0A">
        <w:rPr>
          <w:rFonts w:ascii="Times New Roman" w:hAnsi="Times New Roman" w:cs="Times New Roman"/>
          <w:spacing w:val="1"/>
        </w:rPr>
        <w:t xml:space="preserve"> </w:t>
      </w:r>
      <w:r w:rsidRPr="00BC3B0A">
        <w:rPr>
          <w:rFonts w:ascii="Times New Roman" w:hAnsi="Times New Roman" w:cs="Times New Roman"/>
        </w:rPr>
        <w:t>trabalho</w:t>
      </w:r>
      <w:r w:rsidRPr="00BC3B0A">
        <w:rPr>
          <w:rFonts w:ascii="Times New Roman" w:hAnsi="Times New Roman" w:cs="Times New Roman"/>
          <w:spacing w:val="1"/>
        </w:rPr>
        <w:t xml:space="preserve"> </w:t>
      </w:r>
      <w:r w:rsidRPr="00BC3B0A">
        <w:rPr>
          <w:rFonts w:ascii="Times New Roman" w:hAnsi="Times New Roman" w:cs="Times New Roman"/>
        </w:rPr>
        <w:t>busca</w:t>
      </w:r>
      <w:r w:rsidRPr="00BC3B0A">
        <w:rPr>
          <w:rFonts w:ascii="Times New Roman" w:hAnsi="Times New Roman" w:cs="Times New Roman"/>
          <w:spacing w:val="1"/>
        </w:rPr>
        <w:t xml:space="preserve"> </w:t>
      </w:r>
      <w:r w:rsidRPr="00BC3B0A">
        <w:rPr>
          <w:rFonts w:ascii="Times New Roman" w:hAnsi="Times New Roman" w:cs="Times New Roman"/>
        </w:rPr>
        <w:t>explorar e entender a temática, percebendo o que a literatura traz de desafios e avanços sobre o assunto.</w:t>
      </w:r>
    </w:p>
    <w:p w14:paraId="6D5DE7D8" w14:textId="77777777" w:rsidR="0096465C" w:rsidRPr="00BC3B0A" w:rsidRDefault="0096465C" w:rsidP="00BC3B0A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46944C5E" w14:textId="77777777" w:rsidR="0096465C" w:rsidRPr="00BC3B0A" w:rsidRDefault="0096465C" w:rsidP="00BC3B0A">
      <w:pPr>
        <w:pStyle w:val="ABNT"/>
        <w:spacing w:after="0"/>
        <w:rPr>
          <w:rFonts w:cs="Times New Roman"/>
          <w:b/>
          <w:color w:val="000000" w:themeColor="text1"/>
          <w:szCs w:val="24"/>
        </w:rPr>
      </w:pPr>
      <w:r w:rsidRPr="00BC3B0A">
        <w:rPr>
          <w:rFonts w:cs="Times New Roman"/>
          <w:b/>
          <w:color w:val="000000" w:themeColor="text1"/>
          <w:szCs w:val="24"/>
        </w:rPr>
        <w:t xml:space="preserve">2. MÉTODO OU METODOLOGIA </w:t>
      </w:r>
    </w:p>
    <w:p w14:paraId="57896A0D" w14:textId="3E80098C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Diante da proposta do estudo e com intuito de alcançar o objetivo </w:t>
      </w:r>
      <w:r w:rsidRPr="00BC3B0A">
        <w:rPr>
          <w:rFonts w:ascii="Times New Roman" w:hAnsi="Times New Roman" w:cs="Times New Roman"/>
          <w:sz w:val="24"/>
          <w:szCs w:val="24"/>
        </w:rPr>
        <w:t xml:space="preserve">explorar o impacto da solidão e das crises financeiras no aparecimento de doenças metabólicas e da depressão, </w:t>
      </w:r>
      <w:r w:rsidRPr="00BC3B0A">
        <w:rPr>
          <w:rFonts w:ascii="Times New Roman" w:eastAsia="Times New Roman" w:hAnsi="Times New Roman" w:cs="Times New Roman"/>
          <w:sz w:val="24"/>
          <w:szCs w:val="24"/>
        </w:rPr>
        <w:t>foi utilizado como método para esta investigação a revisão integrativa da literatura.</w:t>
      </w:r>
    </w:p>
    <w:p w14:paraId="0FE424DC" w14:textId="1DDFDBC1" w:rsidR="0096465C" w:rsidRPr="00BC3B0A" w:rsidRDefault="006540AA" w:rsidP="00BC3B0A">
      <w:pPr>
        <w:pStyle w:val="Default"/>
        <w:spacing w:line="360" w:lineRule="auto"/>
        <w:ind w:firstLine="709"/>
        <w:jc w:val="both"/>
      </w:pPr>
      <w:r w:rsidRPr="00BC3B0A">
        <w:t xml:space="preserve">O trabalho foi teorizado por meio de artigos publicados nos principais bancos de dados, como </w:t>
      </w:r>
      <w:proofErr w:type="spellStart"/>
      <w:r w:rsidRPr="00BC3B0A">
        <w:t>PubMed</w:t>
      </w:r>
      <w:proofErr w:type="spellEnd"/>
      <w:r w:rsidRPr="00BC3B0A">
        <w:t xml:space="preserve">, SciELO, LILACS e Google Acadêmico. Dentre os critérios de inclusão, foram utilizados os seguintes descritores validados pelo </w:t>
      </w:r>
      <w:proofErr w:type="spellStart"/>
      <w:r w:rsidRPr="00BC3B0A">
        <w:t>DeCS</w:t>
      </w:r>
      <w:proofErr w:type="spellEnd"/>
      <w:r w:rsidRPr="00BC3B0A">
        <w:t>: solidão AND "dificuldade financeira" AND depressão AND "síndrome metabólica"</w:t>
      </w:r>
      <w:r w:rsidRPr="00BC3B0A">
        <w:rPr>
          <w:bCs/>
        </w:rPr>
        <w:t xml:space="preserve">, </w:t>
      </w:r>
      <w:r w:rsidRPr="00BC3B0A">
        <w:rPr>
          <w:rFonts w:eastAsia="Times New Roman"/>
        </w:rPr>
        <w:t xml:space="preserve">abrangendo o período de 2010 a 2024 e considerando publicações nos idiomas português e inglês, que estavam </w:t>
      </w:r>
      <w:r w:rsidRPr="00BC3B0A">
        <w:rPr>
          <w:bCs/>
        </w:rPr>
        <w:t>disponíveis gratuitamente na íntegra.</w:t>
      </w:r>
      <w:r w:rsidRPr="00BC3B0A">
        <w:t xml:space="preserve"> </w:t>
      </w:r>
      <w:r w:rsidRPr="00BC3B0A">
        <w:rPr>
          <w:rFonts w:eastAsia="Times New Roman"/>
        </w:rPr>
        <w:t xml:space="preserve">Dentre os 13 artigos encontrados durante a busca realizada em outubro de 2024, 9 foram considerados elegíveis para a teorização do estudo. Os critérios de exclusão incluíram artigos incompletos, duplicados e aqueles que não se enquadravam no escopo da pesquisa. Essa busca visou explorar </w:t>
      </w:r>
      <w:r w:rsidRPr="00BC3B0A">
        <w:t>o impacto da solidão e das crises financeiras no aparecimento de doenças metabólicas e da depressão.</w:t>
      </w:r>
    </w:p>
    <w:p w14:paraId="37A10C2F" w14:textId="77777777" w:rsidR="006540AA" w:rsidRPr="00BC3B0A" w:rsidRDefault="006540AA" w:rsidP="00BC3B0A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0673419C" w14:textId="24FD7C72" w:rsidR="00481E55" w:rsidRPr="00BC3B0A" w:rsidRDefault="0096465C" w:rsidP="00BC3B0A">
      <w:pPr>
        <w:pStyle w:val="Default"/>
        <w:spacing w:line="360" w:lineRule="auto"/>
        <w:ind w:firstLine="709"/>
        <w:jc w:val="both"/>
        <w:rPr>
          <w:b/>
          <w:bCs/>
          <w:color w:val="000000" w:themeColor="text1"/>
        </w:rPr>
      </w:pPr>
      <w:r w:rsidRPr="00BC3B0A">
        <w:rPr>
          <w:b/>
          <w:bCs/>
          <w:color w:val="000000" w:themeColor="text1"/>
        </w:rPr>
        <w:t xml:space="preserve">3. RESULTADOS </w:t>
      </w:r>
      <w:r w:rsidR="007D73BF" w:rsidRPr="00BC3B0A">
        <w:rPr>
          <w:b/>
          <w:bCs/>
          <w:color w:val="000000" w:themeColor="text1"/>
        </w:rPr>
        <w:t>E DISCUSÕES</w:t>
      </w:r>
    </w:p>
    <w:p w14:paraId="3368AE24" w14:textId="77777777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 xml:space="preserve">A relação entre solidão e crise financeira tem sido amplamente investigada como um fator agravante para o desenvolvimento de doenças metabólicas, incluindo diabetes, hipertensão e obesidade. O estresse gerado por dificuldades financeiras aumenta a produção de cortisol, um hormônio que contribui para a inflamação crônica e a resistência à insulina, elementos centrais na síndrome metabólica (Hernandez </w:t>
      </w:r>
      <w:r w:rsidRPr="00BC3B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C3B0A">
        <w:rPr>
          <w:rFonts w:ascii="Times New Roman" w:hAnsi="Times New Roman" w:cs="Times New Roman"/>
          <w:sz w:val="24"/>
          <w:szCs w:val="24"/>
        </w:rPr>
        <w:t xml:space="preserve">, 2021). Em adição, a solidão potencializa esses efeitos ao comprometer a resposta imunológica e aumentar a suscetibilidade a condições como obesidade e hipertensão (Lee; 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Dumais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0A29844D" w14:textId="77777777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 xml:space="preserve">Nesse viés, a depressão está diretamente associada ao contexto de solidão e dificuldades financeiras, funcionando como uma comorbidade frequente em pessoas com doenças metabólicas. O estresse econômico e o isolamento social intensificam sentimentos de desesperança e insegurança, o que contribui para o aumento dos níveis de depressão e ansiedade. A literatura destaca que a depressão e as doenças metabólicas compartilham um ciclo de retroalimentação, onde uma condição intensifica o risco de desenvolvimento e a gravidade da outra, mediadas por fatores como cortisol e inflamação crônica (Kim; 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Durden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, 2019). </w:t>
      </w:r>
    </w:p>
    <w:p w14:paraId="1E2C873A" w14:textId="18F1AA93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 xml:space="preserve">Na terceira idade, a solidão assume papel relevante na saúde física e mental, especialmente em situações de vulnerabilidade financeira. A perda de familiares, amigos e o </w:t>
      </w:r>
      <w:r w:rsidRPr="00BC3B0A">
        <w:rPr>
          <w:rFonts w:ascii="Times New Roman" w:hAnsi="Times New Roman" w:cs="Times New Roman"/>
          <w:sz w:val="24"/>
          <w:szCs w:val="24"/>
        </w:rPr>
        <w:lastRenderedPageBreak/>
        <w:t>afastamento social comum nessa faixa etária tornam os idosos mais suscetíveis aos efeitos da solidão. Essa condição está associada ao aumento de comportamentos de risco para doenças metabólicas, como sedentarismo e má alimentação, que contribuem para o desenvolvimento de hipertensão e diabetes (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Vozikaki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 </w:t>
      </w:r>
      <w:r w:rsidRPr="00BC3B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C3B0A">
        <w:rPr>
          <w:rFonts w:ascii="Times New Roman" w:hAnsi="Times New Roman" w:cs="Times New Roman"/>
          <w:sz w:val="24"/>
          <w:szCs w:val="24"/>
        </w:rPr>
        <w:t>, 2018). O impacto da solidão nos idosos pode ser agravado em contextos de crise financeira, em que há limitações ao acesso a recursos e suporte (Holt-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Lunstad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 </w:t>
      </w:r>
      <w:r w:rsidRPr="00BC3B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C3B0A">
        <w:rPr>
          <w:rFonts w:ascii="Times New Roman" w:hAnsi="Times New Roman" w:cs="Times New Roman"/>
          <w:sz w:val="24"/>
          <w:szCs w:val="24"/>
        </w:rPr>
        <w:t xml:space="preserve">, 2015). </w:t>
      </w:r>
    </w:p>
    <w:p w14:paraId="2D4C7578" w14:textId="77777777" w:rsidR="006540A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 xml:space="preserve">A baixa rede de apoio agrava os efeitos da solidão e dos problemas financeiros, diminuindo a capacidade do indivíduo de enfrentar situações estressantes e aumentando a propensão a doenças físicas e psicológicas. Nesse sentido, uma rede de apoio social insuficiente impede o desenvolvimento de estratégias de enfrentamento saudáveis e intensifica o risco de desenvolvimento de condições como depressão e hipertensão, além de comportamentos prejudiciais à saúde, como o uso abusivo de substâncias (Yang </w:t>
      </w:r>
      <w:r w:rsidRPr="00BC3B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C3B0A">
        <w:rPr>
          <w:rFonts w:ascii="Times New Roman" w:hAnsi="Times New Roman" w:cs="Times New Roman"/>
          <w:sz w:val="24"/>
          <w:szCs w:val="24"/>
        </w:rPr>
        <w:t>, 2022). Ainda, a falta de suporte social, especialmente em idosos, está associada a uma piora na saúde física e mental (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Hawkley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Cacioppo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, 2010). </w:t>
      </w:r>
    </w:p>
    <w:p w14:paraId="3FA7EA7E" w14:textId="77777777" w:rsidR="009C097A" w:rsidRPr="009C097A" w:rsidRDefault="009C097A" w:rsidP="009C0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7A">
        <w:rPr>
          <w:rFonts w:ascii="Times New Roman" w:hAnsi="Times New Roman" w:cs="Times New Roman"/>
          <w:sz w:val="24"/>
          <w:szCs w:val="24"/>
        </w:rPr>
        <w:t xml:space="preserve">A relação entre solidão, crise financeira e distúrbios metabólicos apresenta implicações significativas para a saúde pública, especialmente considerando o impacto na população economicamente vulnerável. Estudos recentes destacam que o isolamento social e o estresse financeiro são fatores de risco independentes para doenças metabólicas, mas que, combinados, amplificam os efeitos negativos sobre a saúde física e mental (Chen </w:t>
      </w:r>
      <w:r w:rsidRPr="009C097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9C097A">
        <w:rPr>
          <w:rFonts w:ascii="Times New Roman" w:hAnsi="Times New Roman" w:cs="Times New Roman"/>
          <w:sz w:val="24"/>
          <w:szCs w:val="24"/>
        </w:rPr>
        <w:t>, 2022). O aumento prolongado de cortisol, desencadeado pelo estresse crônico, intensifica a inflamação sistêmica e promove disfunções metabólicas. Esses processos biológicos não apenas agravam condições como obesidade e diabetes, mas também elevam o risco de transtornos depressivos, criando um ciclo de retroalimentação que é difícil de ser interrompido (</w:t>
      </w:r>
      <w:proofErr w:type="spellStart"/>
      <w:r w:rsidRPr="009C097A">
        <w:rPr>
          <w:rFonts w:ascii="Times New Roman" w:hAnsi="Times New Roman" w:cs="Times New Roman"/>
          <w:sz w:val="24"/>
          <w:szCs w:val="24"/>
        </w:rPr>
        <w:t>Fancourt</w:t>
      </w:r>
      <w:proofErr w:type="spellEnd"/>
      <w:r w:rsidRPr="009C097A">
        <w:rPr>
          <w:rFonts w:ascii="Times New Roman" w:hAnsi="Times New Roman" w:cs="Times New Roman"/>
          <w:sz w:val="24"/>
          <w:szCs w:val="24"/>
        </w:rPr>
        <w:t xml:space="preserve"> </w:t>
      </w:r>
      <w:r w:rsidRPr="009C097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9C097A">
        <w:rPr>
          <w:rFonts w:ascii="Times New Roman" w:hAnsi="Times New Roman" w:cs="Times New Roman"/>
          <w:sz w:val="24"/>
          <w:szCs w:val="24"/>
        </w:rPr>
        <w:t>, 2020).</w:t>
      </w:r>
    </w:p>
    <w:p w14:paraId="0BA09A9B" w14:textId="69153C13" w:rsidR="009C097A" w:rsidRPr="00BC3B0A" w:rsidRDefault="009C097A" w:rsidP="009C0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7A">
        <w:rPr>
          <w:rFonts w:ascii="Times New Roman" w:hAnsi="Times New Roman" w:cs="Times New Roman"/>
          <w:sz w:val="24"/>
          <w:szCs w:val="24"/>
        </w:rPr>
        <w:t xml:space="preserve">Intervenções voltadas para a redução dos impactos da solidão e do estresse financeiro têm demonstrado eficácia em mitigar esses riscos. Estratégias que combinam suporte social estruturado e acesso a cuidados de saúde acessíveis são essenciais para reduzir a carga de doenças relacionadas à solidão e à vulnerabilidade econômica (Shankar </w:t>
      </w:r>
      <w:r w:rsidRPr="009C097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9C097A">
        <w:rPr>
          <w:rFonts w:ascii="Times New Roman" w:hAnsi="Times New Roman" w:cs="Times New Roman"/>
          <w:sz w:val="24"/>
          <w:szCs w:val="24"/>
        </w:rPr>
        <w:t xml:space="preserve">, 2021). Além disso, a promoção de programas comunitários voltados ao fortalecimento de redes de apoio e à educação financeira pode melhorar os mecanismos de enfrentamento e reduzir comportamentos de risco, como o uso abusivo de medicamentos. Esses programas são particularmente importantes para idosos, que enfrentam desafios adicionais devido ao envelhecimento e à redução de recursos sociais e financeiros. Assim, abordar os efeitos da solidão e da crise </w:t>
      </w:r>
      <w:r w:rsidRPr="009C097A">
        <w:rPr>
          <w:rFonts w:ascii="Times New Roman" w:hAnsi="Times New Roman" w:cs="Times New Roman"/>
          <w:sz w:val="24"/>
          <w:szCs w:val="24"/>
        </w:rPr>
        <w:lastRenderedPageBreak/>
        <w:t>financeira de maneira integrada é crucial para prevenir complicações metabólicas e transtornos de saúde mental em populações vulneráveis.</w:t>
      </w:r>
    </w:p>
    <w:p w14:paraId="1FC4CE00" w14:textId="3FDD0855" w:rsidR="00481E55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0A">
        <w:rPr>
          <w:rFonts w:ascii="Times New Roman" w:hAnsi="Times New Roman" w:cs="Times New Roman"/>
          <w:sz w:val="24"/>
          <w:szCs w:val="24"/>
        </w:rPr>
        <w:t>Por fim, a polifarmácia, ou o uso concomitante de quatro ou mais medicamentos, é comum entre idosos com doenças metabólicas e depressão. A combinação de solidão, baixa rede de apoio e vulnerabilidade financeira pode levar ao uso excessivo de medicamentos como uma forma de enfrentar as múltiplas condições de saúde, o que aumenta o risco de efeitos adversos e interações medicamentosas. Diante disso, em contextos de solidão e dificuldades financeiras, a polifarmácia se intensifica como alternativa à ausência de suporte social, prejudicando ainda mais a saúde dos idosos e elevando o risco de complicações relacionadas à síndrome metabólica e à depressão (</w:t>
      </w:r>
      <w:proofErr w:type="spellStart"/>
      <w:r w:rsidRPr="00BC3B0A">
        <w:rPr>
          <w:rFonts w:ascii="Times New Roman" w:hAnsi="Times New Roman" w:cs="Times New Roman"/>
          <w:sz w:val="24"/>
          <w:szCs w:val="24"/>
        </w:rPr>
        <w:t>Jyrkkä</w:t>
      </w:r>
      <w:proofErr w:type="spellEnd"/>
      <w:r w:rsidRPr="00BC3B0A">
        <w:rPr>
          <w:rFonts w:ascii="Times New Roman" w:hAnsi="Times New Roman" w:cs="Times New Roman"/>
          <w:sz w:val="24"/>
          <w:szCs w:val="24"/>
        </w:rPr>
        <w:t xml:space="preserve"> </w:t>
      </w:r>
      <w:r w:rsidRPr="00BC3B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C3B0A">
        <w:rPr>
          <w:rFonts w:ascii="Times New Roman" w:hAnsi="Times New Roman" w:cs="Times New Roman"/>
          <w:sz w:val="24"/>
          <w:szCs w:val="24"/>
        </w:rPr>
        <w:t xml:space="preserve">, 2011; Maher </w:t>
      </w:r>
      <w:r w:rsidRPr="00BC3B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C3B0A">
        <w:rPr>
          <w:rFonts w:ascii="Times New Roman" w:hAnsi="Times New Roman" w:cs="Times New Roman"/>
          <w:sz w:val="24"/>
          <w:szCs w:val="24"/>
        </w:rPr>
        <w:t>, 2014).</w:t>
      </w:r>
    </w:p>
    <w:p w14:paraId="5C1FA712" w14:textId="77777777" w:rsidR="0096465C" w:rsidRPr="00BC3B0A" w:rsidRDefault="0096465C" w:rsidP="00BC3B0A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0DC1F27A" w14:textId="75C5289B" w:rsidR="00481E55" w:rsidRPr="00BC3B0A" w:rsidRDefault="0096465C" w:rsidP="00BC3B0A">
      <w:pPr>
        <w:pStyle w:val="Default"/>
        <w:spacing w:line="360" w:lineRule="auto"/>
        <w:ind w:firstLine="709"/>
        <w:jc w:val="both"/>
        <w:rPr>
          <w:b/>
          <w:bCs/>
          <w:color w:val="000000" w:themeColor="text1"/>
        </w:rPr>
      </w:pPr>
      <w:r w:rsidRPr="00BC3B0A">
        <w:rPr>
          <w:b/>
          <w:bCs/>
          <w:color w:val="000000" w:themeColor="text1"/>
        </w:rPr>
        <w:t xml:space="preserve">4. CONCLUSÃO OU CONSIDERAÇÕES FINAIS </w:t>
      </w:r>
    </w:p>
    <w:p w14:paraId="7A202C9C" w14:textId="77777777" w:rsidR="006540AA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Portanto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evidencia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-se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complexa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inter-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relação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entre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solidão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crises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financeiras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o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desenvolvimento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distúrbios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metabólicos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depressão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dados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coletados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indicaram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solidão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exacerbada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dificuldades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econômicas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apenas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afeta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saúde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mental,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como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também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contribui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o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surgimento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síndromes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metabólicas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como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obesidade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diabetes. As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intervenções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psicossociais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como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programas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suporte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social 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estratégias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mitigação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vulnerabilidade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econômica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mostraram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-se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essenciais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reduzir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impacto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desses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fatores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risco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promovendo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uma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abordagem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integrada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favorece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bem-estar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físico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mental dos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indivíduos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Ainda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literatura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revisada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reforçou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necessidade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um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olhar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atento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esses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aspectos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destacando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urgência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políticas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públicas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abordem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solidão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a crise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financeira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como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questões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saúde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coletiva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CCFF00E" w14:textId="44690722" w:rsidR="00481E55" w:rsidRPr="00BC3B0A" w:rsidRDefault="006540AA" w:rsidP="00BC3B0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Além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disso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estudo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ressalta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importância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uma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metodologia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permita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observação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direta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realidade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pacientes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como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abordagem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descritiva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utilizada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que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possibilitou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uma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compreensão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mais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profunda das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condições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enfrentadas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indivíduos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situação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vulnerabilidade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partir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literature,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foi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possível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identificar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solidão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a crise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financeira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apenas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problemas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individuais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fenômenos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sociais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demandam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soluções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coletivas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Assim,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promoção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um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ambiente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apoio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social e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implementação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medidas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visem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à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inclusão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econômica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fundamentais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mitigar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efeitos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adversos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solidão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das crises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financeiras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contribuindo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melhoria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saúde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mental e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metabólica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população</w:t>
      </w:r>
      <w:proofErr w:type="spellEnd"/>
      <w:r w:rsidRPr="00BC3B0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0390EFE" w14:textId="77777777" w:rsidR="00481E55" w:rsidRPr="00BC3B0A" w:rsidRDefault="00481E55" w:rsidP="00BC3B0A">
      <w:pPr>
        <w:pStyle w:val="Default"/>
        <w:ind w:firstLine="709"/>
        <w:rPr>
          <w:color w:val="000000" w:themeColor="text1"/>
        </w:rPr>
      </w:pPr>
    </w:p>
    <w:p w14:paraId="5801122B" w14:textId="77777777" w:rsidR="0096465C" w:rsidRPr="00BC3B0A" w:rsidRDefault="0096465C" w:rsidP="00BC3B0A">
      <w:pPr>
        <w:pStyle w:val="Default"/>
        <w:rPr>
          <w:color w:val="000000" w:themeColor="text1"/>
        </w:rPr>
      </w:pPr>
    </w:p>
    <w:p w14:paraId="39E9DA8C" w14:textId="4BD45580" w:rsidR="009C097A" w:rsidRPr="009C097A" w:rsidRDefault="0096465C" w:rsidP="009C097A">
      <w:pPr>
        <w:pStyle w:val="ABNT"/>
        <w:spacing w:after="0"/>
        <w:jc w:val="center"/>
        <w:rPr>
          <w:rFonts w:cs="Times New Roman"/>
          <w:b/>
          <w:bCs/>
          <w:color w:val="000000" w:themeColor="text1"/>
          <w:szCs w:val="24"/>
        </w:rPr>
      </w:pPr>
      <w:r w:rsidRPr="00BC3B0A">
        <w:rPr>
          <w:rFonts w:cs="Times New Roman"/>
          <w:b/>
          <w:bCs/>
          <w:color w:val="000000" w:themeColor="text1"/>
          <w:szCs w:val="24"/>
        </w:rPr>
        <w:lastRenderedPageBreak/>
        <w:t>REFERÊNCIAS</w:t>
      </w:r>
    </w:p>
    <w:p w14:paraId="5B71F743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27AD57" w14:textId="77777777" w:rsidR="009C097A" w:rsidRDefault="009C097A" w:rsidP="006540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BERBEL, N. A. N. A problematização e a aprendizagem baseada em problemas. </w:t>
      </w:r>
      <w:r w:rsidRPr="006540AA">
        <w:rPr>
          <w:rFonts w:ascii="Times New Roman" w:hAnsi="Times New Roman" w:cs="Times New Roman"/>
          <w:b/>
          <w:bCs/>
          <w:sz w:val="24"/>
          <w:szCs w:val="24"/>
        </w:rPr>
        <w:t>Interface comunicação saúde educação</w:t>
      </w:r>
      <w:r w:rsidRPr="006540AA">
        <w:rPr>
          <w:rFonts w:ascii="Times New Roman" w:hAnsi="Times New Roman" w:cs="Times New Roman"/>
          <w:sz w:val="24"/>
          <w:szCs w:val="24"/>
        </w:rPr>
        <w:t>, Botucatu, v. 2, n. 2, p. 139-154, 1998.</w:t>
      </w:r>
    </w:p>
    <w:p w14:paraId="702D8BB6" w14:textId="77777777" w:rsidR="009C097A" w:rsidRPr="006540AA" w:rsidRDefault="009C097A" w:rsidP="006540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31C0F1" w14:textId="77777777" w:rsidR="009C097A" w:rsidRDefault="009C097A" w:rsidP="009C0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97A">
        <w:rPr>
          <w:rFonts w:ascii="Times New Roman" w:hAnsi="Times New Roman" w:cs="Times New Roman"/>
          <w:sz w:val="24"/>
          <w:szCs w:val="24"/>
        </w:rPr>
        <w:t xml:space="preserve">CHEN, Y. </w:t>
      </w:r>
      <w:r w:rsidRPr="009C097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9C097A">
        <w:rPr>
          <w:rFonts w:ascii="Times New Roman" w:hAnsi="Times New Roman" w:cs="Times New Roman"/>
          <w:sz w:val="24"/>
          <w:szCs w:val="24"/>
        </w:rPr>
        <w:t xml:space="preserve"> Isolamento social, solidão e doenças metabólicas cardiovasculares: Uma revisão sistemática e meta-análise.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American Heart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proofErr w:type="spellEnd"/>
      <w:r w:rsidRPr="009C097A">
        <w:rPr>
          <w:rFonts w:ascii="Times New Roman" w:hAnsi="Times New Roman" w:cs="Times New Roman"/>
          <w:sz w:val="24"/>
          <w:szCs w:val="24"/>
        </w:rPr>
        <w:t>, v. 11, n. 6, e025175, 2022.</w:t>
      </w:r>
    </w:p>
    <w:p w14:paraId="5AF8928A" w14:textId="77777777" w:rsidR="009C097A" w:rsidRDefault="009C097A" w:rsidP="009C0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C3AB53" w14:textId="77777777" w:rsidR="009C097A" w:rsidRDefault="009C097A" w:rsidP="009C0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97A">
        <w:rPr>
          <w:rFonts w:ascii="Times New Roman" w:hAnsi="Times New Roman" w:cs="Times New Roman"/>
          <w:sz w:val="24"/>
          <w:szCs w:val="24"/>
        </w:rPr>
        <w:t>FANCOURT, D.; STEPTOE, A. A relação longitudinal entre mudanças no bem-estar e marcadores inflamatórios: As associações são independentes da depressão?</w:t>
      </w:r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Brain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Behavior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Immunity</w:t>
      </w:r>
      <w:proofErr w:type="spellEnd"/>
      <w:r w:rsidRPr="009C097A">
        <w:rPr>
          <w:rFonts w:ascii="Times New Roman" w:hAnsi="Times New Roman" w:cs="Times New Roman"/>
          <w:sz w:val="24"/>
          <w:szCs w:val="24"/>
        </w:rPr>
        <w:t>, v. 87, p. 688-692, 2020.</w:t>
      </w:r>
    </w:p>
    <w:p w14:paraId="4F956CAC" w14:textId="77777777" w:rsidR="009C097A" w:rsidRDefault="009C097A" w:rsidP="009C0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907DD2" w14:textId="77777777" w:rsidR="009C097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HAWKLEY, L. C.; CACIOPPO, J. T.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Loneliness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pathways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Brain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Behavior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Immunity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, v. 24, n. 7, p. 1246-1253, 2010. </w:t>
      </w:r>
    </w:p>
    <w:p w14:paraId="14A19152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37C612" w14:textId="77777777" w:rsidR="009C097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HAWKLEY, L. C.; CACIOPPO, J. T.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Loneliness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matters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empirical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consequences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mechanisms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Annals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Behavioral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Medicine</w:t>
      </w:r>
      <w:r w:rsidRPr="006540AA">
        <w:rPr>
          <w:rFonts w:ascii="Times New Roman" w:eastAsia="Times New Roman" w:hAnsi="Times New Roman" w:cs="Times New Roman"/>
          <w:sz w:val="24"/>
          <w:szCs w:val="24"/>
        </w:rPr>
        <w:t>, v. 40, n. 2, p. 218-227, 2010.</w:t>
      </w:r>
    </w:p>
    <w:p w14:paraId="51FCEBBF" w14:textId="77777777" w:rsidR="009C097A" w:rsidRPr="006540A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65FC7" w14:textId="77777777" w:rsidR="009C097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HERNANDEZ, M. </w:t>
      </w:r>
      <w:r w:rsidRPr="006540AA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6540AA">
        <w:rPr>
          <w:rFonts w:ascii="Times New Roman" w:hAnsi="Times New Roman" w:cs="Times New Roman"/>
          <w:sz w:val="24"/>
          <w:szCs w:val="24"/>
        </w:rPr>
        <w:t xml:space="preserve">Stress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: The role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loneliness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Psychosomatic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6540AA">
        <w:rPr>
          <w:rFonts w:ascii="Times New Roman" w:hAnsi="Times New Roman" w:cs="Times New Roman"/>
          <w:sz w:val="24"/>
          <w:szCs w:val="24"/>
        </w:rPr>
        <w:t xml:space="preserve">, v. 83, n. 4, p. 391-400, 2021. </w:t>
      </w:r>
    </w:p>
    <w:p w14:paraId="0FD3D360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853AD3" w14:textId="77777777" w:rsidR="009C097A" w:rsidRPr="006540A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HOLT-LUNSTAD, J. </w:t>
      </w:r>
      <w:r w:rsidRPr="006540AA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Loneliness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isolation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mortality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>: a meta-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analytic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review. </w:t>
      </w:r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Perspectives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Psychological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Science</w:t>
      </w: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, v. 10, n. 2, p. 227-237, 2015. </w:t>
      </w:r>
    </w:p>
    <w:p w14:paraId="102E7451" w14:textId="77777777" w:rsidR="009C097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JYRKÄ, J. </w:t>
      </w:r>
      <w:r w:rsidRPr="006540A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Polypharmacy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status as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indicator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Drugs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Aging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, v. 28, n. 5, p. 409-416, 2011. </w:t>
      </w:r>
    </w:p>
    <w:p w14:paraId="3589802A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30FBB9" w14:textId="77777777" w:rsidR="009C097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KIM, D.; DURDEN, E.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trajectories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Psychological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6540AA">
        <w:rPr>
          <w:rFonts w:ascii="Times New Roman" w:hAnsi="Times New Roman" w:cs="Times New Roman"/>
          <w:sz w:val="24"/>
          <w:szCs w:val="24"/>
        </w:rPr>
        <w:t xml:space="preserve">, v. 42, n. 12, p. 2437-2448, 2019. </w:t>
      </w:r>
    </w:p>
    <w:p w14:paraId="50E7F092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35E02B" w14:textId="77777777" w:rsidR="009C097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KIM, J.; ROSS, C. E. Economic stress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depression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in late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mediating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Journals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Gerontology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Series B: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Psychological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, v. 64, n. 3, p. 456-462, 2009. </w:t>
      </w:r>
    </w:p>
    <w:p w14:paraId="6FFB93AF" w14:textId="77777777" w:rsidR="009C097A" w:rsidRPr="006540A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5A40B" w14:textId="77777777" w:rsidR="009C097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LEE, E.; DUMAIS, A. Financial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in late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twin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Psychosomatic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6540AA">
        <w:rPr>
          <w:rFonts w:ascii="Times New Roman" w:hAnsi="Times New Roman" w:cs="Times New Roman"/>
          <w:sz w:val="24"/>
          <w:szCs w:val="24"/>
        </w:rPr>
        <w:t xml:space="preserve">, v. 82, n. 5, p. 510-519, 2020. </w:t>
      </w:r>
    </w:p>
    <w:p w14:paraId="1F2A4CD6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D30C58" w14:textId="77777777" w:rsidR="009C097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LUBBEN, J.; GIRME, Y.; BETTENDORF, S. Social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isolation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synthesis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practical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Community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, v. 48, n. 7, p. 1840-1856, 2020. </w:t>
      </w:r>
    </w:p>
    <w:p w14:paraId="08A2F398" w14:textId="77777777" w:rsidR="009C097A" w:rsidRPr="006540A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D5758" w14:textId="77777777" w:rsidR="009C097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MAHER, R. L. </w:t>
      </w:r>
      <w:r w:rsidRPr="006540A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40AA">
        <w:rPr>
          <w:rFonts w:ascii="Times New Roman" w:hAnsi="Times New Roman" w:cs="Times New Roman"/>
          <w:sz w:val="24"/>
          <w:szCs w:val="24"/>
        </w:rPr>
        <w:t xml:space="preserve"> Clinical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polypharmacy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. </w:t>
      </w:r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Expert Opinion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Drug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Safety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, v. 13, n. 1, p. 57-65, 2014. </w:t>
      </w:r>
    </w:p>
    <w:p w14:paraId="1CD502F8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5CC0D5" w14:textId="77777777" w:rsidR="009C097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SCHÖN, D. A. The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reflective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practitioner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New York: Basic Books</w:t>
      </w:r>
      <w:r w:rsidRPr="006540AA">
        <w:rPr>
          <w:rFonts w:ascii="Times New Roman" w:eastAsia="Times New Roman" w:hAnsi="Times New Roman" w:cs="Times New Roman"/>
          <w:sz w:val="24"/>
          <w:szCs w:val="24"/>
        </w:rPr>
        <w:t>, 1983.</w:t>
      </w:r>
    </w:p>
    <w:p w14:paraId="48A977FC" w14:textId="77777777" w:rsidR="009C097A" w:rsidRPr="006540A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E7A94" w14:textId="77777777" w:rsidR="009C097A" w:rsidRDefault="009C097A" w:rsidP="009C0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97A">
        <w:rPr>
          <w:rFonts w:ascii="Times New Roman" w:hAnsi="Times New Roman" w:cs="Times New Roman"/>
          <w:sz w:val="24"/>
          <w:szCs w:val="24"/>
        </w:rPr>
        <w:lastRenderedPageBreak/>
        <w:t xml:space="preserve">SHANKAR, A. </w:t>
      </w:r>
      <w:r w:rsidRPr="009C097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9C097A">
        <w:rPr>
          <w:rFonts w:ascii="Times New Roman" w:hAnsi="Times New Roman" w:cs="Times New Roman"/>
          <w:sz w:val="24"/>
          <w:szCs w:val="24"/>
        </w:rPr>
        <w:t xml:space="preserve"> Relações sociais e mortalidade por todas as causas em adultos mais velhos: descobertas do Estudo Longitudinal Inglês sobre Envelhecimento (ELSA).</w:t>
      </w:r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European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9C0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97A">
        <w:rPr>
          <w:rFonts w:ascii="Times New Roman" w:hAnsi="Times New Roman" w:cs="Times New Roman"/>
          <w:b/>
          <w:bCs/>
          <w:sz w:val="24"/>
          <w:szCs w:val="24"/>
        </w:rPr>
        <w:t>Epidemiology</w:t>
      </w:r>
      <w:proofErr w:type="spellEnd"/>
      <w:r w:rsidRPr="009C097A">
        <w:rPr>
          <w:rFonts w:ascii="Times New Roman" w:hAnsi="Times New Roman" w:cs="Times New Roman"/>
          <w:sz w:val="24"/>
          <w:szCs w:val="24"/>
        </w:rPr>
        <w:t>, v. 36, p. 303-313, 2021.</w:t>
      </w:r>
    </w:p>
    <w:p w14:paraId="725FE384" w14:textId="77777777" w:rsidR="009C097A" w:rsidRPr="009C097A" w:rsidRDefault="009C097A" w:rsidP="009C0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915962" w14:textId="77777777" w:rsidR="009C097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SMITH, J. L.; YANG, F. Economic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instability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loneliness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lifestyle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behaviors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US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Health</w:t>
      </w: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, v. 42, n. 4, p. 623-629, 2019. </w:t>
      </w:r>
    </w:p>
    <w:p w14:paraId="44026787" w14:textId="77777777" w:rsidR="009C097A" w:rsidRPr="006540A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EC15F" w14:textId="77777777" w:rsidR="009C097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STEPTOE, A. </w:t>
      </w:r>
      <w:r w:rsidRPr="006540AA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Loneliness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neuroendocrine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, cardiovascular,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inflammatory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stress responses in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middle-aged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Psychoneuroendocrinology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, v. 38, n. 11, p. 1712-1716, 2013. </w:t>
      </w:r>
    </w:p>
    <w:p w14:paraId="619D8F5A" w14:textId="77777777" w:rsidR="009C097A" w:rsidRPr="006540A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D18E7" w14:textId="77777777" w:rsidR="009C097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VILLARDI, M. L.; CYRINO, E. G.; BERBEL, N. A. N. A metodologia da problematização no ensino em saúde: suas etapas e possibilidades. In: A problematização em educação em saúde: percepções dos professores tutores e alunos. </w:t>
      </w:r>
      <w:r w:rsidRPr="006540AA">
        <w:rPr>
          <w:rFonts w:ascii="Times New Roman" w:hAnsi="Times New Roman" w:cs="Times New Roman"/>
          <w:b/>
          <w:bCs/>
          <w:sz w:val="24"/>
          <w:szCs w:val="24"/>
        </w:rPr>
        <w:t>Editora UNESP</w:t>
      </w:r>
      <w:r w:rsidRPr="006540AA">
        <w:rPr>
          <w:rFonts w:ascii="Times New Roman" w:hAnsi="Times New Roman" w:cs="Times New Roman"/>
          <w:sz w:val="24"/>
          <w:szCs w:val="24"/>
        </w:rPr>
        <w:t>, 2015.</w:t>
      </w:r>
    </w:p>
    <w:p w14:paraId="08EF0E35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E12306" w14:textId="77777777" w:rsidR="009C097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VOZIKAKI, M. </w:t>
      </w:r>
      <w:r w:rsidRPr="006540A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Loneliness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Life in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: The Role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Social Network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Aging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 Health</w:t>
      </w:r>
      <w:r w:rsidRPr="006540AA">
        <w:rPr>
          <w:rFonts w:ascii="Times New Roman" w:hAnsi="Times New Roman" w:cs="Times New Roman"/>
          <w:sz w:val="24"/>
          <w:szCs w:val="24"/>
        </w:rPr>
        <w:t xml:space="preserve">, v. 30, n. 3, p. 439-467, 2018. </w:t>
      </w:r>
    </w:p>
    <w:p w14:paraId="74956EC7" w14:textId="77777777" w:rsidR="009C097A" w:rsidRPr="006540AA" w:rsidRDefault="009C097A" w:rsidP="00654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094D22" w14:textId="77777777" w:rsidR="009C097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WHO.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Depression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 Other Common Mental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: Global Health </w:t>
      </w:r>
      <w:proofErr w:type="spellStart"/>
      <w:r w:rsidRPr="006540AA">
        <w:rPr>
          <w:rFonts w:ascii="Times New Roman" w:eastAsia="Times New Roman" w:hAnsi="Times New Roman" w:cs="Times New Roman"/>
          <w:sz w:val="24"/>
          <w:szCs w:val="24"/>
        </w:rPr>
        <w:t>Estimates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Geneva: World Health </w:t>
      </w:r>
      <w:proofErr w:type="spellStart"/>
      <w:r w:rsidRPr="006540AA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</w:t>
      </w:r>
      <w:proofErr w:type="spellEnd"/>
      <w:r w:rsidRPr="006540AA">
        <w:rPr>
          <w:rFonts w:ascii="Times New Roman" w:eastAsia="Times New Roman" w:hAnsi="Times New Roman" w:cs="Times New Roman"/>
          <w:sz w:val="24"/>
          <w:szCs w:val="24"/>
        </w:rPr>
        <w:t>, 2020.</w:t>
      </w:r>
    </w:p>
    <w:p w14:paraId="3E477138" w14:textId="77777777" w:rsidR="009C097A" w:rsidRPr="006540AA" w:rsidRDefault="009C097A" w:rsidP="006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BD14D" w14:textId="55CF377A" w:rsidR="004E5A97" w:rsidRPr="009C097A" w:rsidRDefault="009C097A" w:rsidP="009C0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0AA">
        <w:rPr>
          <w:rFonts w:ascii="Times New Roman" w:hAnsi="Times New Roman" w:cs="Times New Roman"/>
          <w:sz w:val="24"/>
          <w:szCs w:val="24"/>
        </w:rPr>
        <w:t xml:space="preserve">YANG, Y. </w:t>
      </w:r>
      <w:r w:rsidRPr="006540A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540AA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loneliness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0AA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 xml:space="preserve">: A review. </w:t>
      </w:r>
      <w:r w:rsidRPr="006540AA">
        <w:rPr>
          <w:rFonts w:ascii="Times New Roman" w:hAnsi="Times New Roman" w:cs="Times New Roman"/>
          <w:b/>
          <w:bCs/>
          <w:sz w:val="24"/>
          <w:szCs w:val="24"/>
        </w:rPr>
        <w:t xml:space="preserve">Health </w:t>
      </w:r>
      <w:proofErr w:type="spellStart"/>
      <w:r w:rsidRPr="006540AA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6540AA">
        <w:rPr>
          <w:rFonts w:ascii="Times New Roman" w:hAnsi="Times New Roman" w:cs="Times New Roman"/>
          <w:sz w:val="24"/>
          <w:szCs w:val="24"/>
        </w:rPr>
        <w:t>, v. 41, n. 2, p. 168-180, 2022.</w:t>
      </w:r>
    </w:p>
    <w:sectPr w:rsidR="004E5A97" w:rsidRPr="009C0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FC7E" w14:textId="77777777" w:rsidR="00430192" w:rsidRDefault="00430192">
      <w:pPr>
        <w:spacing w:after="0" w:line="240" w:lineRule="auto"/>
      </w:pPr>
      <w:r>
        <w:separator/>
      </w:r>
    </w:p>
  </w:endnote>
  <w:endnote w:type="continuationSeparator" w:id="0">
    <w:p w14:paraId="7B5941E4" w14:textId="77777777" w:rsidR="00430192" w:rsidRDefault="0043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9724" w14:textId="77777777" w:rsidR="00430192" w:rsidRDefault="00430192">
      <w:pPr>
        <w:spacing w:after="0" w:line="240" w:lineRule="auto"/>
      </w:pPr>
      <w:r>
        <w:separator/>
      </w:r>
    </w:p>
  </w:footnote>
  <w:footnote w:type="continuationSeparator" w:id="0">
    <w:p w14:paraId="3215A153" w14:textId="77777777" w:rsidR="00430192" w:rsidRDefault="0043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131364201">
    <w:abstractNumId w:val="0"/>
  </w:num>
  <w:num w:numId="2" w16cid:durableId="254173578">
    <w:abstractNumId w:val="2"/>
  </w:num>
  <w:num w:numId="3" w16cid:durableId="368148085">
    <w:abstractNumId w:val="1"/>
  </w:num>
  <w:num w:numId="4" w16cid:durableId="118682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55865"/>
    <w:rsid w:val="00101808"/>
    <w:rsid w:val="001475F1"/>
    <w:rsid w:val="00155048"/>
    <w:rsid w:val="00164821"/>
    <w:rsid w:val="001738A6"/>
    <w:rsid w:val="00193E75"/>
    <w:rsid w:val="001B293F"/>
    <w:rsid w:val="001B3DAE"/>
    <w:rsid w:val="001C3777"/>
    <w:rsid w:val="001D45E3"/>
    <w:rsid w:val="001F37DB"/>
    <w:rsid w:val="001F55BD"/>
    <w:rsid w:val="002366D3"/>
    <w:rsid w:val="00236A6D"/>
    <w:rsid w:val="00240472"/>
    <w:rsid w:val="002E6040"/>
    <w:rsid w:val="003265EE"/>
    <w:rsid w:val="003370D4"/>
    <w:rsid w:val="00344C50"/>
    <w:rsid w:val="003C78C0"/>
    <w:rsid w:val="003E5BE8"/>
    <w:rsid w:val="003E5E83"/>
    <w:rsid w:val="00430192"/>
    <w:rsid w:val="004533EB"/>
    <w:rsid w:val="00476492"/>
    <w:rsid w:val="00481E55"/>
    <w:rsid w:val="004D29A7"/>
    <w:rsid w:val="004E5A97"/>
    <w:rsid w:val="004E790F"/>
    <w:rsid w:val="005143DE"/>
    <w:rsid w:val="00557F64"/>
    <w:rsid w:val="00595CF7"/>
    <w:rsid w:val="005A49DD"/>
    <w:rsid w:val="00633581"/>
    <w:rsid w:val="00642685"/>
    <w:rsid w:val="006530F1"/>
    <w:rsid w:val="006540AA"/>
    <w:rsid w:val="006C3C9A"/>
    <w:rsid w:val="006E0EB3"/>
    <w:rsid w:val="006E59FA"/>
    <w:rsid w:val="007103DB"/>
    <w:rsid w:val="00721B3B"/>
    <w:rsid w:val="007D73BF"/>
    <w:rsid w:val="0080069A"/>
    <w:rsid w:val="00853C4B"/>
    <w:rsid w:val="00865A9D"/>
    <w:rsid w:val="008743B2"/>
    <w:rsid w:val="008B4ABD"/>
    <w:rsid w:val="00963D77"/>
    <w:rsid w:val="0096465C"/>
    <w:rsid w:val="009C097A"/>
    <w:rsid w:val="009C3C0A"/>
    <w:rsid w:val="009F5182"/>
    <w:rsid w:val="00A05851"/>
    <w:rsid w:val="00A05E93"/>
    <w:rsid w:val="00A3254E"/>
    <w:rsid w:val="00A87F93"/>
    <w:rsid w:val="00AB5ABB"/>
    <w:rsid w:val="00AC3580"/>
    <w:rsid w:val="00AD43B8"/>
    <w:rsid w:val="00AD778E"/>
    <w:rsid w:val="00B37A61"/>
    <w:rsid w:val="00B457FA"/>
    <w:rsid w:val="00B46DE9"/>
    <w:rsid w:val="00B521EB"/>
    <w:rsid w:val="00B53858"/>
    <w:rsid w:val="00BC3B0A"/>
    <w:rsid w:val="00C237E3"/>
    <w:rsid w:val="00C53556"/>
    <w:rsid w:val="00C54D28"/>
    <w:rsid w:val="00CC65FC"/>
    <w:rsid w:val="00CE2182"/>
    <w:rsid w:val="00D0402B"/>
    <w:rsid w:val="00DE6CE8"/>
    <w:rsid w:val="00E27A68"/>
    <w:rsid w:val="00E64C44"/>
    <w:rsid w:val="00E82399"/>
    <w:rsid w:val="00EA0A6E"/>
    <w:rsid w:val="00F138BC"/>
    <w:rsid w:val="00F14C8C"/>
    <w:rsid w:val="00F21AD3"/>
    <w:rsid w:val="00FD5028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6482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6540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540AA"/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ta7@yahoo.com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ta7@yahoo.com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o.3522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niloagmoura1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erballabreda@hot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2993</Words>
  <Characters>16166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Carolina Fatima</cp:lastModifiedBy>
  <cp:revision>9</cp:revision>
  <cp:lastPrinted>2022-08-12T03:23:00Z</cp:lastPrinted>
  <dcterms:created xsi:type="dcterms:W3CDTF">2024-12-31T21:25:00Z</dcterms:created>
  <dcterms:modified xsi:type="dcterms:W3CDTF">2025-01-04T04:39:00Z</dcterms:modified>
</cp:coreProperties>
</file>