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9EE" w:rsidRPr="00AD29EE" w:rsidRDefault="00AD29EE" w:rsidP="00AD29EE">
      <w:pPr>
        <w:tabs>
          <w:tab w:val="center" w:pos="4535"/>
        </w:tabs>
        <w:spacing w:line="240" w:lineRule="auto"/>
        <w:jc w:val="center"/>
        <w:rPr>
          <w:rFonts w:ascii="Times New Roman" w:hAnsi="Times New Roman" w:cs="Times New Roman"/>
          <w:b/>
          <w:bCs/>
          <w:color w:val="000000"/>
          <w:sz w:val="24"/>
          <w:szCs w:val="24"/>
        </w:rPr>
      </w:pPr>
      <w:r w:rsidRPr="00AD29EE">
        <w:rPr>
          <w:rFonts w:ascii="Times New Roman" w:hAnsi="Times New Roman" w:cs="Times New Roman"/>
          <w:b/>
          <w:bCs/>
          <w:color w:val="000000"/>
          <w:sz w:val="24"/>
          <w:szCs w:val="24"/>
        </w:rPr>
        <w:t>ASSISTÊNCIA DE ENFERMAGEM NA PROMOÇÃO AO ALEITAMENTO MATERNO NA ATENÇÃO PRIMÁRIA À SAÚDE</w:t>
      </w:r>
    </w:p>
    <w:p w:rsidR="0086003A" w:rsidRDefault="0086003A" w:rsidP="0086003A">
      <w:pPr>
        <w:tabs>
          <w:tab w:val="center" w:pos="4535"/>
        </w:tabs>
        <w:spacing w:line="240" w:lineRule="auto"/>
        <w:jc w:val="both"/>
        <w:rPr>
          <w:rFonts w:ascii="Times New Roman" w:hAnsi="Times New Roman" w:cs="Times New Roman"/>
          <w:sz w:val="24"/>
          <w:szCs w:val="24"/>
        </w:rPr>
      </w:pPr>
      <w:r w:rsidRPr="007072DB">
        <w:rPr>
          <w:rFonts w:ascii="Times New Roman" w:hAnsi="Times New Roman" w:cs="Times New Roman"/>
          <w:sz w:val="24"/>
          <w:szCs w:val="24"/>
          <w:vertAlign w:val="superscript"/>
        </w:rPr>
        <w:t>1</w:t>
      </w:r>
      <w:r w:rsidR="009C784A">
        <w:rPr>
          <w:rFonts w:ascii="Times New Roman" w:hAnsi="Times New Roman" w:cs="Times New Roman"/>
          <w:sz w:val="24"/>
          <w:szCs w:val="24"/>
        </w:rPr>
        <w:t xml:space="preserve">Thereza </w:t>
      </w:r>
      <w:proofErr w:type="spellStart"/>
      <w:r w:rsidR="009C784A">
        <w:rPr>
          <w:rFonts w:ascii="Times New Roman" w:hAnsi="Times New Roman" w:cs="Times New Roman"/>
          <w:sz w:val="24"/>
          <w:szCs w:val="24"/>
        </w:rPr>
        <w:t>Eulalia</w:t>
      </w:r>
      <w:proofErr w:type="spellEnd"/>
      <w:r w:rsidR="009C784A">
        <w:rPr>
          <w:rFonts w:ascii="Times New Roman" w:hAnsi="Times New Roman" w:cs="Times New Roman"/>
          <w:sz w:val="24"/>
          <w:szCs w:val="24"/>
        </w:rPr>
        <w:t xml:space="preserve"> Sousa Leite</w:t>
      </w:r>
      <w:r>
        <w:rPr>
          <w:rFonts w:ascii="Times New Roman" w:hAnsi="Times New Roman" w:cs="Times New Roman"/>
          <w:sz w:val="24"/>
          <w:szCs w:val="24"/>
        </w:rPr>
        <w:t xml:space="preserve">; </w:t>
      </w:r>
      <w:r w:rsidRPr="007072DB">
        <w:rPr>
          <w:rFonts w:ascii="Times New Roman" w:hAnsi="Times New Roman" w:cs="Times New Roman"/>
          <w:sz w:val="24"/>
          <w:szCs w:val="24"/>
          <w:vertAlign w:val="superscript"/>
        </w:rPr>
        <w:t>2</w:t>
      </w:r>
      <w:r w:rsidR="009C784A" w:rsidRPr="009C784A">
        <w:rPr>
          <w:rFonts w:ascii="Times New Roman" w:hAnsi="Times New Roman" w:cs="Times New Roman"/>
          <w:color w:val="000000"/>
          <w:sz w:val="24"/>
          <w:szCs w:val="24"/>
          <w:shd w:val="clear" w:color="auto" w:fill="FFFFFF"/>
        </w:rPr>
        <w:t xml:space="preserve">Jamile </w:t>
      </w:r>
      <w:proofErr w:type="spellStart"/>
      <w:r w:rsidR="009C784A" w:rsidRPr="009C784A">
        <w:rPr>
          <w:rFonts w:ascii="Times New Roman" w:hAnsi="Times New Roman" w:cs="Times New Roman"/>
          <w:color w:val="000000"/>
          <w:sz w:val="24"/>
          <w:szCs w:val="24"/>
          <w:shd w:val="clear" w:color="auto" w:fill="FFFFFF"/>
        </w:rPr>
        <w:t>Micaele</w:t>
      </w:r>
      <w:proofErr w:type="spellEnd"/>
      <w:r w:rsidR="009C784A" w:rsidRPr="009C784A">
        <w:rPr>
          <w:rFonts w:ascii="Times New Roman" w:hAnsi="Times New Roman" w:cs="Times New Roman"/>
          <w:color w:val="000000"/>
          <w:sz w:val="24"/>
          <w:szCs w:val="24"/>
          <w:shd w:val="clear" w:color="auto" w:fill="FFFFFF"/>
        </w:rPr>
        <w:t xml:space="preserve"> da Costa</w:t>
      </w:r>
      <w:r>
        <w:rPr>
          <w:rFonts w:ascii="Times New Roman" w:hAnsi="Times New Roman" w:cs="Times New Roman"/>
          <w:sz w:val="24"/>
          <w:szCs w:val="24"/>
        </w:rPr>
        <w:t>;</w:t>
      </w:r>
      <w:r w:rsidR="009C784A" w:rsidRPr="009C784A">
        <w:rPr>
          <w:color w:val="000000"/>
          <w:shd w:val="clear" w:color="auto" w:fill="FFFFFF"/>
        </w:rPr>
        <w:t xml:space="preserve"> </w:t>
      </w:r>
      <w:r w:rsidR="009C784A" w:rsidRPr="009C784A">
        <w:rPr>
          <w:rFonts w:ascii="Times New Roman" w:hAnsi="Times New Roman" w:cs="Times New Roman"/>
          <w:color w:val="000000"/>
          <w:sz w:val="24"/>
          <w:szCs w:val="24"/>
          <w:shd w:val="clear" w:color="auto" w:fill="FFFFFF"/>
        </w:rPr>
        <w:t>Natália Porto Vieira</w:t>
      </w:r>
      <w:r>
        <w:rPr>
          <w:rFonts w:ascii="Times New Roman" w:hAnsi="Times New Roman" w:cs="Times New Roman"/>
          <w:sz w:val="24"/>
          <w:szCs w:val="24"/>
        </w:rPr>
        <w:t xml:space="preserve">; </w:t>
      </w:r>
      <w:r>
        <w:rPr>
          <w:rFonts w:ascii="Times New Roman" w:hAnsi="Times New Roman" w:cs="Times New Roman"/>
          <w:sz w:val="24"/>
          <w:szCs w:val="24"/>
          <w:vertAlign w:val="superscript"/>
        </w:rPr>
        <w:t>4</w:t>
      </w:r>
      <w:r w:rsidR="009C784A" w:rsidRPr="009C784A">
        <w:rPr>
          <w:rFonts w:ascii="Times New Roman" w:hAnsi="Times New Roman" w:cs="Times New Roman"/>
          <w:color w:val="000000"/>
          <w:sz w:val="24"/>
          <w:szCs w:val="24"/>
          <w:shd w:val="clear" w:color="auto" w:fill="FFFFFF"/>
        </w:rPr>
        <w:t xml:space="preserve">Thaís </w:t>
      </w:r>
      <w:proofErr w:type="spellStart"/>
      <w:r w:rsidR="009C784A" w:rsidRPr="009C784A">
        <w:rPr>
          <w:rFonts w:ascii="Times New Roman" w:hAnsi="Times New Roman" w:cs="Times New Roman"/>
          <w:color w:val="000000"/>
          <w:sz w:val="24"/>
          <w:szCs w:val="24"/>
          <w:shd w:val="clear" w:color="auto" w:fill="FFFFFF"/>
        </w:rPr>
        <w:t>Emanuelly</w:t>
      </w:r>
      <w:proofErr w:type="spellEnd"/>
      <w:r w:rsidR="009C784A" w:rsidRPr="009C784A">
        <w:rPr>
          <w:rFonts w:ascii="Times New Roman" w:hAnsi="Times New Roman" w:cs="Times New Roman"/>
          <w:color w:val="000000"/>
          <w:sz w:val="24"/>
          <w:szCs w:val="24"/>
          <w:shd w:val="clear" w:color="auto" w:fill="FFFFFF"/>
        </w:rPr>
        <w:t xml:space="preserve"> Lima Silva</w:t>
      </w:r>
      <w:r>
        <w:rPr>
          <w:rFonts w:ascii="Times New Roman" w:hAnsi="Times New Roman" w:cs="Times New Roman"/>
          <w:sz w:val="24"/>
          <w:szCs w:val="24"/>
        </w:rPr>
        <w:t>;</w:t>
      </w:r>
      <w:r w:rsidRPr="005E128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5</w:t>
      </w:r>
      <w:r w:rsidR="009C784A" w:rsidRPr="009C784A">
        <w:rPr>
          <w:rFonts w:ascii="Times New Roman" w:hAnsi="Times New Roman" w:cs="Times New Roman"/>
          <w:color w:val="000000"/>
          <w:sz w:val="24"/>
          <w:szCs w:val="24"/>
          <w:shd w:val="clear" w:color="auto" w:fill="FFFFFF"/>
        </w:rPr>
        <w:t>Mariana Milena da Costa</w:t>
      </w:r>
      <w:r w:rsidRPr="009C784A">
        <w:rPr>
          <w:rFonts w:ascii="Times New Roman" w:hAnsi="Times New Roman" w:cs="Times New Roman"/>
          <w:sz w:val="24"/>
          <w:szCs w:val="24"/>
        </w:rPr>
        <w:t>.</w:t>
      </w:r>
    </w:p>
    <w:p w:rsidR="00397E13" w:rsidRDefault="0086003A" w:rsidP="0086003A">
      <w:pPr>
        <w:tabs>
          <w:tab w:val="center" w:pos="4535"/>
        </w:tabs>
        <w:spacing w:line="240" w:lineRule="auto"/>
        <w:jc w:val="both"/>
        <w:rPr>
          <w:rFonts w:ascii="Times New Roman" w:hAnsi="Times New Roman" w:cs="Times New Roman"/>
          <w:b/>
          <w:sz w:val="24"/>
          <w:szCs w:val="24"/>
        </w:rPr>
      </w:pPr>
      <w:r w:rsidRPr="00865D23">
        <w:rPr>
          <w:rFonts w:ascii="Times New Roman" w:hAnsi="Times New Roman" w:cs="Times New Roman"/>
          <w:sz w:val="24"/>
          <w:szCs w:val="24"/>
          <w:vertAlign w:val="superscript"/>
        </w:rPr>
        <w:t>1</w:t>
      </w:r>
      <w:r w:rsidR="00397E13">
        <w:rPr>
          <w:rFonts w:ascii="Times New Roman" w:hAnsi="Times New Roman" w:cs="Times New Roman"/>
          <w:sz w:val="24"/>
          <w:szCs w:val="24"/>
          <w:vertAlign w:val="superscript"/>
        </w:rPr>
        <w:t>,2,3,</w:t>
      </w:r>
      <w:r w:rsidR="00397E13" w:rsidRPr="00397E13">
        <w:rPr>
          <w:rFonts w:ascii="Times New Roman" w:hAnsi="Times New Roman" w:cs="Times New Roman"/>
          <w:sz w:val="24"/>
          <w:szCs w:val="24"/>
          <w:vertAlign w:val="superscript"/>
        </w:rPr>
        <w:t>4</w:t>
      </w:r>
      <w:r w:rsidR="00397E13" w:rsidRPr="00397E13">
        <w:rPr>
          <w:rFonts w:ascii="Times New Roman" w:hAnsi="Times New Roman" w:cs="Times New Roman"/>
          <w:color w:val="000000"/>
          <w:sz w:val="24"/>
          <w:szCs w:val="24"/>
          <w:shd w:val="clear" w:color="auto" w:fill="FFFFFF"/>
        </w:rPr>
        <w:t>Acadêmicos de Enfermagem da Faculdade de Enfermagem Nossa Senhora das Graças, Universidade de Pernambuco – UPE, Recife, Pernambuco, Brasil.</w:t>
      </w:r>
      <w:r>
        <w:rPr>
          <w:rFonts w:ascii="Times New Roman" w:hAnsi="Times New Roman" w:cs="Times New Roman"/>
          <w:sz w:val="24"/>
          <w:szCs w:val="24"/>
        </w:rPr>
        <w:t xml:space="preserve"> </w:t>
      </w:r>
      <w:r w:rsidR="00397E13">
        <w:rPr>
          <w:rFonts w:ascii="Times New Roman" w:hAnsi="Times New Roman" w:cs="Times New Roman"/>
          <w:sz w:val="24"/>
          <w:szCs w:val="24"/>
          <w:vertAlign w:val="superscript"/>
        </w:rPr>
        <w:t>5</w:t>
      </w:r>
      <w:r w:rsidR="00397E13" w:rsidRPr="00397E13">
        <w:rPr>
          <w:rFonts w:ascii="Times New Roman" w:hAnsi="Times New Roman" w:cs="Times New Roman"/>
          <w:color w:val="000000"/>
          <w:sz w:val="24"/>
          <w:szCs w:val="24"/>
          <w:shd w:val="clear" w:color="auto" w:fill="FFFFFF"/>
        </w:rPr>
        <w:t>Enfermeira, graduada pela Faculdade de Enfermagem Nossa Senhora das Graças, Universidade de Pernambuco – UPE, Recife, Pernambuco, Brasil.</w:t>
      </w:r>
    </w:p>
    <w:p w:rsidR="0086003A" w:rsidRPr="005E1281" w:rsidRDefault="0086003A" w:rsidP="0086003A">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E-mail do Autor Principal:</w:t>
      </w:r>
      <w:r>
        <w:rPr>
          <w:rFonts w:ascii="Times New Roman" w:hAnsi="Times New Roman" w:cs="Times New Roman"/>
          <w:sz w:val="24"/>
          <w:szCs w:val="24"/>
        </w:rPr>
        <w:t xml:space="preserve"> </w:t>
      </w:r>
      <w:hyperlink r:id="rId6" w:history="1">
        <w:r w:rsidR="00397E13" w:rsidRPr="00427CF3">
          <w:rPr>
            <w:rStyle w:val="Hyperlink"/>
            <w:rFonts w:ascii="Times New Roman" w:hAnsi="Times New Roman" w:cs="Times New Roman"/>
            <w:sz w:val="24"/>
            <w:szCs w:val="24"/>
          </w:rPr>
          <w:t>therezasje13@gmail.com</w:t>
        </w:r>
      </w:hyperlink>
      <w:r w:rsidR="00397E13">
        <w:rPr>
          <w:rFonts w:ascii="Times New Roman" w:hAnsi="Times New Roman" w:cs="Times New Roman"/>
          <w:sz w:val="24"/>
          <w:szCs w:val="24"/>
        </w:rPr>
        <w:t xml:space="preserve"> </w:t>
      </w:r>
    </w:p>
    <w:p w:rsidR="0086003A" w:rsidRPr="0086003A" w:rsidRDefault="0086003A" w:rsidP="0086003A">
      <w:pPr>
        <w:tabs>
          <w:tab w:val="center" w:pos="4535"/>
        </w:tabs>
        <w:spacing w:line="240" w:lineRule="auto"/>
        <w:jc w:val="both"/>
        <w:rPr>
          <w:rFonts w:ascii="Times New Roman" w:hAnsi="Times New Roman" w:cs="Times New Roman"/>
          <w:sz w:val="24"/>
          <w:szCs w:val="24"/>
        </w:rPr>
      </w:pPr>
      <w:r w:rsidRPr="00865D23">
        <w:rPr>
          <w:rFonts w:ascii="Times New Roman" w:hAnsi="Times New Roman" w:cs="Times New Roman"/>
          <w:b/>
          <w:sz w:val="24"/>
          <w:szCs w:val="24"/>
        </w:rPr>
        <w:t xml:space="preserve">Eixo Temático: </w:t>
      </w:r>
      <w:r w:rsidR="00644218">
        <w:rPr>
          <w:rFonts w:ascii="Times New Roman" w:hAnsi="Times New Roman" w:cs="Times New Roman"/>
          <w:sz w:val="24"/>
          <w:szCs w:val="24"/>
        </w:rPr>
        <w:t>Eixo Transversal</w:t>
      </w:r>
    </w:p>
    <w:p w:rsidR="00397E13" w:rsidRDefault="00397E13" w:rsidP="00397E13">
      <w:pPr>
        <w:spacing w:after="0" w:line="240" w:lineRule="auto"/>
        <w:jc w:val="both"/>
        <w:rPr>
          <w:rFonts w:ascii="Times New Roman" w:eastAsia="Times New Roman" w:hAnsi="Times New Roman" w:cs="Times New Roman"/>
          <w:color w:val="000000"/>
          <w:sz w:val="24"/>
          <w:szCs w:val="24"/>
          <w:shd w:val="clear" w:color="auto" w:fill="FFFFFF"/>
          <w:lang w:eastAsia="pt-BR"/>
        </w:rPr>
      </w:pPr>
      <w:r w:rsidRPr="00397E13">
        <w:rPr>
          <w:rFonts w:ascii="Times New Roman" w:eastAsia="Times New Roman" w:hAnsi="Times New Roman" w:cs="Times New Roman"/>
          <w:b/>
          <w:bCs/>
          <w:color w:val="000000"/>
          <w:sz w:val="24"/>
          <w:szCs w:val="24"/>
          <w:lang w:eastAsia="pt-BR"/>
        </w:rPr>
        <w:t xml:space="preserve">Introdução: </w:t>
      </w:r>
      <w:r w:rsidRPr="00397E13">
        <w:rPr>
          <w:rFonts w:ascii="Times New Roman" w:eastAsia="Times New Roman" w:hAnsi="Times New Roman" w:cs="Times New Roman"/>
          <w:color w:val="000000"/>
          <w:sz w:val="24"/>
          <w:szCs w:val="24"/>
          <w:lang w:eastAsia="pt-BR"/>
        </w:rPr>
        <w:t>O aleitamento materno é uma estratégia primordial de promoção à saúde do bebê, considerando que o leite materno possui os papéis de nutrição, imunização e aproximação do vínculo materno infantil. Segundo as recomendações do Ministério da Saúde, a amamentação deve iniciar logo após o nascimento e deverá ser a única fonte de alimento do bebê até os seis meses de vida. Entretanto, estudos realizados no Brasil indicam que, no geral, o tempo de amamentação é inferior ao recomendado. Baseado nisso, nota-se a necessidade de aum</w:t>
      </w:r>
      <w:r w:rsidRPr="00397E13">
        <w:rPr>
          <w:rFonts w:ascii="Times New Roman" w:eastAsia="Times New Roman" w:hAnsi="Times New Roman" w:cs="Times New Roman"/>
          <w:color w:val="000000"/>
          <w:sz w:val="24"/>
          <w:szCs w:val="24"/>
          <w:shd w:val="clear" w:color="auto" w:fill="FFFFFF"/>
          <w:lang w:eastAsia="pt-BR"/>
        </w:rPr>
        <w:t xml:space="preserve">entar a participação familiar como rede de apoio para com a mãe, além da atuação do enfermeiro na assistência desde o pré-natal até as consultas de puericultura. </w:t>
      </w:r>
      <w:r w:rsidRPr="00397E13">
        <w:rPr>
          <w:rFonts w:ascii="Times New Roman" w:eastAsia="Times New Roman" w:hAnsi="Times New Roman" w:cs="Times New Roman"/>
          <w:b/>
          <w:bCs/>
          <w:color w:val="000000"/>
          <w:sz w:val="24"/>
          <w:szCs w:val="24"/>
          <w:shd w:val="clear" w:color="auto" w:fill="FFFFFF"/>
          <w:lang w:eastAsia="pt-BR"/>
        </w:rPr>
        <w:t xml:space="preserve">Objetivo: </w:t>
      </w:r>
      <w:r w:rsidRPr="00397E13">
        <w:rPr>
          <w:rFonts w:ascii="Times New Roman" w:eastAsia="Times New Roman" w:hAnsi="Times New Roman" w:cs="Times New Roman"/>
          <w:color w:val="000000"/>
          <w:sz w:val="24"/>
          <w:szCs w:val="24"/>
          <w:shd w:val="clear" w:color="auto" w:fill="FFFFFF"/>
          <w:lang w:eastAsia="pt-BR"/>
        </w:rPr>
        <w:t xml:space="preserve">Evidenciar a importância da assistência de enfermagem na atenção primária quanto à promoção do aleitamento materno. </w:t>
      </w:r>
      <w:r w:rsidRPr="00397E13">
        <w:rPr>
          <w:rFonts w:ascii="Times New Roman" w:eastAsia="Times New Roman" w:hAnsi="Times New Roman" w:cs="Times New Roman"/>
          <w:b/>
          <w:bCs/>
          <w:color w:val="000000"/>
          <w:sz w:val="24"/>
          <w:szCs w:val="24"/>
          <w:shd w:val="clear" w:color="auto" w:fill="FFFFFF"/>
          <w:lang w:eastAsia="pt-BR"/>
        </w:rPr>
        <w:t xml:space="preserve">Metodologia: </w:t>
      </w:r>
      <w:r w:rsidRPr="00397E13">
        <w:rPr>
          <w:rFonts w:ascii="Times New Roman" w:eastAsia="Times New Roman" w:hAnsi="Times New Roman" w:cs="Times New Roman"/>
          <w:color w:val="000000"/>
          <w:sz w:val="24"/>
          <w:szCs w:val="24"/>
          <w:shd w:val="clear" w:color="auto" w:fill="FFFFFF"/>
          <w:lang w:eastAsia="pt-BR"/>
        </w:rPr>
        <w:t>Trata-se de uma revisão de literatura mediante a busca (ENFERMAGEM “AND” ALEITAMENTO MATERNO “AND” ATENÇÃO PRIMÁRIA À SAÚDE)</w:t>
      </w:r>
      <w:r w:rsidRPr="00397E13">
        <w:rPr>
          <w:rFonts w:ascii="Times New Roman" w:eastAsia="Times New Roman" w:hAnsi="Times New Roman" w:cs="Times New Roman"/>
          <w:color w:val="000000"/>
          <w:sz w:val="24"/>
          <w:szCs w:val="24"/>
          <w:lang w:eastAsia="pt-BR"/>
        </w:rPr>
        <w:t xml:space="preserve"> na base de dados Literatura Latino-americana e do Caribe em Ciências da Saúde (LILACS) e na Base de Dados de Enfermagem (BDENF)</w:t>
      </w:r>
      <w:r w:rsidRPr="00397E13">
        <w:rPr>
          <w:rFonts w:ascii="Times New Roman" w:eastAsia="Times New Roman" w:hAnsi="Times New Roman" w:cs="Times New Roman"/>
          <w:color w:val="000000"/>
          <w:sz w:val="24"/>
          <w:szCs w:val="24"/>
          <w:shd w:val="clear" w:color="auto" w:fill="FFFFFF"/>
          <w:lang w:eastAsia="pt-BR"/>
        </w:rPr>
        <w:t>. Como critério de inclusão foram utilizados artigos publicados entre 2019 e 2023, no idioma português. Após a aplicação destes filtros, restaram dois artigos que constituíram esta revisão. Ademais, como material complementar foi utilizado um artigo da revista d</w:t>
      </w:r>
      <w:r w:rsidRPr="00397E13">
        <w:rPr>
          <w:rFonts w:ascii="Times New Roman" w:eastAsia="Times New Roman" w:hAnsi="Times New Roman" w:cs="Times New Roman"/>
          <w:color w:val="000000"/>
          <w:sz w:val="24"/>
          <w:szCs w:val="24"/>
          <w:lang w:eastAsia="pt-BR"/>
        </w:rPr>
        <w:t>a Sociedade Brasileira</w:t>
      </w:r>
      <w:r w:rsidRPr="00397E13">
        <w:rPr>
          <w:rFonts w:ascii="Times New Roman" w:eastAsia="Times New Roman" w:hAnsi="Times New Roman" w:cs="Times New Roman"/>
          <w:color w:val="000000"/>
          <w:sz w:val="24"/>
          <w:szCs w:val="24"/>
          <w:shd w:val="clear" w:color="auto" w:fill="FFFFFF"/>
          <w:lang w:eastAsia="pt-BR"/>
        </w:rPr>
        <w:t xml:space="preserve"> </w:t>
      </w:r>
      <w:r w:rsidRPr="00397E13">
        <w:rPr>
          <w:rFonts w:ascii="Times New Roman" w:eastAsia="Times New Roman" w:hAnsi="Times New Roman" w:cs="Times New Roman"/>
          <w:color w:val="000000"/>
          <w:sz w:val="24"/>
          <w:szCs w:val="24"/>
          <w:lang w:eastAsia="pt-BR"/>
        </w:rPr>
        <w:t>de Psicologia Hospitalar (SBPH): “Fatores promotores do vínculo mãe-bebê no puerpério imediato: uma revisão integrativa”</w:t>
      </w:r>
      <w:r w:rsidRPr="00397E13">
        <w:rPr>
          <w:rFonts w:ascii="Times New Roman" w:eastAsia="Times New Roman" w:hAnsi="Times New Roman" w:cs="Times New Roman"/>
          <w:color w:val="000000"/>
          <w:sz w:val="24"/>
          <w:szCs w:val="24"/>
          <w:shd w:val="clear" w:color="auto" w:fill="FFFFFF"/>
          <w:lang w:eastAsia="pt-BR"/>
        </w:rPr>
        <w:t xml:space="preserve">. </w:t>
      </w:r>
      <w:r w:rsidRPr="00397E13">
        <w:rPr>
          <w:rFonts w:ascii="Times New Roman" w:eastAsia="Times New Roman" w:hAnsi="Times New Roman" w:cs="Times New Roman"/>
          <w:b/>
          <w:bCs/>
          <w:color w:val="000000"/>
          <w:sz w:val="24"/>
          <w:szCs w:val="24"/>
          <w:shd w:val="clear" w:color="auto" w:fill="FFFFFF"/>
          <w:lang w:eastAsia="pt-BR"/>
        </w:rPr>
        <w:t xml:space="preserve">Resultados e discussão: </w:t>
      </w:r>
      <w:r w:rsidRPr="00397E13">
        <w:rPr>
          <w:rFonts w:ascii="Times New Roman" w:eastAsia="Times New Roman" w:hAnsi="Times New Roman" w:cs="Times New Roman"/>
          <w:color w:val="000000"/>
          <w:sz w:val="24"/>
          <w:szCs w:val="24"/>
          <w:shd w:val="clear" w:color="auto" w:fill="FFFFFF"/>
          <w:lang w:eastAsia="pt-BR"/>
        </w:rPr>
        <w:t xml:space="preserve">Na maioria das Unidades Básicas de Saúde não há uma normatização escrita sobre amamentação, como também não existem grupos de apoio ao aleitamento materno. Além disso, alguns profissionais relataram não observar uma mamada ao consultar o bebê. Ademais, dentre as intercorrências mais frequentes, estão o ingurgitamento mamário, dificuldade na pega e fissuras mamilares. Diante disso, evidencia-se a necessidade da atuação do enfermeiro quanto à realização de rodas de conversa para promover a orientação, educação e acolhimento da mãe e familiares a respeito da amamentação e da importância do suporte da família durante esse período, dado que nessa fase a nutriz requer ainda mais de apoio familiar e profissional. Além disso, nota-se a importância de que o enfermeiro realize uma conduta de incentivo ao aleitamento materno durante as consultas prestadas às gestantes, puérperas e bebês, informando sobre os benefícios da amamentação, tirando possíveis dúvidas e corrigindo e supervisionando a técnica para uma mamada adequada, para que assim a amamentação seja agradável para a mãe e bebê. </w:t>
      </w:r>
      <w:r w:rsidRPr="00397E13">
        <w:rPr>
          <w:rFonts w:ascii="Times New Roman" w:eastAsia="Times New Roman" w:hAnsi="Times New Roman" w:cs="Times New Roman"/>
          <w:b/>
          <w:bCs/>
          <w:color w:val="000000"/>
          <w:sz w:val="24"/>
          <w:szCs w:val="24"/>
          <w:shd w:val="clear" w:color="auto" w:fill="FFFFFF"/>
          <w:lang w:eastAsia="pt-BR"/>
        </w:rPr>
        <w:t xml:space="preserve">Considerações finais: </w:t>
      </w:r>
      <w:r w:rsidRPr="00397E13">
        <w:rPr>
          <w:rFonts w:ascii="Times New Roman" w:eastAsia="Times New Roman" w:hAnsi="Times New Roman" w:cs="Times New Roman"/>
          <w:color w:val="000000"/>
          <w:sz w:val="24"/>
          <w:szCs w:val="24"/>
          <w:shd w:val="clear" w:color="auto" w:fill="FFFFFF"/>
          <w:lang w:eastAsia="pt-BR"/>
        </w:rPr>
        <w:t xml:space="preserve">A falta de uma norma escrita voltada para o incentivo à amamentação em Unidades Básicas de Saúde, torna facultativo a promoção da saúde através de ações complementares. Por consequência disso, a ausência de iniciativas para criação de rodas de conversas pode resultar na desinformação e compartilhamento de mitos sobre a amamentação, promovendo intercorrências durante o aleitamento que poderiam ser evitadas. Portanto, é necessário que a assistência de enfermagem esteja voltada para ações individuais e coletivas que envolvam momentos de promoção de boas </w:t>
      </w:r>
      <w:r w:rsidRPr="00397E13">
        <w:rPr>
          <w:rFonts w:ascii="Times New Roman" w:eastAsia="Times New Roman" w:hAnsi="Times New Roman" w:cs="Times New Roman"/>
          <w:color w:val="000000"/>
          <w:sz w:val="24"/>
          <w:szCs w:val="24"/>
          <w:shd w:val="clear" w:color="auto" w:fill="FFFFFF"/>
          <w:lang w:eastAsia="pt-BR"/>
        </w:rPr>
        <w:lastRenderedPageBreak/>
        <w:t>práticas ao aleitamento materno, visando garantir uma amamentação confortável, prazerosa e eficaz para o binômio mãe-bebê.</w:t>
      </w:r>
    </w:p>
    <w:p w:rsidR="00397E13" w:rsidRPr="00397E13" w:rsidRDefault="00397E13" w:rsidP="00397E13">
      <w:pPr>
        <w:spacing w:after="0" w:line="240" w:lineRule="auto"/>
        <w:jc w:val="both"/>
        <w:rPr>
          <w:rFonts w:ascii="Times New Roman" w:eastAsia="Times New Roman" w:hAnsi="Times New Roman" w:cs="Times New Roman"/>
          <w:sz w:val="24"/>
          <w:szCs w:val="24"/>
          <w:lang w:eastAsia="pt-BR"/>
        </w:rPr>
      </w:pPr>
    </w:p>
    <w:p w:rsidR="0086003A" w:rsidRDefault="00397E13" w:rsidP="00397E13">
      <w:pPr>
        <w:tabs>
          <w:tab w:val="center" w:pos="4535"/>
        </w:tabs>
        <w:spacing w:line="240" w:lineRule="auto"/>
        <w:jc w:val="both"/>
        <w:rPr>
          <w:rFonts w:ascii="Times New Roman" w:hAnsi="Times New Roman" w:cs="Times New Roman"/>
          <w:sz w:val="24"/>
          <w:szCs w:val="24"/>
        </w:rPr>
      </w:pPr>
      <w:r w:rsidRPr="00397E13">
        <w:rPr>
          <w:rFonts w:ascii="Times New Roman" w:eastAsia="Times New Roman" w:hAnsi="Times New Roman" w:cs="Times New Roman"/>
          <w:b/>
          <w:bCs/>
          <w:color w:val="000000"/>
          <w:sz w:val="24"/>
          <w:szCs w:val="24"/>
          <w:shd w:val="clear" w:color="auto" w:fill="FFFFFF"/>
          <w:lang w:eastAsia="pt-BR"/>
        </w:rPr>
        <w:t xml:space="preserve">Palavras-chave: </w:t>
      </w:r>
      <w:r w:rsidR="00DB4FA9">
        <w:rPr>
          <w:rFonts w:ascii="Times New Roman" w:eastAsia="Times New Roman" w:hAnsi="Times New Roman" w:cs="Times New Roman"/>
          <w:color w:val="000000"/>
          <w:sz w:val="24"/>
          <w:szCs w:val="24"/>
          <w:shd w:val="clear" w:color="auto" w:fill="FFFFFF"/>
          <w:lang w:eastAsia="pt-BR"/>
        </w:rPr>
        <w:t>Aleitamento M</w:t>
      </w:r>
      <w:r w:rsidRPr="00397E13">
        <w:rPr>
          <w:rFonts w:ascii="Times New Roman" w:eastAsia="Times New Roman" w:hAnsi="Times New Roman" w:cs="Times New Roman"/>
          <w:color w:val="000000"/>
          <w:sz w:val="24"/>
          <w:szCs w:val="24"/>
          <w:shd w:val="clear" w:color="auto" w:fill="FFFFFF"/>
          <w:lang w:eastAsia="pt-BR"/>
        </w:rPr>
        <w:t>aterno; Atenção Primária; Enfermagem.</w:t>
      </w:r>
    </w:p>
    <w:p w:rsidR="0086003A" w:rsidRDefault="0086003A" w:rsidP="0086003A">
      <w:pPr>
        <w:tabs>
          <w:tab w:val="center" w:pos="4535"/>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397E13" w:rsidRPr="00397E13" w:rsidRDefault="00397E13" w:rsidP="00AD29EE">
      <w:pPr>
        <w:pStyle w:val="NormalWeb"/>
        <w:spacing w:before="0" w:beforeAutospacing="0" w:after="0" w:afterAutospacing="0"/>
      </w:pPr>
      <w:proofErr w:type="spellStart"/>
      <w:r w:rsidRPr="00397E13">
        <w:rPr>
          <w:color w:val="000000"/>
          <w:shd w:val="clear" w:color="auto" w:fill="FFFFFF"/>
        </w:rPr>
        <w:t>Iopp</w:t>
      </w:r>
      <w:proofErr w:type="spellEnd"/>
      <w:r w:rsidRPr="00397E13">
        <w:rPr>
          <w:color w:val="000000"/>
          <w:shd w:val="clear" w:color="auto" w:fill="FFFFFF"/>
        </w:rPr>
        <w:t xml:space="preserve"> PH, </w:t>
      </w:r>
      <w:proofErr w:type="spellStart"/>
      <w:r w:rsidRPr="00397E13">
        <w:rPr>
          <w:color w:val="000000"/>
          <w:shd w:val="clear" w:color="auto" w:fill="FFFFFF"/>
        </w:rPr>
        <w:t>Massafera</w:t>
      </w:r>
      <w:proofErr w:type="spellEnd"/>
      <w:r w:rsidRPr="00397E13">
        <w:rPr>
          <w:color w:val="000000"/>
          <w:shd w:val="clear" w:color="auto" w:fill="FFFFFF"/>
        </w:rPr>
        <w:t xml:space="preserve"> GI, De </w:t>
      </w:r>
      <w:proofErr w:type="spellStart"/>
      <w:r w:rsidRPr="00397E13">
        <w:rPr>
          <w:color w:val="000000"/>
          <w:shd w:val="clear" w:color="auto" w:fill="FFFFFF"/>
        </w:rPr>
        <w:t>Bortoli</w:t>
      </w:r>
      <w:proofErr w:type="spellEnd"/>
      <w:r w:rsidRPr="00397E13">
        <w:rPr>
          <w:color w:val="000000"/>
          <w:shd w:val="clear" w:color="auto" w:fill="FFFFFF"/>
        </w:rPr>
        <w:t xml:space="preserve"> CF. A atuação do enfermeiro na promoção, incentivo e manejo do aleitamento materno. </w:t>
      </w:r>
      <w:proofErr w:type="spellStart"/>
      <w:r w:rsidRPr="00397E13">
        <w:rPr>
          <w:color w:val="000000"/>
          <w:shd w:val="clear" w:color="auto" w:fill="FFFFFF"/>
        </w:rPr>
        <w:t>Enferm</w:t>
      </w:r>
      <w:proofErr w:type="spellEnd"/>
      <w:r w:rsidRPr="00397E13">
        <w:rPr>
          <w:color w:val="000000"/>
          <w:shd w:val="clear" w:color="auto" w:fill="FFFFFF"/>
        </w:rPr>
        <w:t xml:space="preserve"> Foco. 2023;14:e-202344. DOI: </w:t>
      </w:r>
      <w:hyperlink r:id="rId7" w:history="1">
        <w:r w:rsidRPr="00397E13">
          <w:rPr>
            <w:rStyle w:val="Hyperlink"/>
            <w:color w:val="1155CC"/>
            <w:shd w:val="clear" w:color="auto" w:fill="FFFFFF"/>
          </w:rPr>
          <w:t>https://doi.org/10.21675/2357-707X.2023.v14.e-202344</w:t>
        </w:r>
      </w:hyperlink>
      <w:r w:rsidRPr="00397E13">
        <w:rPr>
          <w:color w:val="000000"/>
          <w:shd w:val="clear" w:color="auto" w:fill="FFFFFF"/>
        </w:rPr>
        <w:t xml:space="preserve"> Acesso em: 06/082023</w:t>
      </w:r>
    </w:p>
    <w:p w:rsidR="00397E13" w:rsidRPr="00397E13" w:rsidRDefault="00397E13" w:rsidP="00AD29EE">
      <w:pPr>
        <w:rPr>
          <w:rFonts w:ascii="Times New Roman" w:hAnsi="Times New Roman" w:cs="Times New Roman"/>
          <w:sz w:val="24"/>
          <w:szCs w:val="24"/>
        </w:rPr>
      </w:pPr>
    </w:p>
    <w:p w:rsidR="00397E13" w:rsidRPr="00397E13" w:rsidRDefault="00397E13" w:rsidP="00AD29EE">
      <w:pPr>
        <w:pStyle w:val="NormalWeb"/>
        <w:spacing w:before="0" w:beforeAutospacing="0" w:after="0" w:afterAutospacing="0"/>
      </w:pPr>
      <w:r w:rsidRPr="00397E13">
        <w:rPr>
          <w:color w:val="000000"/>
          <w:shd w:val="clear" w:color="auto" w:fill="FFFFFF"/>
        </w:rPr>
        <w:t xml:space="preserve">Rodrigues LN; et al. Diagnósticos de enfermagem relacionados à amamentação em nutrizes acompanhadas na atenção primária à saúde. </w:t>
      </w:r>
      <w:proofErr w:type="spellStart"/>
      <w:r w:rsidRPr="00397E13">
        <w:rPr>
          <w:color w:val="000000"/>
          <w:shd w:val="clear" w:color="auto" w:fill="FFFFFF"/>
        </w:rPr>
        <w:t>Enferm</w:t>
      </w:r>
      <w:proofErr w:type="spellEnd"/>
      <w:r w:rsidRPr="00397E13">
        <w:rPr>
          <w:color w:val="000000"/>
          <w:shd w:val="clear" w:color="auto" w:fill="FFFFFF"/>
        </w:rPr>
        <w:t xml:space="preserve"> foco. </w:t>
      </w:r>
      <w:r w:rsidRPr="00397E13">
        <w:rPr>
          <w:color w:val="212529"/>
          <w:shd w:val="clear" w:color="auto" w:fill="FFFFFF"/>
        </w:rPr>
        <w:t xml:space="preserve">10(6): 125-130, 2019. </w:t>
      </w:r>
      <w:proofErr w:type="spellStart"/>
      <w:r w:rsidRPr="00397E13">
        <w:rPr>
          <w:color w:val="212529"/>
          <w:shd w:val="clear" w:color="auto" w:fill="FFFFFF"/>
        </w:rPr>
        <w:t>Disponivel</w:t>
      </w:r>
      <w:proofErr w:type="spellEnd"/>
      <w:r w:rsidRPr="00397E13">
        <w:rPr>
          <w:color w:val="212529"/>
          <w:shd w:val="clear" w:color="auto" w:fill="FFFFFF"/>
        </w:rPr>
        <w:t xml:space="preserve"> em: </w:t>
      </w:r>
      <w:hyperlink r:id="rId8" w:history="1">
        <w:r w:rsidRPr="00397E13">
          <w:rPr>
            <w:rStyle w:val="Hyperlink"/>
            <w:color w:val="1155CC"/>
            <w:shd w:val="clear" w:color="auto" w:fill="FFFFFF"/>
          </w:rPr>
          <w:t>http://revista.cofen.gov.br/index.php/enfermagem/article/view/2785/661</w:t>
        </w:r>
      </w:hyperlink>
      <w:r w:rsidRPr="00397E13">
        <w:rPr>
          <w:color w:val="212529"/>
          <w:shd w:val="clear" w:color="auto" w:fill="FFFFFF"/>
        </w:rPr>
        <w:t xml:space="preserve"> Acesso em: 06/08/2023</w:t>
      </w:r>
    </w:p>
    <w:p w:rsidR="00397E13" w:rsidRPr="00397E13" w:rsidRDefault="00397E13" w:rsidP="00AD29EE">
      <w:pPr>
        <w:rPr>
          <w:rFonts w:ascii="Times New Roman" w:hAnsi="Times New Roman" w:cs="Times New Roman"/>
          <w:sz w:val="24"/>
          <w:szCs w:val="24"/>
        </w:rPr>
      </w:pPr>
    </w:p>
    <w:p w:rsidR="00397E13" w:rsidRPr="00397E13" w:rsidRDefault="00397E13" w:rsidP="00AD29EE">
      <w:pPr>
        <w:pStyle w:val="NormalWeb"/>
        <w:spacing w:before="0" w:beforeAutospacing="0" w:after="0" w:afterAutospacing="0"/>
      </w:pPr>
      <w:r w:rsidRPr="00397E13">
        <w:rPr>
          <w:color w:val="212529"/>
          <w:shd w:val="clear" w:color="auto" w:fill="FFFFFF"/>
        </w:rPr>
        <w:t xml:space="preserve">Silva BAA da; Braga LP. </w:t>
      </w:r>
      <w:r w:rsidRPr="00397E13">
        <w:rPr>
          <w:color w:val="212529"/>
        </w:rPr>
        <w:t>Fatores promotores do vínculo mãe-bebê no puerpério</w:t>
      </w:r>
    </w:p>
    <w:p w:rsidR="00E77B4E" w:rsidRPr="00AD29EE" w:rsidRDefault="00397E13" w:rsidP="00AD29EE">
      <w:pPr>
        <w:tabs>
          <w:tab w:val="center" w:pos="4535"/>
        </w:tabs>
        <w:spacing w:line="240" w:lineRule="auto"/>
        <w:rPr>
          <w:rFonts w:ascii="Times New Roman" w:hAnsi="Times New Roman" w:cs="Times New Roman"/>
          <w:sz w:val="24"/>
          <w:szCs w:val="24"/>
        </w:rPr>
      </w:pPr>
      <w:proofErr w:type="gramStart"/>
      <w:r w:rsidRPr="00397E13">
        <w:rPr>
          <w:rFonts w:ascii="Times New Roman" w:hAnsi="Times New Roman" w:cs="Times New Roman"/>
          <w:color w:val="212529"/>
          <w:sz w:val="24"/>
          <w:szCs w:val="24"/>
        </w:rPr>
        <w:t>imediato</w:t>
      </w:r>
      <w:proofErr w:type="gramEnd"/>
      <w:r w:rsidRPr="00397E13">
        <w:rPr>
          <w:rFonts w:ascii="Times New Roman" w:hAnsi="Times New Roman" w:cs="Times New Roman"/>
          <w:color w:val="212529"/>
          <w:sz w:val="24"/>
          <w:szCs w:val="24"/>
        </w:rPr>
        <w:t xml:space="preserve"> hospitalar: uma revisão integrativa. Rev. SBPH vol. 22 no. 1. 258-279, Rio de Janeiro – Jan./Jun. – 2019. Disponível em: </w:t>
      </w:r>
      <w:hyperlink r:id="rId9" w:history="1">
        <w:r w:rsidRPr="00397E13">
          <w:rPr>
            <w:rStyle w:val="Hyperlink"/>
            <w:rFonts w:ascii="Times New Roman" w:hAnsi="Times New Roman" w:cs="Times New Roman"/>
            <w:color w:val="1155CC"/>
            <w:sz w:val="24"/>
            <w:szCs w:val="24"/>
          </w:rPr>
          <w:t>http://pepsic.bvsalud.org/scielo.php?script=sci_arttext&amp;pid=S1516-08582019000100014</w:t>
        </w:r>
      </w:hyperlink>
      <w:r w:rsidRPr="00397E13">
        <w:rPr>
          <w:rFonts w:ascii="Times New Roman" w:hAnsi="Times New Roman" w:cs="Times New Roman"/>
          <w:color w:val="212529"/>
          <w:sz w:val="24"/>
          <w:szCs w:val="24"/>
        </w:rPr>
        <w:t xml:space="preserve"> Acesso em: 06/08/2023</w:t>
      </w:r>
      <w:bookmarkStart w:id="0" w:name="_GoBack"/>
      <w:bookmarkEnd w:id="0"/>
    </w:p>
    <w:sectPr w:rsidR="00E77B4E" w:rsidRPr="00AD29EE" w:rsidSect="00397E13">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8D" w:rsidRDefault="00B9578D" w:rsidP="000821FD">
      <w:pPr>
        <w:spacing w:after="0" w:line="240" w:lineRule="auto"/>
      </w:pPr>
      <w:r>
        <w:separator/>
      </w:r>
    </w:p>
  </w:endnote>
  <w:endnote w:type="continuationSeparator" w:id="0">
    <w:p w:rsidR="00B9578D" w:rsidRDefault="00B9578D" w:rsidP="0008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8D" w:rsidRDefault="00B9578D" w:rsidP="000821FD">
      <w:pPr>
        <w:spacing w:after="0" w:line="240" w:lineRule="auto"/>
      </w:pPr>
      <w:r>
        <w:separator/>
      </w:r>
    </w:p>
  </w:footnote>
  <w:footnote w:type="continuationSeparator" w:id="0">
    <w:p w:rsidR="00B9578D" w:rsidRDefault="00B9578D" w:rsidP="00082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E5" w:rsidRDefault="000B53B8">
    <w:pPr>
      <w:pStyle w:val="Cabealho"/>
    </w:pPr>
    <w:r>
      <w:rPr>
        <w:rFonts w:ascii="Times New Roman" w:hAnsi="Times New Roman" w:cs="Times New Roman"/>
        <w:b/>
        <w:noProof/>
        <w:sz w:val="24"/>
        <w:szCs w:val="24"/>
        <w:lang w:eastAsia="pt-BR"/>
      </w:rPr>
      <w:drawing>
        <wp:anchor distT="0" distB="0" distL="114300" distR="114300" simplePos="0" relativeHeight="251660288" behindDoc="0" locked="0" layoutInCell="1" allowOverlap="1" wp14:anchorId="584BE541" wp14:editId="72A6DD48">
          <wp:simplePos x="0" y="0"/>
          <wp:positionH relativeFrom="column">
            <wp:posOffset>4520565</wp:posOffset>
          </wp:positionH>
          <wp:positionV relativeFrom="paragraph">
            <wp:posOffset>-254000</wp:posOffset>
          </wp:positionV>
          <wp:extent cx="1734185" cy="719455"/>
          <wp:effectExtent l="0" t="0" r="0" b="444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ary (6).png"/>
                  <pic:cNvPicPr/>
                </pic:nvPicPr>
                <pic:blipFill rotWithShape="1">
                  <a:blip r:embed="rId1">
                    <a:extLst>
                      <a:ext uri="{28A0092B-C50C-407E-A947-70E740481C1C}">
                        <a14:useLocalDpi xmlns:a14="http://schemas.microsoft.com/office/drawing/2010/main" val="0"/>
                      </a:ext>
                    </a:extLst>
                  </a:blip>
                  <a:srcRect l="6119" t="27946" r="6240" b="35674"/>
                  <a:stretch/>
                </pic:blipFill>
                <pic:spPr bwMode="auto">
                  <a:xfrm>
                    <a:off x="0" y="0"/>
                    <a:ext cx="173418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8240" behindDoc="0" locked="0" layoutInCell="1" allowOverlap="1">
          <wp:simplePos x="0" y="0"/>
          <wp:positionH relativeFrom="column">
            <wp:posOffset>-956310</wp:posOffset>
          </wp:positionH>
          <wp:positionV relativeFrom="paragraph">
            <wp:posOffset>-392430</wp:posOffset>
          </wp:positionV>
          <wp:extent cx="4095750" cy="952500"/>
          <wp:effectExtent l="0" t="0" r="0" b="0"/>
          <wp:wrapThrough wrapText="bothSides">
            <wp:wrapPolygon edited="0">
              <wp:start x="4220" y="0"/>
              <wp:lineTo x="2612" y="864"/>
              <wp:lineTo x="301" y="4752"/>
              <wp:lineTo x="100" y="9504"/>
              <wp:lineTo x="201" y="16416"/>
              <wp:lineTo x="1607" y="21168"/>
              <wp:lineTo x="2210" y="21168"/>
              <wp:lineTo x="7133" y="21168"/>
              <wp:lineTo x="12860" y="21168"/>
              <wp:lineTo x="20997" y="17280"/>
              <wp:lineTo x="21098" y="9072"/>
              <wp:lineTo x="21500" y="6912"/>
              <wp:lineTo x="21500" y="3456"/>
              <wp:lineTo x="5526" y="0"/>
              <wp:lineTo x="422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ISMUO (3).png"/>
                  <pic:cNvPicPr/>
                </pic:nvPicPr>
                <pic:blipFill rotWithShape="1">
                  <a:blip r:embed="rId2" cstate="print">
                    <a:extLst>
                      <a:ext uri="{28A0092B-C50C-407E-A947-70E740481C1C}">
                        <a14:useLocalDpi xmlns:a14="http://schemas.microsoft.com/office/drawing/2010/main" val="0"/>
                      </a:ext>
                    </a:extLst>
                  </a:blip>
                  <a:srcRect l="7606" t="30096" r="9713" b="37989"/>
                  <a:stretch/>
                </pic:blipFill>
                <pic:spPr bwMode="auto">
                  <a:xfrm>
                    <a:off x="0" y="0"/>
                    <a:ext cx="409575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0FE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1C"/>
    <w:rsid w:val="00003563"/>
    <w:rsid w:val="000821FD"/>
    <w:rsid w:val="00096D2D"/>
    <w:rsid w:val="000B53B8"/>
    <w:rsid w:val="00150F7A"/>
    <w:rsid w:val="002979AA"/>
    <w:rsid w:val="002E0FE5"/>
    <w:rsid w:val="00331A20"/>
    <w:rsid w:val="00334D94"/>
    <w:rsid w:val="00343536"/>
    <w:rsid w:val="00361C27"/>
    <w:rsid w:val="00397E13"/>
    <w:rsid w:val="004F3E1C"/>
    <w:rsid w:val="0055665A"/>
    <w:rsid w:val="005623C3"/>
    <w:rsid w:val="00644218"/>
    <w:rsid w:val="0067031F"/>
    <w:rsid w:val="006B7CB6"/>
    <w:rsid w:val="007334AB"/>
    <w:rsid w:val="007528F5"/>
    <w:rsid w:val="007D2BAF"/>
    <w:rsid w:val="0084304E"/>
    <w:rsid w:val="0086003A"/>
    <w:rsid w:val="008902C1"/>
    <w:rsid w:val="009059DC"/>
    <w:rsid w:val="009C784A"/>
    <w:rsid w:val="00A04C78"/>
    <w:rsid w:val="00AA6C63"/>
    <w:rsid w:val="00AA7C48"/>
    <w:rsid w:val="00AD29EE"/>
    <w:rsid w:val="00B66070"/>
    <w:rsid w:val="00B9578D"/>
    <w:rsid w:val="00CA6004"/>
    <w:rsid w:val="00CB745F"/>
    <w:rsid w:val="00D136B2"/>
    <w:rsid w:val="00DB4FA9"/>
    <w:rsid w:val="00DE3205"/>
    <w:rsid w:val="00E77B4E"/>
    <w:rsid w:val="00EB1612"/>
    <w:rsid w:val="00F14BD7"/>
    <w:rsid w:val="00F64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8EDF3-EA47-4576-A625-04FB1C92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4D94"/>
    <w:rPr>
      <w:color w:val="0563C1" w:themeColor="hyperlink"/>
      <w:u w:val="single"/>
    </w:rPr>
  </w:style>
  <w:style w:type="paragraph" w:styleId="Cabealho">
    <w:name w:val="header"/>
    <w:basedOn w:val="Normal"/>
    <w:link w:val="CabealhoChar"/>
    <w:uiPriority w:val="99"/>
    <w:unhideWhenUsed/>
    <w:rsid w:val="00082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1FD"/>
  </w:style>
  <w:style w:type="paragraph" w:styleId="Rodap">
    <w:name w:val="footer"/>
    <w:basedOn w:val="Normal"/>
    <w:link w:val="RodapChar"/>
    <w:uiPriority w:val="99"/>
    <w:unhideWhenUsed/>
    <w:rsid w:val="000821FD"/>
    <w:pPr>
      <w:tabs>
        <w:tab w:val="center" w:pos="4252"/>
        <w:tab w:val="right" w:pos="8504"/>
      </w:tabs>
      <w:spacing w:after="0" w:line="240" w:lineRule="auto"/>
    </w:pPr>
  </w:style>
  <w:style w:type="character" w:customStyle="1" w:styleId="RodapChar">
    <w:name w:val="Rodapé Char"/>
    <w:basedOn w:val="Fontepargpadro"/>
    <w:link w:val="Rodap"/>
    <w:uiPriority w:val="99"/>
    <w:rsid w:val="000821FD"/>
  </w:style>
  <w:style w:type="paragraph" w:styleId="NormalWeb">
    <w:name w:val="Normal (Web)"/>
    <w:basedOn w:val="Normal"/>
    <w:uiPriority w:val="99"/>
    <w:semiHidden/>
    <w:unhideWhenUsed/>
    <w:rsid w:val="00397E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055">
      <w:bodyDiv w:val="1"/>
      <w:marLeft w:val="0"/>
      <w:marRight w:val="0"/>
      <w:marTop w:val="0"/>
      <w:marBottom w:val="0"/>
      <w:divBdr>
        <w:top w:val="none" w:sz="0" w:space="0" w:color="auto"/>
        <w:left w:val="none" w:sz="0" w:space="0" w:color="auto"/>
        <w:bottom w:val="none" w:sz="0" w:space="0" w:color="auto"/>
        <w:right w:val="none" w:sz="0" w:space="0" w:color="auto"/>
      </w:divBdr>
    </w:div>
    <w:div w:id="1412577841">
      <w:bodyDiv w:val="1"/>
      <w:marLeft w:val="0"/>
      <w:marRight w:val="0"/>
      <w:marTop w:val="0"/>
      <w:marBottom w:val="0"/>
      <w:divBdr>
        <w:top w:val="none" w:sz="0" w:space="0" w:color="auto"/>
        <w:left w:val="none" w:sz="0" w:space="0" w:color="auto"/>
        <w:bottom w:val="none" w:sz="0" w:space="0" w:color="auto"/>
        <w:right w:val="none" w:sz="0" w:space="0" w:color="auto"/>
      </w:divBdr>
    </w:div>
    <w:div w:id="20087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cofen.gov.br/index.php/enfermagem/article/view/2785/661" TargetMode="External"/><Relationship Id="rId3" Type="http://schemas.openxmlformats.org/officeDocument/2006/relationships/webSettings" Target="webSettings.xml"/><Relationship Id="rId7" Type="http://schemas.openxmlformats.org/officeDocument/2006/relationships/hyperlink" Target="https://doi.org/10.21675/2357-707X.2023.v14.e-2023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rezasje13@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epsic.bvsalud.org/scielo.php?script=sci_arttext&amp;pid=S1516-0858201900010001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BENEDITO</dc:creator>
  <cp:keywords/>
  <dc:description/>
  <cp:lastModifiedBy>Evilasio</cp:lastModifiedBy>
  <cp:revision>2</cp:revision>
  <dcterms:created xsi:type="dcterms:W3CDTF">2023-09-14T14:10:00Z</dcterms:created>
  <dcterms:modified xsi:type="dcterms:W3CDTF">2023-09-14T14:10:00Z</dcterms:modified>
</cp:coreProperties>
</file>