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12" w:rsidRPr="00F82AC3" w:rsidRDefault="00BB02A0" w:rsidP="00E62298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-947420</wp:posOffset>
            </wp:positionV>
            <wp:extent cx="7543800" cy="2080895"/>
            <wp:effectExtent l="0" t="0" r="0" b="0"/>
            <wp:wrapNone/>
            <wp:docPr id="2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D432BB" w:rsidRPr="00F82AC3" w:rsidRDefault="00D432BB" w:rsidP="00E62298">
      <w:pPr>
        <w:spacing w:after="0" w:line="240" w:lineRule="auto"/>
        <w:rPr>
          <w:rFonts w:ascii="Times New Roman" w:hAnsi="Times New Roman"/>
        </w:rPr>
      </w:pPr>
    </w:p>
    <w:p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BD1633"/>
          <w:sz w:val="28"/>
          <w:szCs w:val="28"/>
          <w:lang w:eastAsia="pt-BR"/>
        </w:rPr>
      </w:pPr>
    </w:p>
    <w:p w:rsidR="00E62298" w:rsidRPr="00676639" w:rsidRDefault="00E62298" w:rsidP="00E622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9F247B" w:rsidRPr="00676639" w:rsidRDefault="009F247B" w:rsidP="009758A6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877098" w:rsidRPr="00676639" w:rsidRDefault="00877098" w:rsidP="00B52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0D3BF8" w:rsidRPr="00676639" w:rsidRDefault="0098109A" w:rsidP="00B525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t-BR"/>
        </w:rPr>
      </w:pPr>
      <w:r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ESTÁGIO CURRICULAR SUPERVISIONADO </w:t>
      </w:r>
      <w:r w:rsidR="006E4F4D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EM GEOGRAFIA (UNIMONTES) </w:t>
      </w:r>
      <w:r w:rsidR="00A778EF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E </w:t>
      </w:r>
      <w:r w:rsidR="0047079B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TECNOLOGIA</w:t>
      </w:r>
      <w:r w:rsidR="002129B4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DIGITAL</w:t>
      </w:r>
      <w:r w:rsidR="0047079B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: RELATO DE EXPERIÊNCIA DE UM FUTURO PROFESSOR</w:t>
      </w:r>
    </w:p>
    <w:p w:rsidR="0071390A" w:rsidRDefault="0071390A" w:rsidP="007C1CC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Brenda Soares Ribeiro </w:t>
      </w: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Acadêmica do curso de Geografia da Universidade Estadual de Montes Claros. </w:t>
      </w: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E-mail: </w:t>
      </w:r>
      <w:hyperlink r:id="rId8" w:history="1">
        <w:r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brendasribeiro29@gmail.com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E975FB" w:rsidRDefault="00E975FB" w:rsidP="00E975F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Vanessa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Tamiris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Rodrigues Rocha</w:t>
      </w: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Acadêmica do curso de Geografia da Universidade Estadual de Montes Claros. </w:t>
      </w:r>
    </w:p>
    <w:p w:rsidR="00E975FB" w:rsidRDefault="00E975FB" w:rsidP="00E975F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E-mail: </w:t>
      </w:r>
      <w:hyperlink r:id="rId9" w:history="1">
        <w:r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vanessatamiiris@gmail.com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E975FB" w:rsidRPr="00676639" w:rsidRDefault="00E975FB" w:rsidP="007C1CC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A9277F" w:rsidRDefault="00A9277F" w:rsidP="00353B2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1331C2" w:rsidRPr="00676639" w:rsidRDefault="00E62298" w:rsidP="00353B2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  <w:r w:rsidRPr="006766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t-BR"/>
        </w:rPr>
        <w:t>Palavras-chave</w:t>
      </w:r>
      <w:r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:</w:t>
      </w:r>
      <w:r w:rsidR="00AF615D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763788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Estágio Supervisionado</w:t>
      </w:r>
      <w:r w:rsidR="00807042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;</w:t>
      </w:r>
      <w:r w:rsidR="00185FB8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Geografia; Tecnologia</w:t>
      </w:r>
      <w:r w:rsidR="00992BAB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digital; </w:t>
      </w:r>
      <w:r w:rsidR="001B68C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Experiência </w:t>
      </w:r>
      <w:r w:rsidR="00992BAB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docente.</w:t>
      </w:r>
    </w:p>
    <w:p w:rsidR="00353B2C" w:rsidRPr="00676639" w:rsidRDefault="00353B2C" w:rsidP="000D239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</w:pPr>
    </w:p>
    <w:p w:rsidR="000D2395" w:rsidRPr="00676639" w:rsidRDefault="000D2395" w:rsidP="000D239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  <w:r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Resumo – Relato de </w:t>
      </w:r>
      <w:r w:rsidR="00E76394" w:rsidRPr="0067663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  <w:t>experiência</w:t>
      </w:r>
    </w:p>
    <w:p w:rsidR="007B56DA" w:rsidRPr="00676639" w:rsidRDefault="007B56DA" w:rsidP="00D4760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13FDA" w:rsidRPr="00E76394" w:rsidRDefault="007B56DA" w:rsidP="00E76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O presente trabalho tem como objetivo relatar a experiência docente obtida no Estágio Curricular Supervisionado (ECS) do curso de licenciatura em Geografia da Universidade Estadual de Montes Claros (UNIMONTES) </w:t>
      </w:r>
      <w:r w:rsidR="002B6E91" w:rsidRPr="00676639">
        <w:rPr>
          <w:rFonts w:ascii="Times New Roman" w:hAnsi="Times New Roman"/>
          <w:color w:val="000000" w:themeColor="text1"/>
          <w:sz w:val="24"/>
          <w:szCs w:val="24"/>
        </w:rPr>
        <w:t>a partir do uso da tecnologia digital como recurso facilitador no processo de ensino e aprendizagem no âmbito da disciplina Geografia</w:t>
      </w:r>
      <w:r w:rsidR="00491226" w:rsidRPr="0067663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 O ECS configura-se como uma das mais importantes etapas para a formação do professor, dado que propicia a imersão do acadêmico na realidade escolar e possibilita a articulação </w:t>
      </w:r>
      <w:r w:rsidRPr="00676639">
        <w:rPr>
          <w:rFonts w:ascii="Times New Roman" w:hAnsi="Times New Roman"/>
          <w:i/>
          <w:color w:val="000000" w:themeColor="text1"/>
          <w:sz w:val="24"/>
          <w:szCs w:val="24"/>
        </w:rPr>
        <w:t>in loco</w:t>
      </w:r>
      <w:r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 entre teoria e prática tanto debatid</w:t>
      </w:r>
      <w:r w:rsidR="0014355D"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na Universidade. Assim, pode ser caracterizado como uma disciplina capaz de promover a mediação entre professores formadores, acadêmicos e professores-regentes. Diante deste novo cenário e modos de vida reeducados, devido à pandemia do Covid-19, tanto o Ensino Básico quanto o Ensino Superior precisaram se reinventar e buscar alternativas para dar continuidade ao processo de ensino e aprendizagem. Isto posto, surge a oferta do ensino a partir do Regime Não Presencial, por meio do </w:t>
      </w:r>
      <w:proofErr w:type="spellStart"/>
      <w:r w:rsidRPr="00676639">
        <w:rPr>
          <w:rFonts w:ascii="Times New Roman" w:hAnsi="Times New Roman"/>
          <w:color w:val="000000" w:themeColor="text1"/>
          <w:sz w:val="24"/>
          <w:szCs w:val="24"/>
        </w:rPr>
        <w:t>teletrabalho</w:t>
      </w:r>
      <w:proofErr w:type="spellEnd"/>
      <w:r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 ou sistema remoto, onde as atividades educacionais são realizadas de maneira virtual, sem haver o contato físico entre professor e aluno. Portanto, as atividades do ECS do curso de licenciatura em Geografia da Universidade Estadual de Montes Claros tiveram que se adequar a esta situação. Nesta perspectiva, o decreto CEE N° 479/2021 autorizou as Instituições de Ensino Superior (IES) a realizarem os estágios obrigatórios de forma remota. Para tanto, as Tecnologias Digitais da Informação e Comunicação (TDIC) foram essenciais, especialmente para promover a continuidade dos trabalhos didáticos e docentes. </w:t>
      </w:r>
      <w:r w:rsidR="00E76394" w:rsidRPr="006766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partir </w:t>
      </w:r>
      <w:r w:rsidR="000212FD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disso,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os alunos inseridos </w:t>
      </w:r>
      <w:r w:rsidR="000212FD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="002176FD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 </w:t>
      </w:r>
      <w:r w:rsidR="000958A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ECS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questão prepararam aulas voltadas ao uso de tecnologias</w:t>
      </w:r>
      <w:r w:rsidR="002176FD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digitais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estruturando os seus planos de aula para as turmas do </w:t>
      </w:r>
      <w:r w:rsidR="00763788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7º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ano do Ensino Fundamental II </w:t>
      </w:r>
      <w:r w:rsidR="00ED6AD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de uma escola </w:t>
      </w:r>
      <w:r w:rsidR="00721540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particular</w:t>
      </w:r>
      <w:r w:rsidR="00AF3CEC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D6AD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localizada no 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município de </w:t>
      </w:r>
      <w:r w:rsidR="007472A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Janaúba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-MG.</w:t>
      </w:r>
      <w:r w:rsidR="00AE21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6F62EE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Uma das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aula</w:t>
      </w:r>
      <w:r w:rsidR="006F62EE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 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foi pensada em dois momentos, a </w:t>
      </w:r>
      <w:r w:rsidR="0077263E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saber</w:t>
      </w:r>
      <w:r w:rsidR="00AF3CEC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:</w:t>
      </w:r>
      <w:r w:rsidR="0077263E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 xml:space="preserve"> </w:t>
      </w:r>
      <w:r w:rsidR="00AF3CEC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i)</w:t>
      </w:r>
      <w:r w:rsidR="00AF3CEC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foi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realizada uma explanação teórica (via </w:t>
      </w:r>
      <w:r w:rsidR="000102B5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 xml:space="preserve">Google </w:t>
      </w:r>
      <w:proofErr w:type="spellStart"/>
      <w:r w:rsidR="000102B5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Meet</w:t>
      </w:r>
      <w:proofErr w:type="spellEnd"/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, a partir de uma </w:t>
      </w:r>
      <w:r w:rsidR="00DB2A9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aula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síncrona) acerca da temática 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território brasileiro</w:t>
      </w:r>
      <w:r w:rsidR="000102B5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="004B64D3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Em seguida, </w:t>
      </w:r>
      <w:proofErr w:type="spellStart"/>
      <w:r w:rsidR="00AF3CEC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ii</w:t>
      </w:r>
      <w:proofErr w:type="spellEnd"/>
      <w:r w:rsidR="00AF3CEC" w:rsidRPr="0067663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t-BR"/>
        </w:rPr>
        <w:t>)</w:t>
      </w:r>
      <w:r w:rsidR="00AF3CEC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617C0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foi </w:t>
      </w:r>
      <w:r w:rsidR="004D4FA7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realizada uma dinâmica </w:t>
      </w:r>
      <w:r w:rsidR="00D67914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viabilizada </w:t>
      </w:r>
      <w:r w:rsidR="00ED2407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pelo</w:t>
      </w:r>
      <w:r w:rsidR="00D67914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ED2407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site</w:t>
      </w:r>
      <w:r w:rsidR="00D67914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C828C9" w:rsidRPr="006766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Geoguessr</w:t>
      </w:r>
      <w:proofErr w:type="spellEnd"/>
      <w:r w:rsidR="001C726B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.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 </w:t>
      </w:r>
      <w:r w:rsidR="008936C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Esta 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dinâmica foi </w:t>
      </w:r>
      <w:r w:rsidR="00A254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pensada a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partir das aulas </w:t>
      </w:r>
      <w:r w:rsidR="001D73CA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ministradas </w:t>
      </w:r>
      <w:r w:rsidR="0076097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sobre o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território brasileiro, </w:t>
      </w:r>
      <w:r w:rsidR="0076097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nas quais foram explicadas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aos alunos a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s primícias </w:t>
      </w:r>
      <w:r w:rsidR="0076097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do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lastRenderedPageBreak/>
        <w:t>nosso país</w:t>
      </w:r>
      <w:r w:rsidR="00C828C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 sua pluralidade</w:t>
      </w:r>
      <w:r w:rsidR="00760979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</w:t>
      </w:r>
      <w:r w:rsidR="000208CC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Convém ressaltar</w:t>
      </w:r>
      <w:r w:rsidR="00715704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que, a </w:t>
      </w:r>
      <w:r w:rsidR="00886C93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mesma </w:t>
      </w:r>
      <w:r w:rsidR="00715704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consistiu-se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em uma prática para fortalecer o conhecimento adquirido </w:t>
      </w:r>
      <w:r w:rsidR="00197D43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nas aulas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. Dessa forma, o </w:t>
      </w:r>
      <w:proofErr w:type="spellStart"/>
      <w:r w:rsidR="00025C0F" w:rsidRPr="0067663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t-BR"/>
        </w:rPr>
        <w:t>Geoguessr</w:t>
      </w:r>
      <w:proofErr w:type="spellEnd"/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F3C8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foi utilizado como recurso facilitador</w:t>
      </w:r>
      <w:r w:rsidR="000B4EA7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no processo de ensino e aprendizagem, 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já que é um jogo de descoberta geográfica</w:t>
      </w:r>
      <w:r w:rsidR="00A254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 que apresen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ta </w:t>
      </w:r>
      <w:r w:rsidR="0059257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diversos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modos de jogo e possibilidades de </w:t>
      </w:r>
      <w:r w:rsidR="0059257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mapas.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59257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N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esta perspectiva</w:t>
      </w:r>
      <w:r w:rsidR="00592571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,</w:t>
      </w:r>
      <w:r w:rsidR="008F0272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para a realização da dinâmica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1B5AD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foi escolhido</w:t>
      </w:r>
      <w:r w:rsidR="00025C0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o mapa do </w:t>
      </w:r>
      <w:r w:rsidR="008F0272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Brasil,</w:t>
      </w:r>
      <w:r w:rsidR="00A254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B62BA0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e a partir deste, </w:t>
      </w:r>
      <w:r w:rsidR="00A254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os alunos deveriam </w:t>
      </w:r>
      <w:r w:rsidR="00B62BA0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identificar </w:t>
      </w:r>
      <w:r w:rsidR="006655D6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os</w:t>
      </w:r>
      <w:r w:rsidR="00D6080A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respectivos</w:t>
      </w:r>
      <w:r w:rsidR="006655D6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locais representados no </w:t>
      </w:r>
      <w:r w:rsidR="00800FC2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>mapa.</w:t>
      </w:r>
      <w:r w:rsidR="00A254FF" w:rsidRPr="00676639">
        <w:rPr>
          <w:rFonts w:ascii="Times New Roman" w:eastAsia="Times New Roman" w:hAnsi="Times New Roman"/>
          <w:color w:val="000000" w:themeColor="text1"/>
          <w:sz w:val="24"/>
          <w:szCs w:val="24"/>
          <w:lang w:eastAsia="pt-BR"/>
        </w:rPr>
        <w:t xml:space="preserve"> </w:t>
      </w:r>
      <w:r w:rsidR="00654FFD"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Durante a </w:t>
      </w:r>
      <w:r w:rsidR="00D12FFB">
        <w:rPr>
          <w:rFonts w:ascii="Times New Roman" w:hAnsi="Times New Roman"/>
          <w:color w:val="000000" w:themeColor="text1"/>
          <w:sz w:val="24"/>
          <w:szCs w:val="24"/>
        </w:rPr>
        <w:t>execuç</w:t>
      </w:r>
      <w:r w:rsidR="002A28F1">
        <w:rPr>
          <w:rFonts w:ascii="Times New Roman" w:hAnsi="Times New Roman"/>
          <w:color w:val="000000" w:themeColor="text1"/>
          <w:sz w:val="24"/>
          <w:szCs w:val="24"/>
        </w:rPr>
        <w:t>ão da dinâmica</w:t>
      </w:r>
      <w:r w:rsidR="00654FFD" w:rsidRPr="00676639">
        <w:rPr>
          <w:rFonts w:ascii="Times New Roman" w:hAnsi="Times New Roman"/>
          <w:color w:val="000000" w:themeColor="text1"/>
          <w:sz w:val="24"/>
          <w:szCs w:val="24"/>
        </w:rPr>
        <w:t xml:space="preserve"> os alunos realizaram perguntas e esclareceram suas dúvidas, mostraram-se focados e empolgados com a metodologia utilizada, tornando notória a curiosidade dos discentes pelo material que estávamos utilizando. </w:t>
      </w:r>
      <w:r w:rsidR="0000360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</w:t>
      </w:r>
      <w:r w:rsidR="008822B9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ssim, é notório que, o uso da tecnologia digital em sala de aula se faz extremamente necessário, como forma de cativar a atenção do aluno, permitindo uma maior interação com a disciplina e proporcionando maior interesse pela temática abordada. Isto posto, a prática supracitada proporcionou o aprendizado do ser docente dos </w:t>
      </w:r>
      <w:r w:rsidR="00E87DC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acadêmicos</w:t>
      </w:r>
      <w:r w:rsidR="0087026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algo </w:t>
      </w:r>
      <w:r w:rsidR="00DD7919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fundamental - </w:t>
      </w:r>
      <w:r w:rsidR="00E87DC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uma vez que, logo mais, estarão </w:t>
      </w:r>
      <w:r w:rsidR="00B603F5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inseridos</w:t>
      </w:r>
      <w:r w:rsidR="0087026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d</w:t>
      </w:r>
      <w:r w:rsidR="00B603F5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iariamente</w:t>
      </w:r>
      <w:r w:rsidR="00870261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n</w:t>
      </w:r>
      <w:r w:rsidR="00B603F5" w:rsidRPr="006766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 realidade escolar</w:t>
      </w:r>
      <w:r w:rsidR="00B603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sectPr w:rsidR="00A13FDA" w:rsidRPr="00E76394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2E" w:rsidRDefault="00BB242E" w:rsidP="00D432BB">
      <w:pPr>
        <w:spacing w:after="0" w:line="240" w:lineRule="auto"/>
      </w:pPr>
      <w:r>
        <w:separator/>
      </w:r>
    </w:p>
  </w:endnote>
  <w:endnote w:type="continuationSeparator" w:id="0">
    <w:p w:rsidR="00BB242E" w:rsidRDefault="00BB242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102" w:rsidRDefault="00BB02A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680" cy="921385"/>
          <wp:effectExtent l="0" t="0" r="0" b="0"/>
          <wp:wrapNone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2E" w:rsidRDefault="00BB242E" w:rsidP="00D432BB">
      <w:pPr>
        <w:spacing w:after="0" w:line="240" w:lineRule="auto"/>
      </w:pPr>
      <w:r>
        <w:separator/>
      </w:r>
    </w:p>
  </w:footnote>
  <w:footnote w:type="continuationSeparator" w:id="0">
    <w:p w:rsidR="00BB242E" w:rsidRDefault="00BB242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03601"/>
    <w:rsid w:val="000102B5"/>
    <w:rsid w:val="000208CC"/>
    <w:rsid w:val="000212FD"/>
    <w:rsid w:val="00025C0F"/>
    <w:rsid w:val="000436EA"/>
    <w:rsid w:val="00072496"/>
    <w:rsid w:val="000958A5"/>
    <w:rsid w:val="000B2D7E"/>
    <w:rsid w:val="000B4EA7"/>
    <w:rsid w:val="000B6212"/>
    <w:rsid w:val="000D2395"/>
    <w:rsid w:val="000D244D"/>
    <w:rsid w:val="000D3BF8"/>
    <w:rsid w:val="000D4C04"/>
    <w:rsid w:val="000F56D4"/>
    <w:rsid w:val="00105240"/>
    <w:rsid w:val="001331C2"/>
    <w:rsid w:val="0014355D"/>
    <w:rsid w:val="00161C06"/>
    <w:rsid w:val="00175E3D"/>
    <w:rsid w:val="001803B7"/>
    <w:rsid w:val="00185FB8"/>
    <w:rsid w:val="001952E4"/>
    <w:rsid w:val="00196451"/>
    <w:rsid w:val="00197D43"/>
    <w:rsid w:val="001A0CD9"/>
    <w:rsid w:val="001A7641"/>
    <w:rsid w:val="001B0793"/>
    <w:rsid w:val="001B5ADF"/>
    <w:rsid w:val="001B68C5"/>
    <w:rsid w:val="001C70B8"/>
    <w:rsid w:val="001C726B"/>
    <w:rsid w:val="001D70BC"/>
    <w:rsid w:val="001D73CA"/>
    <w:rsid w:val="001F0838"/>
    <w:rsid w:val="002040D6"/>
    <w:rsid w:val="00206A27"/>
    <w:rsid w:val="002129B4"/>
    <w:rsid w:val="002176FD"/>
    <w:rsid w:val="002230A9"/>
    <w:rsid w:val="00224821"/>
    <w:rsid w:val="00236644"/>
    <w:rsid w:val="0024405D"/>
    <w:rsid w:val="00267201"/>
    <w:rsid w:val="002867DC"/>
    <w:rsid w:val="00287C32"/>
    <w:rsid w:val="00291D66"/>
    <w:rsid w:val="002957BE"/>
    <w:rsid w:val="002A28F1"/>
    <w:rsid w:val="002B6E91"/>
    <w:rsid w:val="002C6100"/>
    <w:rsid w:val="002D1B2B"/>
    <w:rsid w:val="002E4F3E"/>
    <w:rsid w:val="00312B24"/>
    <w:rsid w:val="003464D5"/>
    <w:rsid w:val="00350F73"/>
    <w:rsid w:val="00353B2C"/>
    <w:rsid w:val="0035672B"/>
    <w:rsid w:val="00371FD8"/>
    <w:rsid w:val="00377F81"/>
    <w:rsid w:val="00381C91"/>
    <w:rsid w:val="00391806"/>
    <w:rsid w:val="00391B5B"/>
    <w:rsid w:val="00392FBA"/>
    <w:rsid w:val="003A6512"/>
    <w:rsid w:val="003C66F9"/>
    <w:rsid w:val="003E2DB6"/>
    <w:rsid w:val="0040681C"/>
    <w:rsid w:val="00413355"/>
    <w:rsid w:val="00431D7E"/>
    <w:rsid w:val="0043771D"/>
    <w:rsid w:val="00455B01"/>
    <w:rsid w:val="0047079B"/>
    <w:rsid w:val="00480B7A"/>
    <w:rsid w:val="00486153"/>
    <w:rsid w:val="00491226"/>
    <w:rsid w:val="004930EE"/>
    <w:rsid w:val="004969D1"/>
    <w:rsid w:val="004B0D14"/>
    <w:rsid w:val="004B64D3"/>
    <w:rsid w:val="004D4FA7"/>
    <w:rsid w:val="005106A5"/>
    <w:rsid w:val="00540291"/>
    <w:rsid w:val="005617C0"/>
    <w:rsid w:val="00592571"/>
    <w:rsid w:val="00593129"/>
    <w:rsid w:val="005B669F"/>
    <w:rsid w:val="005C3AEF"/>
    <w:rsid w:val="005C72FC"/>
    <w:rsid w:val="005F3C8F"/>
    <w:rsid w:val="0062517B"/>
    <w:rsid w:val="00642D40"/>
    <w:rsid w:val="00645045"/>
    <w:rsid w:val="00645EBB"/>
    <w:rsid w:val="00654FFD"/>
    <w:rsid w:val="0065711E"/>
    <w:rsid w:val="006655D6"/>
    <w:rsid w:val="00665951"/>
    <w:rsid w:val="00667268"/>
    <w:rsid w:val="00674041"/>
    <w:rsid w:val="00676639"/>
    <w:rsid w:val="006836F1"/>
    <w:rsid w:val="00686ECB"/>
    <w:rsid w:val="006943B3"/>
    <w:rsid w:val="00696016"/>
    <w:rsid w:val="006A62E4"/>
    <w:rsid w:val="006C4AD9"/>
    <w:rsid w:val="006E4F4D"/>
    <w:rsid w:val="006F62EE"/>
    <w:rsid w:val="00702D97"/>
    <w:rsid w:val="007115E9"/>
    <w:rsid w:val="0071390A"/>
    <w:rsid w:val="00715704"/>
    <w:rsid w:val="00721540"/>
    <w:rsid w:val="00732702"/>
    <w:rsid w:val="007472A9"/>
    <w:rsid w:val="0075705B"/>
    <w:rsid w:val="00760979"/>
    <w:rsid w:val="00763788"/>
    <w:rsid w:val="007675C6"/>
    <w:rsid w:val="0077263E"/>
    <w:rsid w:val="007846E4"/>
    <w:rsid w:val="007919FA"/>
    <w:rsid w:val="007A0BEF"/>
    <w:rsid w:val="007A29A6"/>
    <w:rsid w:val="007B56DA"/>
    <w:rsid w:val="007B75D4"/>
    <w:rsid w:val="007C3393"/>
    <w:rsid w:val="007C529A"/>
    <w:rsid w:val="007E0501"/>
    <w:rsid w:val="007F589D"/>
    <w:rsid w:val="00800FC2"/>
    <w:rsid w:val="00807042"/>
    <w:rsid w:val="008242C9"/>
    <w:rsid w:val="00835765"/>
    <w:rsid w:val="00844FDB"/>
    <w:rsid w:val="00870261"/>
    <w:rsid w:val="00877098"/>
    <w:rsid w:val="00881EDC"/>
    <w:rsid w:val="008822B9"/>
    <w:rsid w:val="008836D8"/>
    <w:rsid w:val="00886C93"/>
    <w:rsid w:val="008936C1"/>
    <w:rsid w:val="008A0C20"/>
    <w:rsid w:val="008F0272"/>
    <w:rsid w:val="008F760E"/>
    <w:rsid w:val="00912FC2"/>
    <w:rsid w:val="00915F49"/>
    <w:rsid w:val="009321B8"/>
    <w:rsid w:val="009415AC"/>
    <w:rsid w:val="0095333F"/>
    <w:rsid w:val="00956D91"/>
    <w:rsid w:val="009758A6"/>
    <w:rsid w:val="00980AE4"/>
    <w:rsid w:val="0098109A"/>
    <w:rsid w:val="0098445F"/>
    <w:rsid w:val="00992BAB"/>
    <w:rsid w:val="00995F4B"/>
    <w:rsid w:val="0099673B"/>
    <w:rsid w:val="009B127A"/>
    <w:rsid w:val="009D2E36"/>
    <w:rsid w:val="009E2DF9"/>
    <w:rsid w:val="009F0EA3"/>
    <w:rsid w:val="009F247B"/>
    <w:rsid w:val="009F63FF"/>
    <w:rsid w:val="00A04FF9"/>
    <w:rsid w:val="00A13FDA"/>
    <w:rsid w:val="00A16F4E"/>
    <w:rsid w:val="00A24213"/>
    <w:rsid w:val="00A254FF"/>
    <w:rsid w:val="00A372B7"/>
    <w:rsid w:val="00A37D0C"/>
    <w:rsid w:val="00A436B9"/>
    <w:rsid w:val="00A778EF"/>
    <w:rsid w:val="00A8023D"/>
    <w:rsid w:val="00A83279"/>
    <w:rsid w:val="00A90332"/>
    <w:rsid w:val="00A90677"/>
    <w:rsid w:val="00A9277F"/>
    <w:rsid w:val="00AA68C9"/>
    <w:rsid w:val="00AC1C56"/>
    <w:rsid w:val="00AE21FF"/>
    <w:rsid w:val="00AF3CEC"/>
    <w:rsid w:val="00AF615D"/>
    <w:rsid w:val="00B23880"/>
    <w:rsid w:val="00B35881"/>
    <w:rsid w:val="00B45B37"/>
    <w:rsid w:val="00B5250A"/>
    <w:rsid w:val="00B603F5"/>
    <w:rsid w:val="00B62BA0"/>
    <w:rsid w:val="00B6439E"/>
    <w:rsid w:val="00B771D0"/>
    <w:rsid w:val="00B81DE6"/>
    <w:rsid w:val="00B8366E"/>
    <w:rsid w:val="00B951DD"/>
    <w:rsid w:val="00BB02A0"/>
    <w:rsid w:val="00BB242E"/>
    <w:rsid w:val="00BB4725"/>
    <w:rsid w:val="00BC7376"/>
    <w:rsid w:val="00BD4764"/>
    <w:rsid w:val="00BF08C4"/>
    <w:rsid w:val="00C069D0"/>
    <w:rsid w:val="00C20116"/>
    <w:rsid w:val="00C431E6"/>
    <w:rsid w:val="00C610D1"/>
    <w:rsid w:val="00C647BC"/>
    <w:rsid w:val="00C77415"/>
    <w:rsid w:val="00C80721"/>
    <w:rsid w:val="00C828C9"/>
    <w:rsid w:val="00C85C18"/>
    <w:rsid w:val="00C9025A"/>
    <w:rsid w:val="00CA09CE"/>
    <w:rsid w:val="00CA1B78"/>
    <w:rsid w:val="00CC0AE0"/>
    <w:rsid w:val="00CC1719"/>
    <w:rsid w:val="00CE1CD9"/>
    <w:rsid w:val="00D12FFB"/>
    <w:rsid w:val="00D14C1F"/>
    <w:rsid w:val="00D21C08"/>
    <w:rsid w:val="00D432BB"/>
    <w:rsid w:val="00D6080A"/>
    <w:rsid w:val="00D67914"/>
    <w:rsid w:val="00D72D4F"/>
    <w:rsid w:val="00D77108"/>
    <w:rsid w:val="00DB2927"/>
    <w:rsid w:val="00DB2A91"/>
    <w:rsid w:val="00DD1CA0"/>
    <w:rsid w:val="00DD7919"/>
    <w:rsid w:val="00DE3D27"/>
    <w:rsid w:val="00DE7241"/>
    <w:rsid w:val="00DF41DB"/>
    <w:rsid w:val="00E14037"/>
    <w:rsid w:val="00E62298"/>
    <w:rsid w:val="00E73C4C"/>
    <w:rsid w:val="00E76394"/>
    <w:rsid w:val="00E81707"/>
    <w:rsid w:val="00E81E4C"/>
    <w:rsid w:val="00E87DC1"/>
    <w:rsid w:val="00E916D9"/>
    <w:rsid w:val="00E975FB"/>
    <w:rsid w:val="00EA2356"/>
    <w:rsid w:val="00EB0088"/>
    <w:rsid w:val="00EC23AD"/>
    <w:rsid w:val="00ED2407"/>
    <w:rsid w:val="00ED6AD9"/>
    <w:rsid w:val="00EE44CB"/>
    <w:rsid w:val="00EF5AA2"/>
    <w:rsid w:val="00EF6F77"/>
    <w:rsid w:val="00F0178D"/>
    <w:rsid w:val="00F047C0"/>
    <w:rsid w:val="00F27303"/>
    <w:rsid w:val="00F64A01"/>
    <w:rsid w:val="00F75C45"/>
    <w:rsid w:val="00F82AC3"/>
    <w:rsid w:val="00FC510C"/>
    <w:rsid w:val="00FD1F57"/>
    <w:rsid w:val="00FE2A6A"/>
    <w:rsid w:val="00FE716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50F5C-5478-FE42-9949-230C479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uiPriority w:val="99"/>
    <w:semiHidden/>
    <w:unhideWhenUsed/>
    <w:rsid w:val="0040681C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F5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sribeiro29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nessatamiiri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Links>
    <vt:vector size="12" baseType="variant">
      <vt:variant>
        <vt:i4>5374010</vt:i4>
      </vt:variant>
      <vt:variant>
        <vt:i4>3</vt:i4>
      </vt:variant>
      <vt:variant>
        <vt:i4>0</vt:i4>
      </vt:variant>
      <vt:variant>
        <vt:i4>5</vt:i4>
      </vt:variant>
      <vt:variant>
        <vt:lpwstr>mailto:rahyancarvalho@yahoo.com.br</vt:lpwstr>
      </vt:variant>
      <vt:variant>
        <vt:lpwstr/>
      </vt:variant>
      <vt:variant>
        <vt:i4>327713</vt:i4>
      </vt:variant>
      <vt:variant>
        <vt:i4>0</vt:i4>
      </vt:variant>
      <vt:variant>
        <vt:i4>0</vt:i4>
      </vt:variant>
      <vt:variant>
        <vt:i4>5</vt:i4>
      </vt:variant>
      <vt:variant>
        <vt:lpwstr>mailto:vanessatamiiris@gmail.com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brenda ribeiro</cp:lastModifiedBy>
  <cp:revision>2</cp:revision>
  <dcterms:created xsi:type="dcterms:W3CDTF">2022-05-12T13:37:00Z</dcterms:created>
  <dcterms:modified xsi:type="dcterms:W3CDTF">2022-05-12T13:37:00Z</dcterms:modified>
</cp:coreProperties>
</file>