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3C" w:rsidRPr="007D2B56" w:rsidRDefault="001001A8" w:rsidP="009055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USO DO PARTOGRAMA NA ASSISTÊNCIA AO PARTO E NASCIMENTO</w:t>
      </w:r>
    </w:p>
    <w:p w:rsidR="00541BF1" w:rsidRPr="007D2B56" w:rsidRDefault="00A25B12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 Izabel Farias Carvalho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B039A2">
        <w:rPr>
          <w:rFonts w:ascii="Arial" w:hAnsi="Arial" w:cs="Arial"/>
          <w:sz w:val="20"/>
          <w:szCs w:val="20"/>
        </w:rPr>
        <w:t xml:space="preserve">Ellen </w:t>
      </w:r>
      <w:proofErr w:type="spellStart"/>
      <w:r w:rsidR="00B039A2">
        <w:rPr>
          <w:rFonts w:ascii="Arial" w:hAnsi="Arial" w:cs="Arial"/>
          <w:sz w:val="20"/>
          <w:szCs w:val="20"/>
        </w:rPr>
        <w:t>Kryshna</w:t>
      </w:r>
      <w:proofErr w:type="spellEnd"/>
      <w:r w:rsidR="00B039A2">
        <w:rPr>
          <w:rFonts w:ascii="Arial" w:hAnsi="Arial" w:cs="Arial"/>
          <w:sz w:val="20"/>
          <w:szCs w:val="20"/>
        </w:rPr>
        <w:t xml:space="preserve"> Amorim Dias Lima</w:t>
      </w:r>
      <w:r w:rsidR="000302CD"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Lívia Andrade Nascimento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Susana Carlos da Silva</w:t>
      </w:r>
      <w:r w:rsidR="00541BF1" w:rsidRPr="000302CD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0302CD">
        <w:rPr>
          <w:rFonts w:ascii="Arial" w:hAnsi="Arial" w:cs="Arial"/>
          <w:sz w:val="20"/>
          <w:szCs w:val="20"/>
        </w:rPr>
        <w:t>;</w:t>
      </w:r>
      <w:r w:rsidR="00541BF1" w:rsidRPr="00B039A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8139E4">
        <w:rPr>
          <w:rFonts w:ascii="Arial" w:hAnsi="Arial" w:cs="Arial"/>
          <w:sz w:val="20"/>
          <w:szCs w:val="20"/>
        </w:rPr>
        <w:t>Kleviton</w:t>
      </w:r>
      <w:proofErr w:type="spellEnd"/>
      <w:r w:rsidRPr="008139E4">
        <w:rPr>
          <w:rFonts w:ascii="Arial" w:hAnsi="Arial" w:cs="Arial"/>
          <w:sz w:val="20"/>
          <w:szCs w:val="20"/>
        </w:rPr>
        <w:t xml:space="preserve"> Leandro Alves dos </w:t>
      </w:r>
      <w:r w:rsidR="008139E4" w:rsidRPr="008139E4">
        <w:rPr>
          <w:rFonts w:ascii="Arial" w:hAnsi="Arial" w:cs="Arial"/>
          <w:sz w:val="20"/>
          <w:szCs w:val="20"/>
        </w:rPr>
        <w:t>Santos</w:t>
      </w:r>
      <w:r w:rsidR="008139E4" w:rsidRPr="008139E4">
        <w:rPr>
          <w:rFonts w:ascii="Arial" w:hAnsi="Arial" w:cs="Arial"/>
          <w:sz w:val="20"/>
          <w:szCs w:val="20"/>
          <w:vertAlign w:val="superscript"/>
        </w:rPr>
        <w:t>5</w:t>
      </w:r>
      <w:r w:rsidR="008139E4" w:rsidRPr="008139E4">
        <w:rPr>
          <w:rFonts w:ascii="Arial" w:hAnsi="Arial" w:cs="Arial"/>
          <w:sz w:val="20"/>
          <w:szCs w:val="20"/>
        </w:rPr>
        <w:t>;</w:t>
      </w:r>
      <w:r w:rsidR="00B039A2" w:rsidRPr="008139E4">
        <w:rPr>
          <w:rFonts w:ascii="Arial" w:hAnsi="Arial" w:cs="Arial"/>
          <w:sz w:val="20"/>
          <w:szCs w:val="20"/>
        </w:rPr>
        <w:t xml:space="preserve"> </w:t>
      </w:r>
      <w:r w:rsidR="008139E4">
        <w:rPr>
          <w:rFonts w:ascii="Arial" w:hAnsi="Arial" w:cs="Arial"/>
          <w:sz w:val="20"/>
          <w:szCs w:val="20"/>
        </w:rPr>
        <w:t xml:space="preserve">Ana </w:t>
      </w:r>
      <w:r w:rsidR="00B039A2">
        <w:rPr>
          <w:rFonts w:ascii="Arial" w:hAnsi="Arial" w:cs="Arial"/>
          <w:sz w:val="20"/>
          <w:szCs w:val="20"/>
        </w:rPr>
        <w:t xml:space="preserve">Paula Ramos Duarte da </w:t>
      </w:r>
      <w:proofErr w:type="gramStart"/>
      <w:r w:rsidR="00B039A2">
        <w:rPr>
          <w:rFonts w:ascii="Arial" w:hAnsi="Arial" w:cs="Arial"/>
          <w:sz w:val="20"/>
          <w:szCs w:val="20"/>
        </w:rPr>
        <w:t>Silva</w:t>
      </w:r>
      <w:r w:rsidR="008139E4">
        <w:rPr>
          <w:rFonts w:ascii="Arial" w:hAnsi="Arial" w:cs="Arial"/>
          <w:sz w:val="20"/>
          <w:szCs w:val="20"/>
          <w:vertAlign w:val="superscript"/>
        </w:rPr>
        <w:t>6</w:t>
      </w:r>
      <w:proofErr w:type="gramEnd"/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541BF1" w:rsidRPr="001001A8" w:rsidRDefault="0090553C" w:rsidP="009055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1</w:t>
      </w:r>
      <w:r w:rsidR="00A25B12">
        <w:rPr>
          <w:rFonts w:ascii="Arial" w:hAnsi="Arial" w:cs="Arial"/>
          <w:sz w:val="20"/>
          <w:szCs w:val="20"/>
        </w:rPr>
        <w:t>Pós</w:t>
      </w:r>
      <w:proofErr w:type="gramEnd"/>
      <w:r w:rsidR="00A25B12">
        <w:rPr>
          <w:rFonts w:ascii="Arial" w:hAnsi="Arial" w:cs="Arial"/>
          <w:sz w:val="20"/>
          <w:szCs w:val="20"/>
        </w:rPr>
        <w:t>-Graduanda</w:t>
      </w:r>
      <w:r w:rsidR="00B039A2">
        <w:rPr>
          <w:rFonts w:ascii="Arial" w:hAnsi="Arial" w:cs="Arial"/>
          <w:sz w:val="20"/>
          <w:szCs w:val="20"/>
        </w:rPr>
        <w:t>, Faculdade CESMAC do Sertão</w:t>
      </w:r>
      <w:r w:rsidR="00541BF1" w:rsidRPr="007D2B56">
        <w:rPr>
          <w:rFonts w:ascii="Arial" w:hAnsi="Arial" w:cs="Arial"/>
          <w:sz w:val="20"/>
          <w:szCs w:val="20"/>
        </w:rPr>
        <w:t xml:space="preserve">, </w:t>
      </w:r>
      <w:r w:rsidR="00A25B12">
        <w:rPr>
          <w:rFonts w:ascii="Arial" w:hAnsi="Arial" w:cs="Arial"/>
          <w:sz w:val="20"/>
          <w:szCs w:val="20"/>
        </w:rPr>
        <w:t>izabelfarias82</w:t>
      </w:r>
      <w:r w:rsidR="00B039A2">
        <w:rPr>
          <w:rFonts w:ascii="Arial" w:hAnsi="Arial" w:cs="Arial"/>
          <w:sz w:val="20"/>
          <w:szCs w:val="20"/>
        </w:rPr>
        <w:t>@hotmail.com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="00B039A2">
        <w:rPr>
          <w:rFonts w:ascii="Arial" w:hAnsi="Arial" w:cs="Arial"/>
          <w:sz w:val="20"/>
          <w:szCs w:val="20"/>
        </w:rPr>
        <w:t xml:space="preserve">Enfermeira, </w:t>
      </w:r>
      <w:r w:rsidR="00631E51">
        <w:rPr>
          <w:rFonts w:ascii="Arial" w:hAnsi="Arial" w:cs="Arial"/>
          <w:sz w:val="20"/>
          <w:szCs w:val="20"/>
        </w:rPr>
        <w:t xml:space="preserve">Faculdade CESMAC </w:t>
      </w:r>
      <w:r w:rsidR="00C11FD9">
        <w:rPr>
          <w:rFonts w:ascii="Arial" w:hAnsi="Arial" w:cs="Arial"/>
          <w:sz w:val="20"/>
          <w:szCs w:val="20"/>
        </w:rPr>
        <w:t>S</w:t>
      </w:r>
      <w:r w:rsidR="00A25B12">
        <w:rPr>
          <w:rFonts w:ascii="Arial" w:hAnsi="Arial" w:cs="Arial"/>
          <w:sz w:val="20"/>
          <w:szCs w:val="20"/>
        </w:rPr>
        <w:t>ertão</w:t>
      </w:r>
      <w:r w:rsidR="00541BF1" w:rsidRPr="007D2B5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="001001A8">
        <w:rPr>
          <w:rFonts w:ascii="Arial" w:hAnsi="Arial" w:cs="Arial"/>
          <w:sz w:val="20"/>
          <w:szCs w:val="20"/>
        </w:rPr>
        <w:t xml:space="preserve">Enfermeira, </w:t>
      </w:r>
      <w:r w:rsidR="00A25B12">
        <w:rPr>
          <w:rFonts w:ascii="Arial" w:hAnsi="Arial" w:cs="Arial"/>
          <w:sz w:val="20"/>
          <w:szCs w:val="20"/>
        </w:rPr>
        <w:t>UNIT - Maceió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Enfermeira, </w:t>
      </w:r>
      <w:r w:rsidR="00A25B12">
        <w:rPr>
          <w:rFonts w:ascii="Arial" w:hAnsi="Arial" w:cs="Arial"/>
          <w:sz w:val="20"/>
          <w:szCs w:val="20"/>
        </w:rPr>
        <w:t>UNIT - Maceió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8139E4">
        <w:rPr>
          <w:rFonts w:ascii="Arial" w:hAnsi="Arial" w:cs="Arial"/>
          <w:sz w:val="20"/>
          <w:szCs w:val="20"/>
          <w:vertAlign w:val="superscript"/>
        </w:rPr>
        <w:t xml:space="preserve">5 </w:t>
      </w:r>
      <w:r w:rsidR="008139E4">
        <w:rPr>
          <w:rFonts w:ascii="Arial" w:hAnsi="Arial" w:cs="Arial"/>
          <w:sz w:val="20"/>
          <w:szCs w:val="20"/>
        </w:rPr>
        <w:t xml:space="preserve">Graduando em enfermagem, </w:t>
      </w:r>
      <w:r w:rsidR="001001A8">
        <w:rPr>
          <w:rFonts w:ascii="Arial" w:hAnsi="Arial" w:cs="Arial"/>
          <w:sz w:val="20"/>
          <w:szCs w:val="20"/>
        </w:rPr>
        <w:t>Faculdade CESMAC do Sertão</w:t>
      </w:r>
      <w:r w:rsidR="008139E4">
        <w:rPr>
          <w:rFonts w:ascii="Arial" w:hAnsi="Arial" w:cs="Arial"/>
          <w:sz w:val="20"/>
          <w:szCs w:val="20"/>
        </w:rPr>
        <w:t xml:space="preserve">; </w:t>
      </w:r>
      <w:r w:rsidR="008139E4"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="008139E4">
        <w:rPr>
          <w:rFonts w:ascii="Arial" w:hAnsi="Arial" w:cs="Arial"/>
          <w:sz w:val="20"/>
          <w:szCs w:val="20"/>
        </w:rPr>
        <w:t>Docente Mestre, Faculdade CESMAC do Sertão</w:t>
      </w:r>
      <w:r w:rsidR="00C11FD9">
        <w:rPr>
          <w:rFonts w:ascii="Arial" w:hAnsi="Arial" w:cs="Arial"/>
          <w:sz w:val="20"/>
          <w:szCs w:val="20"/>
        </w:rPr>
        <w:t>.</w:t>
      </w:r>
    </w:p>
    <w:p w:rsidR="00541BF1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90553C" w:rsidRPr="007D2B56" w:rsidRDefault="0090553C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473633" w:rsidRDefault="001001A8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473633">
        <w:rPr>
          <w:rFonts w:ascii="Arial" w:hAnsi="Arial" w:cs="Arial"/>
          <w:b/>
        </w:rPr>
        <w:t>RESUMO</w:t>
      </w:r>
    </w:p>
    <w:p w:rsidR="002724C8" w:rsidRPr="00473633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473633">
        <w:rPr>
          <w:b/>
          <w:bCs/>
          <w:sz w:val="22"/>
          <w:szCs w:val="22"/>
        </w:rPr>
        <w:t>I</w:t>
      </w:r>
      <w:r w:rsidR="006549C3" w:rsidRPr="00473633">
        <w:rPr>
          <w:b/>
          <w:bCs/>
          <w:sz w:val="22"/>
          <w:szCs w:val="22"/>
        </w:rPr>
        <w:t>NTRODUÇÃO</w:t>
      </w:r>
      <w:r w:rsidRPr="00473633">
        <w:rPr>
          <w:b/>
          <w:bCs/>
          <w:sz w:val="22"/>
          <w:szCs w:val="22"/>
        </w:rPr>
        <w:t>:</w:t>
      </w:r>
      <w:r w:rsidR="00365DAE" w:rsidRPr="00473633">
        <w:rPr>
          <w:b/>
          <w:bCs/>
          <w:sz w:val="22"/>
          <w:szCs w:val="22"/>
        </w:rPr>
        <w:t xml:space="preserve"> </w:t>
      </w:r>
      <w:r w:rsidR="00365DAE" w:rsidRPr="00473633">
        <w:rPr>
          <w:sz w:val="22"/>
          <w:szCs w:val="22"/>
        </w:rPr>
        <w:t xml:space="preserve">A OMS (1996), ao instituir o </w:t>
      </w:r>
      <w:proofErr w:type="spellStart"/>
      <w:r w:rsidR="00365DAE" w:rsidRPr="00473633">
        <w:rPr>
          <w:sz w:val="22"/>
          <w:szCs w:val="22"/>
        </w:rPr>
        <w:t>partograma</w:t>
      </w:r>
      <w:proofErr w:type="spellEnd"/>
      <w:r w:rsidR="00365DAE" w:rsidRPr="00473633">
        <w:rPr>
          <w:sz w:val="22"/>
          <w:szCs w:val="22"/>
        </w:rPr>
        <w:t xml:space="preserve"> como uma prática que tem se demonstrado útil e que deve ser estimulada, compreendeu que sua utilização melhora a qualidade da assistência clínica ao parto e deve ser incluído e estimulado nas rotinas das maternidades. </w:t>
      </w:r>
      <w:r w:rsidR="00A76280" w:rsidRPr="00473633">
        <w:rPr>
          <w:sz w:val="22"/>
          <w:szCs w:val="22"/>
        </w:rPr>
        <w:t xml:space="preserve">O </w:t>
      </w:r>
      <w:proofErr w:type="spellStart"/>
      <w:r w:rsidR="00A76280" w:rsidRPr="00473633">
        <w:rPr>
          <w:sz w:val="22"/>
          <w:szCs w:val="22"/>
        </w:rPr>
        <w:t>partograma</w:t>
      </w:r>
      <w:proofErr w:type="spellEnd"/>
      <w:r w:rsidR="00A76280" w:rsidRPr="00473633">
        <w:rPr>
          <w:sz w:val="22"/>
          <w:szCs w:val="22"/>
        </w:rPr>
        <w:t xml:space="preserve"> consiste na representação gráfica do trabalho de parto e pode ser considerado um excelente recurso visual para analisar a dilatação cervical e descida da apresentação em relação ao tempo. É um instrumento que viabiliza o conhecimento imediato da evolução do trabalho de parto, um método barato e eficaz, em que apenas com um impresso temos o registro também dos batimentos </w:t>
      </w:r>
      <w:proofErr w:type="spellStart"/>
      <w:r w:rsidR="00A76280" w:rsidRPr="00473633">
        <w:rPr>
          <w:sz w:val="22"/>
          <w:szCs w:val="22"/>
        </w:rPr>
        <w:t>cardiofetais</w:t>
      </w:r>
      <w:proofErr w:type="spellEnd"/>
      <w:r w:rsidR="00A76280" w:rsidRPr="00473633">
        <w:rPr>
          <w:sz w:val="22"/>
          <w:szCs w:val="22"/>
        </w:rPr>
        <w:t xml:space="preserve">, dinâmica uterina, medicamentos e fluidos infundidos. </w:t>
      </w:r>
      <w:r w:rsidRPr="00473633">
        <w:rPr>
          <w:b/>
          <w:color w:val="auto"/>
          <w:sz w:val="22"/>
          <w:szCs w:val="22"/>
        </w:rPr>
        <w:t>OBJETIVOS:</w:t>
      </w:r>
      <w:r w:rsidR="00895B7F" w:rsidRPr="00473633">
        <w:rPr>
          <w:b/>
          <w:color w:val="auto"/>
          <w:sz w:val="22"/>
          <w:szCs w:val="22"/>
        </w:rPr>
        <w:t xml:space="preserve"> </w:t>
      </w:r>
      <w:r w:rsidR="00895B7F" w:rsidRPr="00473633">
        <w:rPr>
          <w:sz w:val="22"/>
          <w:szCs w:val="22"/>
        </w:rPr>
        <w:t>Qu</w:t>
      </w:r>
      <w:r w:rsidR="00245ACA" w:rsidRPr="00473633">
        <w:rPr>
          <w:sz w:val="22"/>
          <w:szCs w:val="22"/>
        </w:rPr>
        <w:t xml:space="preserve">alificar a equipe assistencial de uma </w:t>
      </w:r>
      <w:r w:rsidR="00895B7F" w:rsidRPr="00473633">
        <w:rPr>
          <w:sz w:val="22"/>
          <w:szCs w:val="22"/>
        </w:rPr>
        <w:t>maternidade</w:t>
      </w:r>
      <w:r w:rsidR="00245ACA" w:rsidRPr="00473633">
        <w:rPr>
          <w:sz w:val="22"/>
          <w:szCs w:val="22"/>
        </w:rPr>
        <w:t xml:space="preserve"> </w:t>
      </w:r>
      <w:r w:rsidR="00A76280" w:rsidRPr="00473633">
        <w:rPr>
          <w:sz w:val="22"/>
          <w:szCs w:val="22"/>
        </w:rPr>
        <w:t>e</w:t>
      </w:r>
      <w:r w:rsidR="004121B0" w:rsidRPr="00473633">
        <w:rPr>
          <w:sz w:val="22"/>
          <w:szCs w:val="22"/>
        </w:rPr>
        <w:t>m</w:t>
      </w:r>
      <w:r w:rsidR="00245ACA" w:rsidRPr="00473633">
        <w:rPr>
          <w:sz w:val="22"/>
          <w:szCs w:val="22"/>
        </w:rPr>
        <w:t xml:space="preserve"> Sergipe</w:t>
      </w:r>
      <w:r w:rsidR="00895B7F" w:rsidRPr="00473633">
        <w:rPr>
          <w:sz w:val="22"/>
          <w:szCs w:val="22"/>
        </w:rPr>
        <w:t xml:space="preserve"> para a utilização do </w:t>
      </w:r>
      <w:proofErr w:type="spellStart"/>
      <w:r w:rsidR="00895B7F" w:rsidRPr="00473633">
        <w:rPr>
          <w:sz w:val="22"/>
          <w:szCs w:val="22"/>
        </w:rPr>
        <w:t>partograma</w:t>
      </w:r>
      <w:proofErr w:type="spellEnd"/>
      <w:r w:rsidR="00895B7F" w:rsidRPr="00473633">
        <w:rPr>
          <w:sz w:val="22"/>
          <w:szCs w:val="22"/>
        </w:rPr>
        <w:t xml:space="preserve"> na assistência ao parto normal.</w:t>
      </w:r>
      <w:r w:rsidR="004159F5" w:rsidRPr="00473633">
        <w:rPr>
          <w:sz w:val="22"/>
          <w:szCs w:val="22"/>
        </w:rPr>
        <w:t xml:space="preserve"> </w:t>
      </w:r>
      <w:r w:rsidR="004159F5" w:rsidRPr="00473633">
        <w:rPr>
          <w:b/>
          <w:bCs/>
          <w:color w:val="auto"/>
          <w:sz w:val="22"/>
          <w:szCs w:val="22"/>
        </w:rPr>
        <w:t xml:space="preserve">MÉTODO: </w:t>
      </w:r>
      <w:r w:rsidR="00895B7F" w:rsidRPr="00473633">
        <w:rPr>
          <w:sz w:val="22"/>
          <w:szCs w:val="22"/>
        </w:rPr>
        <w:t>Trata-se de um projeto de intervenção realizado no período de outubro a novembro de 2017, por meio da aplicação de um questionário e capacitação dos envolvidos na pesquisa.</w:t>
      </w:r>
      <w:r w:rsidR="004159F5" w:rsidRPr="00473633">
        <w:rPr>
          <w:color w:val="auto"/>
          <w:sz w:val="22"/>
          <w:szCs w:val="22"/>
        </w:rPr>
        <w:t xml:space="preserve"> </w:t>
      </w:r>
      <w:r w:rsidR="002724C8" w:rsidRPr="00473633">
        <w:rPr>
          <w:b/>
          <w:bCs/>
          <w:color w:val="auto"/>
          <w:sz w:val="22"/>
          <w:szCs w:val="22"/>
        </w:rPr>
        <w:t xml:space="preserve">RESULTADOS: </w:t>
      </w:r>
      <w:r w:rsidR="00895B7F" w:rsidRPr="00473633">
        <w:rPr>
          <w:sz w:val="22"/>
          <w:szCs w:val="22"/>
        </w:rPr>
        <w:t xml:space="preserve">Pude perceber que todos os envolvidos conheciam o </w:t>
      </w:r>
      <w:proofErr w:type="spellStart"/>
      <w:r w:rsidR="00895B7F" w:rsidRPr="00473633">
        <w:rPr>
          <w:sz w:val="22"/>
          <w:szCs w:val="22"/>
        </w:rPr>
        <w:t>partograma</w:t>
      </w:r>
      <w:proofErr w:type="spellEnd"/>
      <w:r w:rsidR="00895B7F" w:rsidRPr="00473633">
        <w:rPr>
          <w:sz w:val="22"/>
          <w:szCs w:val="22"/>
        </w:rPr>
        <w:t xml:space="preserve">, mas não sabiam aplicá-lo e desconheciam sua eficácia. Durante o acompanhamento da parturiente com o preenchimento do </w:t>
      </w:r>
      <w:proofErr w:type="spellStart"/>
      <w:r w:rsidR="00895B7F" w:rsidRPr="00473633">
        <w:rPr>
          <w:sz w:val="22"/>
          <w:szCs w:val="22"/>
        </w:rPr>
        <w:t>partograma</w:t>
      </w:r>
      <w:proofErr w:type="spellEnd"/>
      <w:r w:rsidR="00895B7F" w:rsidRPr="00473633">
        <w:rPr>
          <w:sz w:val="22"/>
          <w:szCs w:val="22"/>
        </w:rPr>
        <w:t xml:space="preserve"> ficou claro que é um instrumento de fácil aplicação, prático e que possibilita a tomada de decisão em tempo oportuno. </w:t>
      </w:r>
      <w:r w:rsidR="002724C8" w:rsidRPr="00473633">
        <w:rPr>
          <w:b/>
          <w:bCs/>
          <w:color w:val="auto"/>
          <w:sz w:val="22"/>
          <w:szCs w:val="22"/>
        </w:rPr>
        <w:t xml:space="preserve">CONCLUSÃO: </w:t>
      </w:r>
      <w:r w:rsidR="00895B7F" w:rsidRPr="00473633">
        <w:rPr>
          <w:sz w:val="22"/>
          <w:szCs w:val="22"/>
        </w:rPr>
        <w:t>A busca pela qualidade da assistência ao parto e nascimento é incessante e necessária para que possamos atingir os</w:t>
      </w:r>
      <w:r w:rsidR="001356B5" w:rsidRPr="00473633">
        <w:rPr>
          <w:sz w:val="22"/>
          <w:szCs w:val="22"/>
        </w:rPr>
        <w:t xml:space="preserve"> melhores desfechos ao </w:t>
      </w:r>
      <w:proofErr w:type="gramStart"/>
      <w:r w:rsidR="001356B5" w:rsidRPr="00473633">
        <w:rPr>
          <w:sz w:val="22"/>
          <w:szCs w:val="22"/>
        </w:rPr>
        <w:t xml:space="preserve">trinômio </w:t>
      </w:r>
      <w:r w:rsidR="00895B7F" w:rsidRPr="00473633">
        <w:rPr>
          <w:sz w:val="22"/>
          <w:szCs w:val="22"/>
        </w:rPr>
        <w:t>mãe-bebê-família</w:t>
      </w:r>
      <w:proofErr w:type="gramEnd"/>
      <w:r w:rsidR="00895B7F" w:rsidRPr="00473633">
        <w:rPr>
          <w:sz w:val="22"/>
          <w:szCs w:val="22"/>
        </w:rPr>
        <w:t>, de maneira humanizada e baseada nas melhores evidências científicas.</w:t>
      </w:r>
      <w:r w:rsidR="002724C8" w:rsidRPr="00473633">
        <w:rPr>
          <w:color w:val="auto"/>
          <w:sz w:val="22"/>
          <w:szCs w:val="22"/>
        </w:rPr>
        <w:t xml:space="preserve"> </w:t>
      </w:r>
    </w:p>
    <w:p w:rsidR="002724C8" w:rsidRPr="00473633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895B7F" w:rsidRPr="00473633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473633">
        <w:rPr>
          <w:b/>
          <w:color w:val="auto"/>
          <w:sz w:val="22"/>
          <w:szCs w:val="22"/>
        </w:rPr>
        <w:t>DESCRITORES</w:t>
      </w:r>
      <w:r w:rsidR="002724C8" w:rsidRPr="00473633">
        <w:rPr>
          <w:b/>
          <w:color w:val="auto"/>
          <w:sz w:val="22"/>
          <w:szCs w:val="22"/>
        </w:rPr>
        <w:t xml:space="preserve">: </w:t>
      </w:r>
      <w:proofErr w:type="spellStart"/>
      <w:r w:rsidR="00694E54" w:rsidRPr="00473633">
        <w:rPr>
          <w:color w:val="auto"/>
          <w:sz w:val="22"/>
          <w:szCs w:val="22"/>
        </w:rPr>
        <w:t>Partograma</w:t>
      </w:r>
      <w:proofErr w:type="spellEnd"/>
      <w:r w:rsidR="00694E54" w:rsidRPr="00473633">
        <w:rPr>
          <w:color w:val="auto"/>
          <w:sz w:val="22"/>
          <w:szCs w:val="22"/>
        </w:rPr>
        <w:t>. Parto. Humanização.</w:t>
      </w:r>
    </w:p>
    <w:p w:rsidR="00895B7F" w:rsidRPr="00473633" w:rsidRDefault="00895B7F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2724C8" w:rsidRPr="00473633" w:rsidRDefault="000302CD" w:rsidP="002724C8">
      <w:pPr>
        <w:pStyle w:val="Default"/>
        <w:jc w:val="both"/>
        <w:rPr>
          <w:sz w:val="22"/>
          <w:szCs w:val="22"/>
        </w:rPr>
      </w:pPr>
      <w:r w:rsidRPr="00473633">
        <w:rPr>
          <w:b/>
          <w:color w:val="auto"/>
          <w:sz w:val="22"/>
          <w:szCs w:val="22"/>
        </w:rPr>
        <w:t>REFERÊNCIA</w:t>
      </w:r>
      <w:proofErr w:type="gramStart"/>
      <w:r w:rsidR="00245ACA" w:rsidRPr="00473633">
        <w:rPr>
          <w:b/>
          <w:color w:val="auto"/>
          <w:sz w:val="22"/>
          <w:szCs w:val="22"/>
        </w:rPr>
        <w:t xml:space="preserve">   </w:t>
      </w:r>
    </w:p>
    <w:p w:rsidR="00245ACA" w:rsidRPr="00473633" w:rsidRDefault="00245ACA" w:rsidP="002724C8">
      <w:pPr>
        <w:pStyle w:val="Default"/>
        <w:jc w:val="both"/>
        <w:rPr>
          <w:sz w:val="22"/>
          <w:szCs w:val="22"/>
        </w:rPr>
      </w:pPr>
      <w:proofErr w:type="gramEnd"/>
    </w:p>
    <w:p w:rsidR="00245ACA" w:rsidRPr="00473633" w:rsidRDefault="00245ACA" w:rsidP="002724C8">
      <w:pPr>
        <w:pStyle w:val="Default"/>
        <w:jc w:val="both"/>
        <w:rPr>
          <w:color w:val="auto"/>
          <w:sz w:val="22"/>
          <w:szCs w:val="22"/>
        </w:rPr>
      </w:pPr>
      <w:r w:rsidRPr="00473633">
        <w:rPr>
          <w:sz w:val="22"/>
          <w:szCs w:val="22"/>
        </w:rPr>
        <w:t xml:space="preserve">LIMA, E.K.A.D. </w:t>
      </w:r>
      <w:r w:rsidRPr="00473633">
        <w:rPr>
          <w:b/>
          <w:sz w:val="22"/>
          <w:szCs w:val="22"/>
        </w:rPr>
        <w:t xml:space="preserve">O uso do </w:t>
      </w:r>
      <w:proofErr w:type="spellStart"/>
      <w:r w:rsidRPr="00473633">
        <w:rPr>
          <w:b/>
          <w:sz w:val="22"/>
          <w:szCs w:val="22"/>
        </w:rPr>
        <w:t>Partograma</w:t>
      </w:r>
      <w:proofErr w:type="spellEnd"/>
      <w:r w:rsidRPr="00473633">
        <w:rPr>
          <w:b/>
          <w:sz w:val="22"/>
          <w:szCs w:val="22"/>
        </w:rPr>
        <w:t xml:space="preserve"> na Assistência ao Parto e Nascimento. </w:t>
      </w:r>
      <w:r w:rsidRPr="00473633">
        <w:rPr>
          <w:sz w:val="22"/>
          <w:szCs w:val="22"/>
        </w:rPr>
        <w:t>2017. Trabal</w:t>
      </w:r>
      <w:r w:rsidR="00191FDC">
        <w:rPr>
          <w:sz w:val="22"/>
          <w:szCs w:val="22"/>
        </w:rPr>
        <w:t>ho de Conclusão de Curso de Pós-</w:t>
      </w:r>
      <w:r w:rsidRPr="00473633">
        <w:rPr>
          <w:sz w:val="22"/>
          <w:szCs w:val="22"/>
        </w:rPr>
        <w:t>Graduação (Enfermagem Obstétrica) – Universidade Federal de Sergipe</w:t>
      </w:r>
      <w:r w:rsidR="000302CD" w:rsidRPr="00473633">
        <w:rPr>
          <w:sz w:val="22"/>
          <w:szCs w:val="22"/>
        </w:rPr>
        <w:t>, Aracaju, 2017.</w:t>
      </w:r>
      <w:bookmarkStart w:id="0" w:name="_GoBack"/>
      <w:bookmarkEnd w:id="0"/>
    </w:p>
    <w:p w:rsidR="00245ACA" w:rsidRPr="00473633" w:rsidRDefault="00245ACA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245ACA" w:rsidRPr="00473633" w:rsidRDefault="00245ACA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245ACA" w:rsidRPr="007D2B56" w:rsidRDefault="00245ACA" w:rsidP="002724C8">
      <w:pPr>
        <w:pStyle w:val="Default"/>
        <w:jc w:val="both"/>
        <w:rPr>
          <w:b/>
          <w:color w:val="auto"/>
          <w:sz w:val="22"/>
          <w:szCs w:val="22"/>
        </w:rPr>
      </w:pP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15" w:rsidRDefault="00FE3C15" w:rsidP="006A1B00">
      <w:pPr>
        <w:spacing w:after="0" w:line="240" w:lineRule="auto"/>
      </w:pPr>
      <w:r>
        <w:separator/>
      </w:r>
    </w:p>
  </w:endnote>
  <w:endnote w:type="continuationSeparator" w:id="0">
    <w:p w:rsidR="00FE3C15" w:rsidRDefault="00FE3C15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15" w:rsidRDefault="00FE3C15" w:rsidP="006A1B00">
      <w:pPr>
        <w:spacing w:after="0" w:line="240" w:lineRule="auto"/>
      </w:pPr>
      <w:r>
        <w:separator/>
      </w:r>
    </w:p>
  </w:footnote>
  <w:footnote w:type="continuationSeparator" w:id="0">
    <w:p w:rsidR="00FE3C15" w:rsidRDefault="00FE3C15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302CD"/>
    <w:rsid w:val="000F4DAB"/>
    <w:rsid w:val="001001A8"/>
    <w:rsid w:val="0010755F"/>
    <w:rsid w:val="001109C6"/>
    <w:rsid w:val="001356B5"/>
    <w:rsid w:val="00162530"/>
    <w:rsid w:val="00191FDC"/>
    <w:rsid w:val="001D2AD8"/>
    <w:rsid w:val="00245ACA"/>
    <w:rsid w:val="002724C8"/>
    <w:rsid w:val="00310463"/>
    <w:rsid w:val="0033313A"/>
    <w:rsid w:val="00365DAE"/>
    <w:rsid w:val="00410B51"/>
    <w:rsid w:val="004121B0"/>
    <w:rsid w:val="004159F5"/>
    <w:rsid w:val="00473633"/>
    <w:rsid w:val="004E2DF3"/>
    <w:rsid w:val="00530290"/>
    <w:rsid w:val="00541BF1"/>
    <w:rsid w:val="005A1105"/>
    <w:rsid w:val="00612D59"/>
    <w:rsid w:val="00631E51"/>
    <w:rsid w:val="006463F2"/>
    <w:rsid w:val="006549C3"/>
    <w:rsid w:val="00676040"/>
    <w:rsid w:val="00694E54"/>
    <w:rsid w:val="006A1B00"/>
    <w:rsid w:val="006E7B49"/>
    <w:rsid w:val="00703B2C"/>
    <w:rsid w:val="007B3D0F"/>
    <w:rsid w:val="007D2B56"/>
    <w:rsid w:val="008139E4"/>
    <w:rsid w:val="008616B3"/>
    <w:rsid w:val="00895B7F"/>
    <w:rsid w:val="0090553C"/>
    <w:rsid w:val="00975AE9"/>
    <w:rsid w:val="00A25B12"/>
    <w:rsid w:val="00A517C0"/>
    <w:rsid w:val="00A76280"/>
    <w:rsid w:val="00AB7942"/>
    <w:rsid w:val="00AE5B1F"/>
    <w:rsid w:val="00B039A2"/>
    <w:rsid w:val="00BB1133"/>
    <w:rsid w:val="00C11FD9"/>
    <w:rsid w:val="00C2230F"/>
    <w:rsid w:val="00C4248C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Izabel</cp:lastModifiedBy>
  <cp:revision>19</cp:revision>
  <cp:lastPrinted>2019-05-15T19:53:00Z</cp:lastPrinted>
  <dcterms:created xsi:type="dcterms:W3CDTF">2019-05-16T01:00:00Z</dcterms:created>
  <dcterms:modified xsi:type="dcterms:W3CDTF">2019-05-25T01:04:00Z</dcterms:modified>
</cp:coreProperties>
</file>