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D0" w:rsidRDefault="00F710D0" w:rsidP="00F710D0">
      <w:pPr>
        <w:jc w:val="center"/>
        <w:rPr>
          <w:rFonts w:ascii="Times New Roman" w:hAnsi="Times New Roman" w:cs="Times New Roman"/>
          <w:sz w:val="24"/>
          <w:szCs w:val="24"/>
        </w:rPr>
      </w:pPr>
      <w:r>
        <w:rPr>
          <w:rFonts w:ascii="Times New Roman" w:hAnsi="Times New Roman" w:cs="Times New Roman"/>
          <w:sz w:val="24"/>
          <w:szCs w:val="24"/>
        </w:rPr>
        <w:t xml:space="preserve">A TAREFA DO PENSAMENTO FRACO: </w:t>
      </w:r>
      <w:r>
        <w:rPr>
          <w:rFonts w:ascii="Times New Roman" w:hAnsi="Times New Roman" w:cs="Times New Roman"/>
          <w:sz w:val="24"/>
          <w:szCs w:val="24"/>
        </w:rPr>
        <w:t>SOB O</w:t>
      </w:r>
      <w:r>
        <w:rPr>
          <w:rFonts w:ascii="Times New Roman" w:hAnsi="Times New Roman" w:cs="Times New Roman"/>
          <w:sz w:val="24"/>
          <w:szCs w:val="24"/>
        </w:rPr>
        <w:t xml:space="preserve"> CONCEITO DE EMANCIPAÇÃO NA FILOSOFIA DE GIANNI VATTIMO</w:t>
      </w:r>
      <w:r>
        <w:rPr>
          <w:rStyle w:val="Refdenotaderodap"/>
          <w:rFonts w:ascii="Times New Roman" w:hAnsi="Times New Roman" w:cs="Times New Roman"/>
          <w:sz w:val="24"/>
          <w:szCs w:val="24"/>
        </w:rPr>
        <w:footnoteReference w:id="1"/>
      </w:r>
    </w:p>
    <w:p w:rsidR="00F710D0" w:rsidRDefault="00F710D0" w:rsidP="00F710D0">
      <w:pPr>
        <w:jc w:val="right"/>
        <w:rPr>
          <w:rFonts w:ascii="Times New Roman" w:hAnsi="Times New Roman" w:cs="Times New Roman"/>
          <w:sz w:val="24"/>
          <w:szCs w:val="24"/>
        </w:rPr>
      </w:pPr>
      <w:r>
        <w:rPr>
          <w:rFonts w:ascii="Times New Roman" w:hAnsi="Times New Roman" w:cs="Times New Roman"/>
          <w:sz w:val="24"/>
          <w:szCs w:val="24"/>
        </w:rPr>
        <w:t>Arthur Vinicius Miranda Furtado</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(UFMA)</w:t>
      </w:r>
    </w:p>
    <w:p w:rsidR="00F710D0" w:rsidRPr="00C5104B" w:rsidRDefault="00F710D0" w:rsidP="00F710D0">
      <w:pPr>
        <w:jc w:val="right"/>
        <w:rPr>
          <w:rFonts w:ascii="Times New Roman" w:hAnsi="Times New Roman" w:cs="Times New Roman"/>
          <w:sz w:val="24"/>
          <w:szCs w:val="24"/>
        </w:rPr>
      </w:pPr>
      <w:r>
        <w:rPr>
          <w:rFonts w:ascii="Times New Roman" w:hAnsi="Times New Roman" w:cs="Times New Roman"/>
          <w:sz w:val="24"/>
          <w:szCs w:val="24"/>
        </w:rPr>
        <w:t xml:space="preserve">Orientador: </w:t>
      </w:r>
      <w:proofErr w:type="spellStart"/>
      <w:r>
        <w:rPr>
          <w:rFonts w:ascii="Times New Roman" w:hAnsi="Times New Roman" w:cs="Times New Roman"/>
          <w:sz w:val="24"/>
          <w:szCs w:val="24"/>
        </w:rPr>
        <w:t>Luis</w:t>
      </w:r>
      <w:proofErr w:type="spellEnd"/>
      <w:r>
        <w:rPr>
          <w:rFonts w:ascii="Times New Roman" w:hAnsi="Times New Roman" w:cs="Times New Roman"/>
          <w:sz w:val="24"/>
          <w:szCs w:val="24"/>
        </w:rPr>
        <w:t xml:space="preserve"> Uribe Miranda</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(UFMA</w:t>
      </w:r>
      <w:r>
        <w:rPr>
          <w:rFonts w:ascii="Times New Roman" w:hAnsi="Times New Roman" w:cs="Times New Roman"/>
          <w:sz w:val="24"/>
          <w:szCs w:val="24"/>
        </w:rPr>
        <w:t>)</w:t>
      </w:r>
    </w:p>
    <w:p w:rsidR="00F710D0" w:rsidRDefault="00F710D0" w:rsidP="00F710D0">
      <w:pPr>
        <w:jc w:val="both"/>
        <w:rPr>
          <w:rFonts w:ascii="Times New Roman" w:hAnsi="Times New Roman" w:cs="Times New Roman"/>
          <w:sz w:val="28"/>
          <w:szCs w:val="28"/>
        </w:rPr>
      </w:pPr>
    </w:p>
    <w:p w:rsidR="00F710D0" w:rsidRPr="00E11F20" w:rsidRDefault="00F710D0" w:rsidP="00F710D0">
      <w:pPr>
        <w:ind w:firstLine="709"/>
        <w:jc w:val="both"/>
        <w:rPr>
          <w:rFonts w:ascii="Times New Roman" w:hAnsi="Times New Roman" w:cs="Times New Roman"/>
          <w:sz w:val="24"/>
          <w:szCs w:val="24"/>
        </w:rPr>
      </w:pPr>
      <w:r w:rsidRPr="00E11F20">
        <w:rPr>
          <w:rFonts w:ascii="Times New Roman" w:hAnsi="Times New Roman" w:cs="Times New Roman"/>
          <w:sz w:val="24"/>
          <w:szCs w:val="24"/>
        </w:rPr>
        <w:t>A linguagem da política hodierna fez com que o uso do termo “emancipação” se tornasse habitual nas mai</w:t>
      </w:r>
      <w:bookmarkStart w:id="0" w:name="_GoBack"/>
      <w:bookmarkEnd w:id="0"/>
      <w:r w:rsidRPr="00E11F20">
        <w:rPr>
          <w:rFonts w:ascii="Times New Roman" w:hAnsi="Times New Roman" w:cs="Times New Roman"/>
          <w:sz w:val="24"/>
          <w:szCs w:val="24"/>
        </w:rPr>
        <w:t xml:space="preserve">s diferentes esferas da vida cotidiana. Uma razão para tanto, deduz-se do fato de que as culturas das sociedades ocidentais começam a ser, ainda que, não de direito, sempre mais pluralistas frente aos arranjos conservadores do pensamento tradicional. No que concerne à literatura filosófica, no entanto, – muito embora as discussões referentes à filosofia prática estivessem e ainda estejam em voga – parece que uma possível qualidade do filosofar, em produzir efeitos práticos na vida humana na forma de uma “emancipação”, seja afinal, apenas uma expectativa. Ainda que, já possamos sentir os efeitos do niilismo e da crise do humanismo do século XX, como uma consciência sempre e cada vez mais clara, que o mundo verdadeiro dos valores supremos tornou-se fábula (Nietzsche), a prática filosófica ocupa-se ainda em </w:t>
      </w:r>
      <w:proofErr w:type="spellStart"/>
      <w:proofErr w:type="gramStart"/>
      <w:r w:rsidRPr="00E11F20">
        <w:rPr>
          <w:rFonts w:ascii="Times New Roman" w:hAnsi="Times New Roman" w:cs="Times New Roman"/>
          <w:sz w:val="24"/>
          <w:szCs w:val="24"/>
        </w:rPr>
        <w:t>re-apropriar</w:t>
      </w:r>
      <w:proofErr w:type="spellEnd"/>
      <w:proofErr w:type="gramEnd"/>
      <w:r w:rsidRPr="00E11F20">
        <w:rPr>
          <w:rFonts w:ascii="Times New Roman" w:hAnsi="Times New Roman" w:cs="Times New Roman"/>
          <w:sz w:val="24"/>
          <w:szCs w:val="24"/>
        </w:rPr>
        <w:t xml:space="preserve"> os valores divinos em vista de princípios distantes da realidade factual, preservando, em certa medida, as velhas estruturas do pensamento. A filosofia, nessa conjuntura, por tanto, permanece enclausurada apenas ao seu uso acadêmico.</w:t>
      </w:r>
      <w:r>
        <w:rPr>
          <w:rFonts w:ascii="Times New Roman" w:hAnsi="Times New Roman" w:cs="Times New Roman"/>
          <w:sz w:val="24"/>
          <w:szCs w:val="24"/>
        </w:rPr>
        <w:t xml:space="preserve"> De outro modo, o “aspecto emancipatório da filosofia” é algo cuja </w:t>
      </w:r>
      <w:r w:rsidRPr="001014C0">
        <w:rPr>
          <w:rFonts w:ascii="Times New Roman" w:hAnsi="Times New Roman" w:cs="Times New Roman"/>
          <w:i/>
          <w:sz w:val="24"/>
          <w:szCs w:val="24"/>
        </w:rPr>
        <w:t>filosofia fraca</w:t>
      </w:r>
      <w:r>
        <w:rPr>
          <w:rFonts w:ascii="Times New Roman" w:hAnsi="Times New Roman" w:cs="Times New Roman"/>
          <w:sz w:val="24"/>
          <w:szCs w:val="24"/>
        </w:rPr>
        <w:t xml:space="preserve">, descrita pelo filosofo italiano Gianni </w:t>
      </w:r>
      <w:proofErr w:type="spellStart"/>
      <w:r>
        <w:rPr>
          <w:rFonts w:ascii="Times New Roman" w:hAnsi="Times New Roman" w:cs="Times New Roman"/>
          <w:sz w:val="24"/>
          <w:szCs w:val="24"/>
        </w:rPr>
        <w:t>Vattimo</w:t>
      </w:r>
      <w:proofErr w:type="spellEnd"/>
      <w:r>
        <w:rPr>
          <w:rFonts w:ascii="Times New Roman" w:hAnsi="Times New Roman" w:cs="Times New Roman"/>
          <w:sz w:val="24"/>
          <w:szCs w:val="24"/>
        </w:rPr>
        <w:t xml:space="preserve">, pretende-se defender, posto que, possibilita o entrelaçamento das perspectivas de Heidegger e Nietzsche na retomada dos ideais da ontologia da diferença e do socialismo real. </w:t>
      </w:r>
      <w:r w:rsidRPr="00E11F20">
        <w:rPr>
          <w:rFonts w:ascii="Times New Roman" w:hAnsi="Times New Roman" w:cs="Times New Roman"/>
          <w:sz w:val="24"/>
          <w:szCs w:val="24"/>
        </w:rPr>
        <w:t>Em vista disso, objetivamos circunscrever o termo emancipação no contexto da filosofia fraca,</w:t>
      </w:r>
      <w:r>
        <w:rPr>
          <w:rFonts w:ascii="Times New Roman" w:hAnsi="Times New Roman" w:cs="Times New Roman"/>
          <w:sz w:val="24"/>
          <w:szCs w:val="24"/>
        </w:rPr>
        <w:t xml:space="preserve"> uma vez que</w:t>
      </w:r>
      <w:r w:rsidRPr="00E11F20">
        <w:rPr>
          <w:rFonts w:ascii="Times New Roman" w:hAnsi="Times New Roman" w:cs="Times New Roman"/>
          <w:sz w:val="24"/>
          <w:szCs w:val="24"/>
        </w:rPr>
        <w:t xml:space="preserve">, em vista dessa forma de pensamento, o significado de filosofia prática passa a se atrelar a libertação dos conteúdos da verdade objetiva. Ora, na medida em que, percebamos os efeitos do enfraquecimento da filosofia, podemos começar a nos darmos conta que a verdade não é algo como um requerimento de adequação, mas sim, que a verdade, em sua essência, é liberdade de fato.  </w:t>
      </w:r>
    </w:p>
    <w:p w:rsidR="004925AE" w:rsidRPr="00F710D0" w:rsidRDefault="00F710D0" w:rsidP="00F710D0">
      <w:pPr>
        <w:jc w:val="right"/>
        <w:rPr>
          <w:i/>
        </w:rPr>
      </w:pPr>
      <w:r w:rsidRPr="00F710D0">
        <w:rPr>
          <w:i/>
        </w:rPr>
        <w:t xml:space="preserve">Emancipação, Filosofia, Hermenêutica, </w:t>
      </w:r>
      <w:proofErr w:type="spellStart"/>
      <w:proofErr w:type="gramStart"/>
      <w:r w:rsidRPr="00F710D0">
        <w:rPr>
          <w:i/>
        </w:rPr>
        <w:t>Vattimo</w:t>
      </w:r>
      <w:proofErr w:type="spellEnd"/>
      <w:proofErr w:type="gramEnd"/>
    </w:p>
    <w:sectPr w:rsidR="004925AE" w:rsidRPr="00F710D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D7F" w:rsidRDefault="00C87D7F" w:rsidP="00F710D0">
      <w:pPr>
        <w:spacing w:after="0" w:line="240" w:lineRule="auto"/>
      </w:pPr>
      <w:r>
        <w:separator/>
      </w:r>
    </w:p>
  </w:endnote>
  <w:endnote w:type="continuationSeparator" w:id="0">
    <w:p w:rsidR="00C87D7F" w:rsidRDefault="00C87D7F" w:rsidP="00F7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D7F" w:rsidRDefault="00C87D7F" w:rsidP="00F710D0">
      <w:pPr>
        <w:spacing w:after="0" w:line="240" w:lineRule="auto"/>
      </w:pPr>
      <w:r>
        <w:separator/>
      </w:r>
    </w:p>
  </w:footnote>
  <w:footnote w:type="continuationSeparator" w:id="0">
    <w:p w:rsidR="00C87D7F" w:rsidRDefault="00C87D7F" w:rsidP="00F710D0">
      <w:pPr>
        <w:spacing w:after="0" w:line="240" w:lineRule="auto"/>
      </w:pPr>
      <w:r>
        <w:continuationSeparator/>
      </w:r>
    </w:p>
  </w:footnote>
  <w:footnote w:id="1">
    <w:p w:rsidR="00F710D0" w:rsidRDefault="00F710D0">
      <w:pPr>
        <w:pStyle w:val="Textodenotaderodap"/>
      </w:pPr>
      <w:r>
        <w:rPr>
          <w:rStyle w:val="Refdenotaderodap"/>
        </w:rPr>
        <w:footnoteRef/>
      </w:r>
      <w:r>
        <w:t xml:space="preserve"> </w:t>
      </w:r>
      <w:r w:rsidRPr="00F710D0">
        <w:t xml:space="preserve">Eixo 2 – Gênero, Literatura e </w:t>
      </w:r>
      <w:proofErr w:type="gramStart"/>
      <w:r w:rsidRPr="00F710D0">
        <w:t>Filosofia</w:t>
      </w:r>
      <w:proofErr w:type="gramEnd"/>
    </w:p>
  </w:footnote>
  <w:footnote w:id="2">
    <w:p w:rsidR="00F710D0" w:rsidRDefault="00F710D0">
      <w:pPr>
        <w:pStyle w:val="Textodenotaderodap"/>
      </w:pPr>
      <w:r>
        <w:rPr>
          <w:rStyle w:val="Refdenotaderodap"/>
        </w:rPr>
        <w:footnoteRef/>
      </w:r>
      <w:r>
        <w:t xml:space="preserve"> arthurfurtadog1@gmail.com</w:t>
      </w:r>
    </w:p>
  </w:footnote>
  <w:footnote w:id="3">
    <w:p w:rsidR="00F710D0" w:rsidRDefault="00F710D0">
      <w:pPr>
        <w:pStyle w:val="Textodenotaderodap"/>
      </w:pPr>
      <w:r>
        <w:rPr>
          <w:rStyle w:val="Refdenotaderodap"/>
        </w:rPr>
        <w:footnoteRef/>
      </w:r>
      <w:r>
        <w:t xml:space="preserve"> </w:t>
      </w:r>
      <w:r w:rsidRPr="00F710D0">
        <w:t>luis.uribe@wanadoo.fr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D0"/>
    <w:rsid w:val="004925AE"/>
    <w:rsid w:val="00C87D7F"/>
    <w:rsid w:val="00F710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0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710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710D0"/>
    <w:rPr>
      <w:sz w:val="20"/>
      <w:szCs w:val="20"/>
    </w:rPr>
  </w:style>
  <w:style w:type="character" w:styleId="Refdenotaderodap">
    <w:name w:val="footnote reference"/>
    <w:basedOn w:val="Fontepargpadro"/>
    <w:uiPriority w:val="99"/>
    <w:semiHidden/>
    <w:unhideWhenUsed/>
    <w:rsid w:val="00F710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0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710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710D0"/>
    <w:rPr>
      <w:sz w:val="20"/>
      <w:szCs w:val="20"/>
    </w:rPr>
  </w:style>
  <w:style w:type="character" w:styleId="Refdenotaderodap">
    <w:name w:val="footnote reference"/>
    <w:basedOn w:val="Fontepargpadro"/>
    <w:uiPriority w:val="99"/>
    <w:semiHidden/>
    <w:unhideWhenUsed/>
    <w:rsid w:val="00F710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D8EB6-0E5E-4ADB-88D4-6F59B9AF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339</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Furtado</dc:creator>
  <cp:lastModifiedBy>Arthur Furtado</cp:lastModifiedBy>
  <cp:revision>1</cp:revision>
  <dcterms:created xsi:type="dcterms:W3CDTF">2017-09-04T20:33:00Z</dcterms:created>
  <dcterms:modified xsi:type="dcterms:W3CDTF">2017-09-04T20:42:00Z</dcterms:modified>
</cp:coreProperties>
</file>