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46585" w14:textId="77777777" w:rsidR="00812800" w:rsidRDefault="00812800" w:rsidP="00527289">
      <w:pPr>
        <w:spacing w:line="360" w:lineRule="auto"/>
        <w:contextualSpacing/>
        <w:jc w:val="both"/>
        <w:rPr>
          <w:color w:val="auto"/>
        </w:rPr>
      </w:pPr>
    </w:p>
    <w:p w14:paraId="3257AC68" w14:textId="77777777" w:rsidR="00812800" w:rsidRPr="00C018D9" w:rsidRDefault="00812800" w:rsidP="00812800">
      <w:pPr>
        <w:spacing w:line="360" w:lineRule="auto"/>
        <w:jc w:val="center"/>
        <w:rPr>
          <w:b/>
          <w:color w:val="auto"/>
        </w:rPr>
      </w:pPr>
      <w:r w:rsidRPr="00C018D9">
        <w:rPr>
          <w:b/>
          <w:color w:val="auto"/>
        </w:rPr>
        <w:t>A RELEVÂNCIA DA SALA DE RECURSOS MULTIFUNCIONAIS PARA O PROCES</w:t>
      </w:r>
      <w:r w:rsidR="00C018D9" w:rsidRPr="00C018D9">
        <w:rPr>
          <w:b/>
          <w:color w:val="auto"/>
        </w:rPr>
        <w:t>SO ENSINO-APRENDIZAGEM DE DISCENTES</w:t>
      </w:r>
      <w:r w:rsidRPr="00C018D9">
        <w:rPr>
          <w:b/>
          <w:color w:val="auto"/>
        </w:rPr>
        <w:t xml:space="preserve"> CONSIDERADOS </w:t>
      </w:r>
    </w:p>
    <w:p w14:paraId="687DECD1" w14:textId="77777777" w:rsidR="00812800" w:rsidRPr="00C018D9" w:rsidRDefault="00812800" w:rsidP="00812800">
      <w:pPr>
        <w:spacing w:line="360" w:lineRule="auto"/>
        <w:jc w:val="center"/>
        <w:rPr>
          <w:b/>
          <w:color w:val="auto"/>
        </w:rPr>
      </w:pPr>
      <w:r w:rsidRPr="00C018D9">
        <w:rPr>
          <w:b/>
          <w:color w:val="auto"/>
        </w:rPr>
        <w:t>PÚBLICO ALVO DA EDUCAÇÃO ESPECIAL</w:t>
      </w:r>
    </w:p>
    <w:p w14:paraId="41F3025D" w14:textId="77777777" w:rsidR="00C018D9" w:rsidRPr="00C018D9" w:rsidRDefault="00C018D9" w:rsidP="00812800">
      <w:pPr>
        <w:spacing w:line="360" w:lineRule="auto"/>
        <w:jc w:val="center"/>
        <w:rPr>
          <w:b/>
          <w:color w:val="auto"/>
        </w:rPr>
      </w:pPr>
    </w:p>
    <w:p w14:paraId="22AE8DF7" w14:textId="77777777" w:rsidR="00C018D9" w:rsidRPr="00C018D9" w:rsidRDefault="00C018D9" w:rsidP="00C018D9">
      <w:pPr>
        <w:jc w:val="right"/>
        <w:rPr>
          <w:color w:val="auto"/>
        </w:rPr>
      </w:pPr>
      <w:r w:rsidRPr="00C018D9">
        <w:rPr>
          <w:color w:val="auto"/>
        </w:rPr>
        <w:t>Elna Maria Leão Lemos</w:t>
      </w:r>
    </w:p>
    <w:p w14:paraId="1D8910F4" w14:textId="07C11E8D" w:rsidR="00C018D9" w:rsidRDefault="00C018D9" w:rsidP="00C018D9">
      <w:pPr>
        <w:jc w:val="right"/>
        <w:rPr>
          <w:color w:val="auto"/>
        </w:rPr>
      </w:pPr>
      <w:r w:rsidRPr="00C018D9">
        <w:rPr>
          <w:color w:val="auto"/>
        </w:rPr>
        <w:t>Thelma Helena Costa Chahini</w:t>
      </w:r>
    </w:p>
    <w:p w14:paraId="16BDC69D" w14:textId="77777777" w:rsidR="00534452" w:rsidRPr="00C018D9" w:rsidRDefault="00534452" w:rsidP="00C018D9">
      <w:pPr>
        <w:jc w:val="right"/>
        <w:rPr>
          <w:color w:val="auto"/>
        </w:rPr>
      </w:pPr>
    </w:p>
    <w:p w14:paraId="2E5C1A69" w14:textId="77777777" w:rsidR="00C018D9" w:rsidRPr="00C018D9" w:rsidRDefault="00C018D9" w:rsidP="00C018D9">
      <w:pPr>
        <w:jc w:val="right"/>
        <w:rPr>
          <w:color w:val="auto"/>
        </w:rPr>
      </w:pPr>
      <w:r w:rsidRPr="00C018D9">
        <w:rPr>
          <w:color w:val="auto"/>
        </w:rPr>
        <w:t>Eixo 1 – Arte, tecnologia e Educação</w:t>
      </w:r>
    </w:p>
    <w:p w14:paraId="1E6E09B6" w14:textId="2D194DA3" w:rsidR="00C018D9" w:rsidRPr="00C018D9" w:rsidRDefault="00C018D9" w:rsidP="00C018D9">
      <w:pPr>
        <w:jc w:val="right"/>
        <w:rPr>
          <w:color w:val="auto"/>
        </w:rPr>
      </w:pPr>
      <w:r w:rsidRPr="00C018D9">
        <w:rPr>
          <w:color w:val="auto"/>
        </w:rPr>
        <w:t xml:space="preserve">Orientadora: </w:t>
      </w:r>
      <w:r w:rsidR="00552D4A">
        <w:rPr>
          <w:color w:val="auto"/>
        </w:rPr>
        <w:t xml:space="preserve">Drª </w:t>
      </w:r>
      <w:r w:rsidRPr="00C018D9">
        <w:rPr>
          <w:color w:val="auto"/>
        </w:rPr>
        <w:t>Thelma Helena Costa Chahini</w:t>
      </w:r>
    </w:p>
    <w:p w14:paraId="7E773D3E" w14:textId="77777777" w:rsidR="00C018D9" w:rsidRPr="00C018D9" w:rsidRDefault="00C018D9" w:rsidP="00C018D9">
      <w:pPr>
        <w:jc w:val="right"/>
        <w:rPr>
          <w:color w:val="auto"/>
        </w:rPr>
      </w:pPr>
      <w:r w:rsidRPr="00C018D9">
        <w:rPr>
          <w:color w:val="auto"/>
        </w:rPr>
        <w:t>Universidade Federal do Maranhão</w:t>
      </w:r>
    </w:p>
    <w:p w14:paraId="3F756138" w14:textId="4253DE5E" w:rsidR="00C018D9" w:rsidRDefault="004A20ED" w:rsidP="00C018D9">
      <w:pPr>
        <w:jc w:val="right"/>
        <w:rPr>
          <w:color w:val="000000"/>
        </w:rPr>
      </w:pPr>
      <w:r w:rsidRPr="00552D4A">
        <w:rPr>
          <w:color w:val="auto"/>
        </w:rPr>
        <w:t>thelmachahini@hotmail.com</w:t>
      </w:r>
      <w:r>
        <w:rPr>
          <w:color w:val="auto"/>
        </w:rPr>
        <w:t xml:space="preserve">; </w:t>
      </w:r>
      <w:r w:rsidR="00552D4A" w:rsidRPr="00552D4A">
        <w:rPr>
          <w:color w:val="000000"/>
        </w:rPr>
        <w:t>elnaleao@hotmail.com</w:t>
      </w:r>
    </w:p>
    <w:p w14:paraId="05763D54" w14:textId="77777777" w:rsidR="00552D4A" w:rsidRDefault="00552D4A" w:rsidP="00C018D9">
      <w:pPr>
        <w:jc w:val="right"/>
        <w:rPr>
          <w:color w:val="auto"/>
        </w:rPr>
      </w:pPr>
    </w:p>
    <w:p w14:paraId="151F7830" w14:textId="77777777" w:rsidR="00C018D9" w:rsidRPr="00C018D9" w:rsidRDefault="00C018D9" w:rsidP="00C018D9">
      <w:pPr>
        <w:jc w:val="right"/>
        <w:rPr>
          <w:bCs/>
          <w:color w:val="auto"/>
        </w:rPr>
      </w:pPr>
    </w:p>
    <w:p w14:paraId="0FD7D37C" w14:textId="5EA02A95" w:rsidR="00527289" w:rsidRDefault="00CF354D" w:rsidP="00E6360B">
      <w:pPr>
        <w:ind w:firstLine="851"/>
        <w:contextualSpacing/>
        <w:jc w:val="both"/>
        <w:rPr>
          <w:color w:val="auto"/>
        </w:rPr>
      </w:pPr>
      <w:r>
        <w:rPr>
          <w:color w:val="auto"/>
        </w:rPr>
        <w:t>O</w:t>
      </w:r>
      <w:r w:rsidR="00527289" w:rsidRPr="00C018D9">
        <w:rPr>
          <w:color w:val="auto"/>
        </w:rPr>
        <w:t xml:space="preserve"> </w:t>
      </w:r>
      <w:r>
        <w:rPr>
          <w:color w:val="auto"/>
        </w:rPr>
        <w:t xml:space="preserve">presente </w:t>
      </w:r>
      <w:r w:rsidR="00527289" w:rsidRPr="00C018D9">
        <w:rPr>
          <w:color w:val="auto"/>
        </w:rPr>
        <w:t>e</w:t>
      </w:r>
      <w:r w:rsidR="00D9083A">
        <w:rPr>
          <w:color w:val="auto"/>
        </w:rPr>
        <w:t>studo tem por objetivo ressaltar a relevância da s</w:t>
      </w:r>
      <w:r w:rsidR="00527289" w:rsidRPr="00C018D9">
        <w:rPr>
          <w:color w:val="auto"/>
        </w:rPr>
        <w:t xml:space="preserve">ala de </w:t>
      </w:r>
      <w:r w:rsidR="00D9083A">
        <w:rPr>
          <w:color w:val="auto"/>
        </w:rPr>
        <w:t>recursos m</w:t>
      </w:r>
      <w:r w:rsidR="00527289" w:rsidRPr="00C018D9">
        <w:rPr>
          <w:color w:val="auto"/>
        </w:rPr>
        <w:t>ultifuncionais para o processo</w:t>
      </w:r>
      <w:r w:rsidR="00637516">
        <w:rPr>
          <w:color w:val="auto"/>
        </w:rPr>
        <w:t xml:space="preserve"> ensino-aprendizagem de discentes</w:t>
      </w:r>
      <w:r w:rsidR="005C2942">
        <w:rPr>
          <w:color w:val="auto"/>
        </w:rPr>
        <w:t>,</w:t>
      </w:r>
      <w:r w:rsidR="00527289" w:rsidRPr="00C018D9">
        <w:rPr>
          <w:color w:val="auto"/>
        </w:rPr>
        <w:t xml:space="preserve"> considerados</w:t>
      </w:r>
      <w:r w:rsidR="005C2942">
        <w:rPr>
          <w:color w:val="auto"/>
        </w:rPr>
        <w:t>,</w:t>
      </w:r>
      <w:bookmarkStart w:id="0" w:name="_GoBack"/>
      <w:bookmarkEnd w:id="0"/>
      <w:r w:rsidR="00527289" w:rsidRPr="00C018D9">
        <w:rPr>
          <w:color w:val="auto"/>
        </w:rPr>
        <w:t xml:space="preserve"> público alvo da Educação Especial. </w:t>
      </w:r>
      <w:r w:rsidR="00CB2940">
        <w:rPr>
          <w:color w:val="auto"/>
        </w:rPr>
        <w:t>Nesse sentido</w:t>
      </w:r>
      <w:r w:rsidR="006259ED">
        <w:rPr>
          <w:color w:val="auto"/>
        </w:rPr>
        <w:t>, d</w:t>
      </w:r>
      <w:r w:rsidR="00527289" w:rsidRPr="00C018D9">
        <w:rPr>
          <w:color w:val="auto"/>
        </w:rPr>
        <w:t>esenvolveu-se uma pesquisa explor</w:t>
      </w:r>
      <w:r w:rsidR="00D9083A">
        <w:rPr>
          <w:color w:val="auto"/>
        </w:rPr>
        <w:t xml:space="preserve">atória, descritiva com </w:t>
      </w:r>
      <w:r>
        <w:rPr>
          <w:color w:val="auto"/>
        </w:rPr>
        <w:t xml:space="preserve">10 </w:t>
      </w:r>
      <w:r w:rsidR="00552D4A">
        <w:rPr>
          <w:color w:val="auto"/>
        </w:rPr>
        <w:t>docentes</w:t>
      </w:r>
      <w:r w:rsidR="00527289" w:rsidRPr="00C018D9">
        <w:rPr>
          <w:color w:val="auto"/>
        </w:rPr>
        <w:t xml:space="preserve"> </w:t>
      </w:r>
      <w:r w:rsidR="00D9083A">
        <w:rPr>
          <w:color w:val="auto"/>
        </w:rPr>
        <w:t xml:space="preserve">de sala de aula regular e 2 </w:t>
      </w:r>
      <w:r w:rsidR="00CB2940">
        <w:rPr>
          <w:color w:val="auto"/>
        </w:rPr>
        <w:t>docentes de sala</w:t>
      </w:r>
      <w:r w:rsidR="00527289" w:rsidRPr="00C018D9">
        <w:rPr>
          <w:color w:val="auto"/>
        </w:rPr>
        <w:t xml:space="preserve"> de recursos multifuncionais</w:t>
      </w:r>
      <w:r>
        <w:rPr>
          <w:color w:val="auto"/>
        </w:rPr>
        <w:t xml:space="preserve"> de uma instituição pública municipal de São Luís/MA</w:t>
      </w:r>
      <w:r w:rsidR="00527289" w:rsidRPr="00C018D9">
        <w:rPr>
          <w:color w:val="auto"/>
        </w:rPr>
        <w:t>. Os dados foram coletados por meio de entrevistas semiestruturadas</w:t>
      </w:r>
      <w:r w:rsidR="006259ED">
        <w:rPr>
          <w:color w:val="auto"/>
        </w:rPr>
        <w:t>. O</w:t>
      </w:r>
      <w:r w:rsidR="001E08AF">
        <w:rPr>
          <w:color w:val="auto"/>
        </w:rPr>
        <w:t>s</w:t>
      </w:r>
      <w:r w:rsidR="006259ED">
        <w:rPr>
          <w:color w:val="auto"/>
        </w:rPr>
        <w:t xml:space="preserve"> resultados sinalizam</w:t>
      </w:r>
      <w:r w:rsidR="00527289" w:rsidRPr="00C018D9">
        <w:rPr>
          <w:color w:val="auto"/>
        </w:rPr>
        <w:t xml:space="preserve"> que a</w:t>
      </w:r>
      <w:r w:rsidR="006259ED">
        <w:rPr>
          <w:color w:val="auto"/>
        </w:rPr>
        <w:t xml:space="preserve"> instituição</w:t>
      </w:r>
      <w:r w:rsidR="001E08AF">
        <w:rPr>
          <w:color w:val="auto"/>
        </w:rPr>
        <w:t xml:space="preserve"> pesquisada vem garantindo matrículas aos discentes com necessidades educacionais específicas,</w:t>
      </w:r>
      <w:r w:rsidR="00527289" w:rsidRPr="00C018D9">
        <w:rPr>
          <w:color w:val="auto"/>
        </w:rPr>
        <w:t xml:space="preserve"> independentemente de diagnósticos. </w:t>
      </w:r>
      <w:r w:rsidR="001E08AF">
        <w:rPr>
          <w:color w:val="auto"/>
        </w:rPr>
        <w:t>Porém, a</w:t>
      </w:r>
      <w:r w:rsidR="00527289" w:rsidRPr="00C018D9">
        <w:rPr>
          <w:color w:val="auto"/>
        </w:rPr>
        <w:t xml:space="preserve">s </w:t>
      </w:r>
      <w:r w:rsidR="006E2688" w:rsidRPr="00C018D9">
        <w:rPr>
          <w:color w:val="auto"/>
        </w:rPr>
        <w:t>pr</w:t>
      </w:r>
      <w:r w:rsidR="006E2688">
        <w:rPr>
          <w:color w:val="auto"/>
        </w:rPr>
        <w:t>ofessoras</w:t>
      </w:r>
      <w:r w:rsidR="00FB38E7">
        <w:rPr>
          <w:color w:val="auto"/>
        </w:rPr>
        <w:t xml:space="preserve"> das salas regulares</w:t>
      </w:r>
      <w:r w:rsidR="006E2688">
        <w:rPr>
          <w:color w:val="auto"/>
        </w:rPr>
        <w:t xml:space="preserve"> </w:t>
      </w:r>
      <w:r w:rsidR="006E2688" w:rsidRPr="00C018D9">
        <w:rPr>
          <w:color w:val="auto"/>
        </w:rPr>
        <w:t>não</w:t>
      </w:r>
      <w:r w:rsidR="00527289" w:rsidRPr="00C018D9">
        <w:rPr>
          <w:color w:val="auto"/>
        </w:rPr>
        <w:t xml:space="preserve"> se sentem capacitadas para o processo ensino-aprendizage</w:t>
      </w:r>
      <w:r w:rsidR="001E08AF">
        <w:rPr>
          <w:color w:val="auto"/>
        </w:rPr>
        <w:t xml:space="preserve">m dos referidos </w:t>
      </w:r>
      <w:r w:rsidR="00803DC8">
        <w:rPr>
          <w:color w:val="auto"/>
        </w:rPr>
        <w:t>alunos</w:t>
      </w:r>
      <w:r w:rsidR="00CB2940">
        <w:rPr>
          <w:color w:val="auto"/>
        </w:rPr>
        <w:t>. As professoras da sala</w:t>
      </w:r>
      <w:r w:rsidR="00C87C3D">
        <w:rPr>
          <w:color w:val="auto"/>
        </w:rPr>
        <w:t xml:space="preserve"> de recursos multifuncionais </w:t>
      </w:r>
      <w:r w:rsidR="006E2688">
        <w:rPr>
          <w:color w:val="auto"/>
        </w:rPr>
        <w:t xml:space="preserve">relatam </w:t>
      </w:r>
      <w:r w:rsidR="00FB38E7">
        <w:rPr>
          <w:color w:val="auto"/>
        </w:rPr>
        <w:t xml:space="preserve">alguns fatores que dificultam a operacionalização da </w:t>
      </w:r>
      <w:r w:rsidR="00803DC8">
        <w:rPr>
          <w:color w:val="auto"/>
        </w:rPr>
        <w:t xml:space="preserve">educação especial e/ou </w:t>
      </w:r>
      <w:r w:rsidR="00FB38E7">
        <w:rPr>
          <w:color w:val="auto"/>
        </w:rPr>
        <w:t xml:space="preserve">inclusiva, no caso específico: </w:t>
      </w:r>
      <w:r w:rsidR="00527289" w:rsidRPr="006E2688">
        <w:rPr>
          <w:color w:val="auto"/>
        </w:rPr>
        <w:t xml:space="preserve">ausência de </w:t>
      </w:r>
      <w:r w:rsidR="006E2688" w:rsidRPr="006E2688">
        <w:rPr>
          <w:color w:val="auto"/>
        </w:rPr>
        <w:t xml:space="preserve">um trabalho colaborativo entre </w:t>
      </w:r>
      <w:r w:rsidR="00552D4A">
        <w:rPr>
          <w:color w:val="auto"/>
        </w:rPr>
        <w:t xml:space="preserve">os profissionais do </w:t>
      </w:r>
      <w:r w:rsidR="00CB2940">
        <w:rPr>
          <w:color w:val="auto"/>
        </w:rPr>
        <w:t>atendimento educacional especializado (</w:t>
      </w:r>
      <w:r w:rsidR="00552D4A">
        <w:rPr>
          <w:color w:val="auto"/>
        </w:rPr>
        <w:t>AEE</w:t>
      </w:r>
      <w:r w:rsidR="00CB2940">
        <w:rPr>
          <w:color w:val="auto"/>
        </w:rPr>
        <w:t>)</w:t>
      </w:r>
      <w:r w:rsidR="00527289" w:rsidRPr="006E2688">
        <w:rPr>
          <w:color w:val="auto"/>
        </w:rPr>
        <w:t xml:space="preserve"> </w:t>
      </w:r>
      <w:r w:rsidR="006E2688" w:rsidRPr="006E2688">
        <w:rPr>
          <w:color w:val="auto"/>
        </w:rPr>
        <w:t>e os da sala de aula regular, principalmente em relação à elaboração do</w:t>
      </w:r>
      <w:r w:rsidR="00527289" w:rsidRPr="006E2688">
        <w:rPr>
          <w:color w:val="auto"/>
        </w:rPr>
        <w:t xml:space="preserve"> planejamento</w:t>
      </w:r>
      <w:r w:rsidR="006E2688" w:rsidRPr="006E2688">
        <w:rPr>
          <w:color w:val="auto"/>
        </w:rPr>
        <w:t xml:space="preserve"> pedagógico</w:t>
      </w:r>
      <w:r w:rsidR="00527289" w:rsidRPr="006E2688">
        <w:rPr>
          <w:color w:val="auto"/>
        </w:rPr>
        <w:t xml:space="preserve"> e/ou </w:t>
      </w:r>
      <w:r w:rsidR="006E2688">
        <w:rPr>
          <w:color w:val="auto"/>
        </w:rPr>
        <w:t xml:space="preserve">do </w:t>
      </w:r>
      <w:r w:rsidR="00527289" w:rsidRPr="006E2688">
        <w:rPr>
          <w:color w:val="auto"/>
        </w:rPr>
        <w:t>plano de aula</w:t>
      </w:r>
      <w:r w:rsidR="00527289" w:rsidRPr="00FB38E7">
        <w:rPr>
          <w:color w:val="auto"/>
        </w:rPr>
        <w:t>; indisponibilidade</w:t>
      </w:r>
      <w:r w:rsidR="00FB38E7" w:rsidRPr="00FB38E7">
        <w:rPr>
          <w:color w:val="auto"/>
        </w:rPr>
        <w:t xml:space="preserve"> de tempo para participarem de</w:t>
      </w:r>
      <w:r w:rsidR="006E2688" w:rsidRPr="00FB38E7">
        <w:rPr>
          <w:color w:val="auto"/>
        </w:rPr>
        <w:t xml:space="preserve"> formação continuada na área da educação especia</w:t>
      </w:r>
      <w:r w:rsidR="00552D4A">
        <w:rPr>
          <w:color w:val="auto"/>
        </w:rPr>
        <w:t>l</w:t>
      </w:r>
      <w:r w:rsidR="006E2688" w:rsidRPr="00FB38E7">
        <w:rPr>
          <w:color w:val="auto"/>
        </w:rPr>
        <w:t xml:space="preserve">; </w:t>
      </w:r>
      <w:r w:rsidR="00527289" w:rsidRPr="00FB38E7">
        <w:rPr>
          <w:color w:val="auto"/>
        </w:rPr>
        <w:t xml:space="preserve">falta de </w:t>
      </w:r>
      <w:r w:rsidR="00FB38E7">
        <w:rPr>
          <w:color w:val="auto"/>
        </w:rPr>
        <w:t xml:space="preserve">um cuidador nas salas </w:t>
      </w:r>
      <w:r w:rsidR="00803DC8">
        <w:rPr>
          <w:color w:val="auto"/>
        </w:rPr>
        <w:t>de aulas</w:t>
      </w:r>
      <w:r w:rsidR="00FB38E7">
        <w:rPr>
          <w:color w:val="auto"/>
        </w:rPr>
        <w:t xml:space="preserve">; precária infraestrutura das salas de recursos multifuncionais; carência de profissionais especializados em necessidades educacionais específicas; falta e/ou </w:t>
      </w:r>
      <w:r w:rsidR="00FB38E7" w:rsidRPr="007A7E13">
        <w:rPr>
          <w:color w:val="auto"/>
        </w:rPr>
        <w:t>carência de rec</w:t>
      </w:r>
      <w:r w:rsidR="00FB38E7">
        <w:rPr>
          <w:color w:val="auto"/>
        </w:rPr>
        <w:t xml:space="preserve">ursos pedagógicos e tecnologias assistivas; </w:t>
      </w:r>
      <w:r w:rsidR="00C87C3D">
        <w:rPr>
          <w:color w:val="auto"/>
        </w:rPr>
        <w:t xml:space="preserve">a não assiduidade dos discentes, público alvo da educação especial, na sala de recursos multifuncionais. Apesar do exposto, as professoras </w:t>
      </w:r>
      <w:r w:rsidR="00527289" w:rsidRPr="00D73657">
        <w:rPr>
          <w:color w:val="auto"/>
        </w:rPr>
        <w:t>reconhecem a importância do trabalho desenvolvido na sala de recurs</w:t>
      </w:r>
      <w:r w:rsidR="00D73657" w:rsidRPr="00D73657">
        <w:rPr>
          <w:color w:val="auto"/>
        </w:rPr>
        <w:t>os multifuncionais, pois enfatizam</w:t>
      </w:r>
      <w:r w:rsidR="00527289" w:rsidRPr="00D73657">
        <w:rPr>
          <w:color w:val="auto"/>
        </w:rPr>
        <w:t xml:space="preserve"> que o AEE tem proporcionado desenvolvimento na aprendizagem e na comunicação dos al</w:t>
      </w:r>
      <w:r w:rsidR="00C87C3D" w:rsidRPr="00D73657">
        <w:rPr>
          <w:color w:val="auto"/>
        </w:rPr>
        <w:t>unos com deficiência e/ou com necessidades educacionais específicas</w:t>
      </w:r>
      <w:r w:rsidR="00D73657" w:rsidRPr="00D73657">
        <w:rPr>
          <w:color w:val="auto"/>
        </w:rPr>
        <w:t>.</w:t>
      </w:r>
      <w:r w:rsidR="00552D4A">
        <w:rPr>
          <w:color w:val="auto"/>
        </w:rPr>
        <w:t xml:space="preserve"> As docentes do AEE</w:t>
      </w:r>
      <w:r w:rsidR="00D73657">
        <w:rPr>
          <w:color w:val="auto"/>
        </w:rPr>
        <w:t xml:space="preserve"> </w:t>
      </w:r>
      <w:r w:rsidR="007A7E13" w:rsidRPr="007A7E13">
        <w:rPr>
          <w:color w:val="auto"/>
        </w:rPr>
        <w:t xml:space="preserve">têm </w:t>
      </w:r>
      <w:r w:rsidR="00D73657">
        <w:rPr>
          <w:color w:val="auto"/>
        </w:rPr>
        <w:t>procurado superar os referidos desafios</w:t>
      </w:r>
      <w:r w:rsidR="007A7E13" w:rsidRPr="007A7E13">
        <w:rPr>
          <w:color w:val="auto"/>
        </w:rPr>
        <w:t xml:space="preserve"> com conhecimentos</w:t>
      </w:r>
      <w:r w:rsidR="00D73657">
        <w:rPr>
          <w:color w:val="auto"/>
        </w:rPr>
        <w:t xml:space="preserve"> específicos na área da educação especial/inclusiva</w:t>
      </w:r>
      <w:r w:rsidR="007A7E13" w:rsidRPr="007A7E13">
        <w:rPr>
          <w:color w:val="auto"/>
        </w:rPr>
        <w:t xml:space="preserve">, </w:t>
      </w:r>
      <w:r w:rsidR="00D73657">
        <w:rPr>
          <w:color w:val="auto"/>
        </w:rPr>
        <w:t xml:space="preserve">com </w:t>
      </w:r>
      <w:r w:rsidR="007A7E13" w:rsidRPr="007A7E13">
        <w:rPr>
          <w:color w:val="auto"/>
        </w:rPr>
        <w:t>metodologias educacionais adequadas</w:t>
      </w:r>
      <w:r w:rsidR="00D73657">
        <w:rPr>
          <w:color w:val="auto"/>
        </w:rPr>
        <w:t xml:space="preserve"> às necessidades educacionais diferenciadas</w:t>
      </w:r>
      <w:r w:rsidR="007A7E13" w:rsidRPr="007A7E13">
        <w:rPr>
          <w:color w:val="auto"/>
        </w:rPr>
        <w:t xml:space="preserve">, </w:t>
      </w:r>
      <w:r w:rsidR="00D73657">
        <w:rPr>
          <w:color w:val="auto"/>
        </w:rPr>
        <w:t xml:space="preserve">assim como </w:t>
      </w:r>
      <w:r w:rsidR="007A7E13" w:rsidRPr="007A7E13">
        <w:rPr>
          <w:color w:val="auto"/>
        </w:rPr>
        <w:t>comprometimento e criatividade em prol do atendimento educacion</w:t>
      </w:r>
      <w:r w:rsidR="00D73657">
        <w:rPr>
          <w:color w:val="auto"/>
        </w:rPr>
        <w:t>al especializado</w:t>
      </w:r>
      <w:r w:rsidR="007A7E13" w:rsidRPr="007A7E13">
        <w:rPr>
          <w:color w:val="auto"/>
        </w:rPr>
        <w:t xml:space="preserve">. </w:t>
      </w:r>
      <w:r w:rsidR="00D73657">
        <w:rPr>
          <w:color w:val="auto"/>
        </w:rPr>
        <w:t>Assim, conclui-se que a sala de recursos multifuncionais da instituição</w:t>
      </w:r>
      <w:r w:rsidR="007A7E13" w:rsidRPr="007A7E13">
        <w:rPr>
          <w:color w:val="auto"/>
        </w:rPr>
        <w:t xml:space="preserve"> pesquisada tem sido relevante no process</w:t>
      </w:r>
      <w:r w:rsidR="00D73657">
        <w:rPr>
          <w:color w:val="auto"/>
        </w:rPr>
        <w:t>o ensino-aprendizagem dos discentes</w:t>
      </w:r>
      <w:r w:rsidR="007A7E13" w:rsidRPr="007A7E13">
        <w:rPr>
          <w:color w:val="auto"/>
        </w:rPr>
        <w:t xml:space="preserve"> considerados público alvo da Educação Especial, pois tem contribuíd</w:t>
      </w:r>
      <w:r w:rsidR="00D73657">
        <w:rPr>
          <w:color w:val="auto"/>
        </w:rPr>
        <w:t>o de fo</w:t>
      </w:r>
      <w:r w:rsidR="00534452">
        <w:rPr>
          <w:color w:val="auto"/>
        </w:rPr>
        <w:t>rma significativa na mediação das</w:t>
      </w:r>
      <w:r w:rsidR="00D73657">
        <w:rPr>
          <w:color w:val="auto"/>
        </w:rPr>
        <w:t xml:space="preserve"> necessidades educacionais específicas.</w:t>
      </w:r>
      <w:r w:rsidR="007A7E13" w:rsidRPr="007A7E13">
        <w:rPr>
          <w:color w:val="auto"/>
        </w:rPr>
        <w:t xml:space="preserve"> </w:t>
      </w:r>
    </w:p>
    <w:p w14:paraId="6E396147" w14:textId="77777777" w:rsidR="00552D4A" w:rsidRPr="00C018D9" w:rsidRDefault="00552D4A" w:rsidP="00E6360B">
      <w:pPr>
        <w:contextualSpacing/>
        <w:jc w:val="both"/>
        <w:rPr>
          <w:color w:val="auto"/>
        </w:rPr>
      </w:pPr>
    </w:p>
    <w:p w14:paraId="65D9022E" w14:textId="0B17276C" w:rsidR="00527289" w:rsidRDefault="00527289" w:rsidP="00E6360B">
      <w:pPr>
        <w:jc w:val="both"/>
        <w:rPr>
          <w:color w:val="auto"/>
        </w:rPr>
      </w:pPr>
      <w:r w:rsidRPr="00C018D9">
        <w:rPr>
          <w:color w:val="auto"/>
        </w:rPr>
        <w:t>P</w:t>
      </w:r>
      <w:r w:rsidR="00D73657">
        <w:rPr>
          <w:color w:val="auto"/>
        </w:rPr>
        <w:t>alavras-chave:</w:t>
      </w:r>
      <w:r w:rsidR="00D73657">
        <w:rPr>
          <w:color w:val="auto"/>
        </w:rPr>
        <w:tab/>
      </w:r>
      <w:r w:rsidRPr="00C018D9">
        <w:rPr>
          <w:color w:val="auto"/>
        </w:rPr>
        <w:t xml:space="preserve">Sala de recursos multifuncionais. </w:t>
      </w:r>
      <w:r w:rsidR="00534452">
        <w:rPr>
          <w:color w:val="auto"/>
        </w:rPr>
        <w:t>Público alvo da educação especial. Inclusão.</w:t>
      </w:r>
    </w:p>
    <w:p w14:paraId="194FF9F6" w14:textId="0E29EC1E" w:rsidR="00B7025D" w:rsidRPr="00C018D9" w:rsidRDefault="00B7025D" w:rsidP="00527289">
      <w:pPr>
        <w:spacing w:line="360" w:lineRule="auto"/>
        <w:ind w:left="1843" w:hanging="1843"/>
        <w:jc w:val="both"/>
        <w:rPr>
          <w:color w:val="auto"/>
        </w:rPr>
      </w:pPr>
    </w:p>
    <w:p w14:paraId="51357926" w14:textId="77777777" w:rsidR="00F13B39" w:rsidRPr="00C018D9" w:rsidRDefault="00F13B39"/>
    <w:sectPr w:rsidR="00F13B39" w:rsidRPr="00C018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89"/>
    <w:rsid w:val="000914B1"/>
    <w:rsid w:val="000C651F"/>
    <w:rsid w:val="001E08AF"/>
    <w:rsid w:val="002D2FFD"/>
    <w:rsid w:val="004A20ED"/>
    <w:rsid w:val="00527289"/>
    <w:rsid w:val="00534452"/>
    <w:rsid w:val="00552D4A"/>
    <w:rsid w:val="005C2942"/>
    <w:rsid w:val="006259ED"/>
    <w:rsid w:val="00637516"/>
    <w:rsid w:val="006E2688"/>
    <w:rsid w:val="007A7E13"/>
    <w:rsid w:val="00803DC8"/>
    <w:rsid w:val="00812800"/>
    <w:rsid w:val="00A11CC3"/>
    <w:rsid w:val="00AE2BAB"/>
    <w:rsid w:val="00B7025D"/>
    <w:rsid w:val="00C018D9"/>
    <w:rsid w:val="00C87C3D"/>
    <w:rsid w:val="00CB2940"/>
    <w:rsid w:val="00CF354D"/>
    <w:rsid w:val="00D73657"/>
    <w:rsid w:val="00D9083A"/>
    <w:rsid w:val="00E55F6B"/>
    <w:rsid w:val="00E6360B"/>
    <w:rsid w:val="00F13B39"/>
    <w:rsid w:val="00FB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ED887"/>
  <w15:chartTrackingRefBased/>
  <w15:docId w15:val="{A42B651B-07ED-4024-B37D-279E3C7B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27289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018D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018D9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A11CC3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7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464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Thelma Helena Costa Chahini</dc:creator>
  <cp:keywords/>
  <dc:description/>
  <cp:lastModifiedBy>Thelma Helena Costa Chahini</cp:lastModifiedBy>
  <cp:revision>7</cp:revision>
  <dcterms:created xsi:type="dcterms:W3CDTF">2017-08-06T17:34:00Z</dcterms:created>
  <dcterms:modified xsi:type="dcterms:W3CDTF">2017-08-06T18:03:00Z</dcterms:modified>
</cp:coreProperties>
</file>