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EC" w:rsidRDefault="00A329EC" w:rsidP="000D25EF">
      <w:pPr>
        <w:pStyle w:val="Ttulo7"/>
        <w:rPr>
          <w:rFonts w:eastAsia="Times New Roman"/>
        </w:rPr>
      </w:pPr>
    </w:p>
    <w:p w:rsidR="00361F4C" w:rsidRPr="00361F4C" w:rsidRDefault="00361F4C" w:rsidP="00361F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F4C" w:rsidRPr="00361F4C" w:rsidRDefault="00361F4C" w:rsidP="00361F4C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SEXUALIDADE E SEU PAPEL SIGNIFICATIVO NA TERCEIRA IDADE</w:t>
      </w:r>
    </w:p>
    <w:p w:rsidR="00361F4C" w:rsidRPr="00361F4C" w:rsidRDefault="00361F4C" w:rsidP="00361F4C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Geovanna</w:t>
      </w:r>
      <w:proofErr w:type="spellEnd"/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Gabryele</w:t>
      </w:r>
      <w:proofErr w:type="spellEnd"/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Santos Silva </w:t>
      </w:r>
      <w:proofErr w:type="gramStart"/>
      <w:r w:rsidR="00A3482C"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¹</w:t>
      </w:r>
      <w:proofErr w:type="gramEnd"/>
    </w:p>
    <w:p w:rsidR="00A3482C" w:rsidRDefault="00361F4C" w:rsidP="00A3482C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Terapia Ocupacional, Universidade Federal de Pernambuco, Recife-PE, </w:t>
      </w:r>
      <w:hyperlink r:id="rId8" w:history="1">
        <w:r w:rsidRPr="00361F4C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geovanna.gabryele@ufpe.br</w:t>
        </w:r>
      </w:hyperlink>
      <w:r w:rsidRPr="00361F4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3482C" w:rsidRPr="00361F4C" w:rsidRDefault="00A3482C" w:rsidP="00A3482C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Manoele</w:t>
      </w:r>
      <w:proofErr w:type="spellEnd"/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Fatima da Silva Amaral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²</w:t>
      </w:r>
      <w:proofErr w:type="gramEnd"/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1F4C" w:rsidRPr="00361F4C" w:rsidRDefault="00A3482C" w:rsidP="00A3482C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Terapia Ocupacional, Universidade Federal de Pernambuco, Recife-PE, </w:t>
      </w:r>
      <w:hyperlink r:id="rId9" w:history="1">
        <w:r w:rsidRPr="00361F4C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manoele.amaral@ufpe.br</w:t>
        </w:r>
      </w:hyperlink>
    </w:p>
    <w:p w:rsidR="00361F4C" w:rsidRPr="00361F4C" w:rsidRDefault="00361F4C" w:rsidP="00361F4C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Thayza Gabrielly dos </w:t>
      </w:r>
      <w:bookmarkStart w:id="0" w:name="_GoBack"/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Santos </w:t>
      </w:r>
      <w:proofErr w:type="gramStart"/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³</w:t>
      </w:r>
      <w:bookmarkEnd w:id="0"/>
      <w:proofErr w:type="gramEnd"/>
    </w:p>
    <w:p w:rsidR="00361F4C" w:rsidRPr="00361F4C" w:rsidRDefault="00361F4C" w:rsidP="00361F4C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Terapia Ocupacional, Universidade Federal de Pernambuco, Recife-PE, </w:t>
      </w:r>
      <w:hyperlink r:id="rId10" w:history="1">
        <w:r w:rsidRPr="00361F4C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thayza.santos@ufpe.br</w:t>
        </w:r>
      </w:hyperlink>
    </w:p>
    <w:p w:rsidR="00361F4C" w:rsidRPr="00361F4C" w:rsidRDefault="00361F4C" w:rsidP="00361F4C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Maria de Fátima Ferrão Castelo Branco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4</w:t>
      </w:r>
    </w:p>
    <w:p w:rsidR="00A3482C" w:rsidRPr="00A3482C" w:rsidRDefault="00361F4C" w:rsidP="00A3482C">
      <w:pPr>
        <w:spacing w:before="240" w:after="160" w:line="240" w:lineRule="auto"/>
        <w:ind w:firstLine="700"/>
        <w:jc w:val="right"/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</w:pPr>
      <w:r w:rsidRPr="00361F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Professora Efetiva do Departamento de Terapia Ocupacional na Universidade Federal de Pernambuco, Recife-PE, </w:t>
      </w:r>
      <w:hyperlink r:id="rId11" w:history="1">
        <w:r w:rsidRPr="00361F4C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fatimafcb@yahoo.com.br</w:t>
        </w:r>
      </w:hyperlink>
    </w:p>
    <w:p w:rsidR="00361F4C" w:rsidRPr="00361F4C" w:rsidRDefault="00361F4C" w:rsidP="00A3482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RESUMO: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sexualidade, apesar de ser algo intrínseco a existência do ser </w:t>
      </w:r>
      <w:r w:rsidR="000D25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humano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é influenciada por fatores que fogem ao senso comum do papel biológico de reprodução da espécie, e se reflete como fator pertencente da integralidade, ou seja, assumindo aspectos psicológicos, sociais, econômicos, políticos, culturais, éticos e religiosos. Dessa maneira, a </w:t>
      </w:r>
      <w:r w:rsidRPr="00A34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percepção </w:t>
      </w:r>
      <w:r w:rsidR="000D25EF" w:rsidRPr="00A34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holística da Terapia O</w:t>
      </w:r>
      <w:r w:rsidRPr="00A34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cupacional que se caracteriza por </w:t>
      </w:r>
      <w:r w:rsidR="000D25EF" w:rsidRPr="00A34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visualizar as</w:t>
      </w:r>
      <w:r w:rsidRPr="00A34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repercussões da vida e rotina do indivíduo, valoriza as </w:t>
      </w:r>
      <w:r w:rsidR="000D25EF" w:rsidRPr="00A34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instâncias</w:t>
      </w:r>
      <w:r w:rsidRPr="00A34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da vivência da sexualidade e se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entrelaça fortemente com seus aspectos de afirmação da </w:t>
      </w:r>
      <w:r w:rsidR="000D25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autoestima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da qualidade de vida do indivíduo. </w:t>
      </w:r>
      <w:r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Objetivo: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Analisar a relação entre a </w:t>
      </w:r>
      <w:r w:rsidR="000D2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construção da identidade, autoestima e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qualidade de vida </w:t>
      </w:r>
      <w:r w:rsidR="000D2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sua influência no papel ocupacional de homens e mulheres na terceira</w:t>
      </w:r>
      <w:r w:rsidR="000D2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que diz respeito </w:t>
      </w:r>
      <w:r w:rsidR="004439A4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0D2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prática de sua sexualidade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Metodologia: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uma revisão de literatura, utilizando-se do banco de dados da Scientific Electronic Library Online (Scielo) através do termo de busca: sexualidade and “saúde do idoso”. Foi realizado um recorte temporal de 2019-2023 e restrito somente a artigos brasileiros,</w:t>
      </w:r>
      <w:r w:rsidR="000D25EF">
        <w:rPr>
          <w:rFonts w:ascii="Times New Roman" w:eastAsia="Times New Roman" w:hAnsi="Times New Roman" w:cs="Times New Roman"/>
          <w:color w:val="000000"/>
          <w:sz w:val="24"/>
          <w:szCs w:val="24"/>
        </w:rPr>
        <w:t>. Foram encontrados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doze resultados, os quais a partir da leitura do título e do resumo</w:t>
      </w:r>
      <w:r w:rsidR="0044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foram</w:t>
      </w:r>
      <w:r w:rsidR="000D2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excluídos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quadro por não estarem diretamente ligados ao tema, e posteriormente foi feita a leitura do texto completo, selecionando as produções mais releva</w:t>
      </w:r>
      <w:r w:rsidR="000D2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ntes para o objetivo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presente estudo, sendo incluídos quatro artigos nesta revisão. </w:t>
      </w:r>
      <w:r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Resultados: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A sexualidade expressa pela população idosa desempenha um importante papel na manutenção das ocupações ao impactar direta ou indiretamente a saúde mental, física e a qualidade de vida geral na terceira idade. Ademais, no envelhecimento as mudanças físicas, fisiológicas, e as influências dos fatores culturais, sociais e emocionais refletem nas vivências da sexualidade, que por serem ligadas a afetividade e expressão de sentimentos, prejudicam o desempenho e participação ocupacionais. Desse modo, as vivências sexuais por meio de relacionamentos, práticas, demonstrações de afeto e outros tipos de intimidade, contribuem para o bem-estar e diminuição de problemas relacionados ao processo de envelhecimento, pois auxiliam no autoconhecimento e nas reafirmações da própria identidade, permitindo maior autonomia e autocuidado</w:t>
      </w:r>
      <w:r w:rsidR="004439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Considerações Finais: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O presente estudo mostrou que a sexualidade repercute no desempenho ocupacional em diferentes áreas da vida</w:t>
      </w:r>
      <w:r w:rsidR="0044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pessoa idosa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uma vez que </w:t>
      </w:r>
      <w:r w:rsidR="0044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 compreendida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prejudica a qualidade de vida e as dinâmicas desempenhadas pelo indivíduo devido ao comprometimento ocupacional, além da possibilidade de ocasionar o desleixo e descaso das atividades de autocuidado </w:t>
      </w:r>
      <w:r w:rsidR="0044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afetando diretamente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identidade e autoestima do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sujeito. Observou-se um baixo número de produções científicas relacionadas ao reconhecimento da sexualidade como uma ocupação significativa no envelhecimento, por tanto esta revisão representa uma contribuição significativa para a visibilidade a respeito desse debate, destacando a necessidade de mais estudos </w:t>
      </w:r>
      <w:r w:rsidR="0044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sentido de despertar na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sociedade </w:t>
      </w:r>
      <w:r w:rsidR="0044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compreen</w:t>
      </w:r>
      <w:r w:rsidR="0044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da sexualidade no envelhecimento e de elaborar novos planos de atenção à saúde do idoso que promovam a desconstrução dos estereótipos e julgamentos morais</w:t>
      </w:r>
      <w:r w:rsidR="00443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dirigidos </w:t>
      </w:r>
      <w:r w:rsidR="004439A4"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 público, contribuindo assim para a promoção de um envelhecimento </w:t>
      </w:r>
      <w:r w:rsidR="004439A4">
        <w:rPr>
          <w:rFonts w:ascii="Times New Roman" w:eastAsia="Times New Roman" w:hAnsi="Times New Roman" w:cs="Times New Roman"/>
          <w:color w:val="000000"/>
          <w:sz w:val="24"/>
          <w:szCs w:val="24"/>
        </w:rPr>
        <w:t>saudável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F4C" w:rsidRPr="00361F4C" w:rsidRDefault="00361F4C" w:rsidP="00361F4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Palavras-Chave:</w:t>
      </w:r>
      <w:r w:rsidR="004439A4"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Envelhecimento; Qualidade de vida; Sexualidade.</w:t>
      </w:r>
    </w:p>
    <w:p w:rsidR="00361F4C" w:rsidRPr="00361F4C" w:rsidRDefault="00361F4C" w:rsidP="00361F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E-mail do autor principal: </w:t>
      </w:r>
      <w:r w:rsidR="00A3482C" w:rsidRPr="00A3482C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geovanna.gabryele@ufpe.br</w:t>
      </w:r>
    </w:p>
    <w:p w:rsidR="00361F4C" w:rsidRPr="00361F4C" w:rsidRDefault="00361F4C" w:rsidP="00361F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F4C" w:rsidRPr="00361F4C" w:rsidRDefault="00361F4C" w:rsidP="00361F4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REFERÊNCIAS:</w:t>
      </w:r>
    </w:p>
    <w:p w:rsidR="00361F4C" w:rsidRPr="00361F4C" w:rsidRDefault="00361F4C" w:rsidP="00361F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SOUZA JÚNIOR, E. V. et al. Análise correlacional entre sexualidade e qualidade de vida de idosos. </w:t>
      </w:r>
      <w:r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Texto &amp; contexto enfermagem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31, </w:t>
      </w:r>
      <w:proofErr w:type="gramStart"/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2022a.</w:t>
      </w:r>
      <w:proofErr w:type="gramEnd"/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DOI: </w:t>
      </w:r>
      <w:hyperlink r:id="rId12" w:history="1">
        <w:r w:rsidRPr="00361F4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https://doi.org/10.1590/1980-265X-TCE-2020-0629</w:t>
        </w:r>
      </w:hyperlink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F4C" w:rsidRPr="00361F4C" w:rsidRDefault="00361F4C" w:rsidP="00361F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SOUZA JÚNIOR, E. V. et al. Associação entre as vivências em sexualidade e características biosociodemográficas de pessoas idosas. </w:t>
      </w:r>
      <w:r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Escola Anna Nery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, v. 26, 2022b. DOI: https://doi.org/10.1590/2177-9465-EAN-2021-0342.</w:t>
      </w:r>
    </w:p>
    <w:p w:rsidR="00361F4C" w:rsidRPr="00361F4C" w:rsidRDefault="00361F4C" w:rsidP="00361F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SOUZA JÚNIOR, E. V. et al. Associação entre sexualidade e qualidade de vida em idosos. </w:t>
      </w:r>
      <w:r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da Escola de Enfermagem da USP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55, 2021. DOI: </w:t>
      </w:r>
      <w:hyperlink r:id="rId13" w:history="1">
        <w:r w:rsidRPr="00361F4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https://doi.org/10.1590/1980-220X-REEUSP-2021-0066</w:t>
        </w:r>
      </w:hyperlink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29EC" w:rsidRDefault="00361F4C" w:rsidP="00361F4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SOUZA JÚNIOR, E. V. et al. Sexualidade como fator associado à qualidade de vida da pessoa idosa. </w:t>
      </w:r>
      <w:r w:rsidRPr="00361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Escola Anna Nery</w:t>
      </w:r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27, 2023. DOI: </w:t>
      </w:r>
      <w:hyperlink r:id="rId14" w:history="1">
        <w:r w:rsidRPr="00361F4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https://doi.org/10.1590/2177-9465-EAN-2022-0228pt</w:t>
        </w:r>
      </w:hyperlink>
      <w:r w:rsidRPr="00361F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A329EC" w:rsidSect="00361F4C">
      <w:headerReference w:type="default" r:id="rId15"/>
      <w:footerReference w:type="default" r:id="rId16"/>
      <w:headerReference w:type="first" r:id="rId17"/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A2" w:rsidRDefault="00DA54A2">
      <w:pPr>
        <w:spacing w:line="240" w:lineRule="auto"/>
      </w:pPr>
      <w:r>
        <w:separator/>
      </w:r>
    </w:p>
  </w:endnote>
  <w:endnote w:type="continuationSeparator" w:id="0">
    <w:p w:rsidR="00DA54A2" w:rsidRDefault="00DA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EC" w:rsidRDefault="00B41B49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2FA2968" wp14:editId="1213535A">
          <wp:simplePos x="0" y="0"/>
          <wp:positionH relativeFrom="column">
            <wp:posOffset>-933449</wp:posOffset>
          </wp:positionH>
          <wp:positionV relativeFrom="paragraph">
            <wp:posOffset>-19049</wp:posOffset>
          </wp:positionV>
          <wp:extent cx="7581900" cy="71584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8600"/>
                  <a:stretch>
                    <a:fillRect/>
                  </a:stretch>
                </pic:blipFill>
                <pic:spPr>
                  <a:xfrm>
                    <a:off x="0" y="0"/>
                    <a:ext cx="7581900" cy="71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A2" w:rsidRDefault="00DA54A2">
      <w:pPr>
        <w:spacing w:line="240" w:lineRule="auto"/>
      </w:pPr>
      <w:r>
        <w:separator/>
      </w:r>
    </w:p>
  </w:footnote>
  <w:footnote w:type="continuationSeparator" w:id="0">
    <w:p w:rsidR="00DA54A2" w:rsidRDefault="00DA5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EC" w:rsidRDefault="00DA54A2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61.5pt;margin-top:75.75pt;width:567.25pt;height:567.25pt;z-index:-251657216;mso-position-horizontal:absolute;mso-position-horizontal-relative:margin;mso-position-vertical:absolute;mso-position-vertical-relative:margin">
          <v:imagedata r:id="rId1" o:title="image5" gain="19661f" blacklevel="22938f"/>
          <w10:wrap anchorx="margin" anchory="margin"/>
        </v:shape>
      </w:pict>
    </w:r>
    <w:r w:rsidR="00B41B49">
      <w:rPr>
        <w:noProof/>
      </w:rPr>
      <w:drawing>
        <wp:anchor distT="114300" distB="114300" distL="114300" distR="114300" simplePos="0" relativeHeight="251655168" behindDoc="1" locked="0" layoutInCell="1" hidden="0" allowOverlap="1" wp14:anchorId="1566384A" wp14:editId="0D8A1D31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1590675" cy="9894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590675" cy="98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41B49">
      <w:rPr>
        <w:noProof/>
      </w:rPr>
      <w:drawing>
        <wp:anchor distT="0" distB="0" distL="114300" distR="114300" simplePos="0" relativeHeight="251656192" behindDoc="0" locked="0" layoutInCell="1" hidden="0" allowOverlap="1" wp14:anchorId="068E9E05" wp14:editId="2850E8A7">
          <wp:simplePos x="0" y="0"/>
          <wp:positionH relativeFrom="column">
            <wp:posOffset>4514850</wp:posOffset>
          </wp:positionH>
          <wp:positionV relativeFrom="paragraph">
            <wp:posOffset>-223837</wp:posOffset>
          </wp:positionV>
          <wp:extent cx="1901326" cy="747713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326" cy="74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EC" w:rsidRDefault="00DA54A2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1.3pt;height:451.3pt;z-index:-25165619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B41B49">
      <w:rPr>
        <w:noProof/>
      </w:rPr>
      <w:drawing>
        <wp:anchor distT="114300" distB="114300" distL="114300" distR="114300" simplePos="0" relativeHeight="251657216" behindDoc="0" locked="0" layoutInCell="1" hidden="0" allowOverlap="1" wp14:anchorId="0A714BA3" wp14:editId="376F5893">
          <wp:simplePos x="0" y="0"/>
          <wp:positionH relativeFrom="column">
            <wp:posOffset>-666749</wp:posOffset>
          </wp:positionH>
          <wp:positionV relativeFrom="paragraph">
            <wp:posOffset>-266699</wp:posOffset>
          </wp:positionV>
          <wp:extent cx="1988705" cy="123825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98870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29EC"/>
    <w:rsid w:val="000D25EF"/>
    <w:rsid w:val="001212EB"/>
    <w:rsid w:val="00361F4C"/>
    <w:rsid w:val="004439A4"/>
    <w:rsid w:val="007A2518"/>
    <w:rsid w:val="008B0A62"/>
    <w:rsid w:val="00A277DA"/>
    <w:rsid w:val="00A329EC"/>
    <w:rsid w:val="00A3482C"/>
    <w:rsid w:val="00B41B49"/>
    <w:rsid w:val="00DA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D25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tulo7Char">
    <w:name w:val="Título 7 Char"/>
    <w:basedOn w:val="Fontepargpadro"/>
    <w:link w:val="Ttulo7"/>
    <w:uiPriority w:val="9"/>
    <w:rsid w:val="000D25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A348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D25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tulo7Char">
    <w:name w:val="Título 7 Char"/>
    <w:basedOn w:val="Fontepargpadro"/>
    <w:link w:val="Ttulo7"/>
    <w:uiPriority w:val="9"/>
    <w:rsid w:val="000D25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A34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vanna.gabryele@ufpe.br" TargetMode="External"/><Relationship Id="rId13" Type="http://schemas.openxmlformats.org/officeDocument/2006/relationships/hyperlink" Target="https://doi.org/10.1590/1980-220X-REEUSP-2021-006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i.org/10.1590/1980-265X-TCE-2020-062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timafcb@yahoo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hayza.santos@ufpe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noele.amaral@ufpe.br" TargetMode="External"/><Relationship Id="rId14" Type="http://schemas.openxmlformats.org/officeDocument/2006/relationships/hyperlink" Target="https://doi.org/10.1590/2177-9465-EAN-2022-0228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E9BF0-7D6C-4478-9FB0-8BBB9029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</dc:creator>
  <cp:lastModifiedBy>geovanna.kauane@outlook.com</cp:lastModifiedBy>
  <cp:revision>3</cp:revision>
  <dcterms:created xsi:type="dcterms:W3CDTF">2024-04-09T23:23:00Z</dcterms:created>
  <dcterms:modified xsi:type="dcterms:W3CDTF">2024-04-10T16:13:00Z</dcterms:modified>
</cp:coreProperties>
</file>