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B9" w:rsidRDefault="000F71B9" w:rsidP="000F71B9">
      <w:pPr>
        <w:spacing w:after="0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B8E8AA0" wp14:editId="4668DB4A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1B9" w:rsidRDefault="000F71B9" w:rsidP="000F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  <w:r w:rsidRPr="0036194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PERSPECTIVAS PARA O DESENVOLVIMENTO DO CONHECIMENTO TECNOLÓGICO PEDAGÓGICO DO CONTEÚDO (TPACK) NA FORMAÇÃO DE PROFESSORES: UMA ANÁLISE DA BNC-FORMAÇÃO</w:t>
      </w:r>
      <w:r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 xml:space="preserve"> </w:t>
      </w:r>
    </w:p>
    <w:p w:rsidR="000F71B9" w:rsidRDefault="0047707A" w:rsidP="004770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47707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Márcia Cristiane Eloi Silva Ataide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/UFPI – </w:t>
      </w:r>
      <w:hyperlink r:id="rId7" w:history="1">
        <w:r w:rsidRPr="00922B3B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pt-BR"/>
          </w:rPr>
          <w:t>marciaeloi@ufpi.edu.br</w:t>
        </w:r>
      </w:hyperlink>
    </w:p>
    <w:p w:rsidR="0047707A" w:rsidRDefault="0047707A" w:rsidP="004770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Antonia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Dalva França-Carvalho/UFPI – </w:t>
      </w:r>
      <w:hyperlink r:id="rId8" w:history="1">
        <w:r w:rsidRPr="00922B3B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pt-BR"/>
          </w:rPr>
          <w:t>adalvac@uol.com.br</w:t>
        </w:r>
      </w:hyperlink>
    </w:p>
    <w:p w:rsidR="000F71B9" w:rsidRDefault="000F71B9" w:rsidP="000F7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  <w:r w:rsidRPr="009017C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RESUMO</w:t>
      </w:r>
    </w:p>
    <w:p w:rsidR="000F71B9" w:rsidRDefault="000F71B9" w:rsidP="000F7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desenvolvimento tecnológico tem influenciado o cotidiano da sociedade. Na educação esta influência tem sido evidenciada nas últimas décadas, e principalmente com o contexto epidêmico do Coronavírus. Neste sentido, decidimos investigar como a Base Nacional Comum para a Formação Inicial de Professores da Educação Básica (BNC-Formação), aborda as tecnologias, na perspectiva de possibilitar o desenvolvimento do Conhecimento Tecnológico Pedagógico do Conteúdo (TPACK), na formação inicial. A pesquisa é de natureza qualitativa e os referenciais teóricos que orientaram esta investigação foram: </w:t>
      </w:r>
      <w:proofErr w:type="spellStart"/>
      <w:r>
        <w:rPr>
          <w:rFonts w:ascii="Times New Roman" w:hAnsi="Times New Roman"/>
          <w:sz w:val="24"/>
          <w:szCs w:val="24"/>
        </w:rPr>
        <w:t>Koehler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Mishra</w:t>
      </w:r>
      <w:proofErr w:type="spellEnd"/>
      <w:r>
        <w:rPr>
          <w:rFonts w:ascii="Times New Roman" w:hAnsi="Times New Roman"/>
          <w:sz w:val="24"/>
          <w:szCs w:val="24"/>
        </w:rPr>
        <w:t xml:space="preserve"> (2009); </w:t>
      </w:r>
      <w:proofErr w:type="spellStart"/>
      <w:r>
        <w:rPr>
          <w:rFonts w:ascii="Times New Roman" w:hAnsi="Times New Roman"/>
          <w:sz w:val="24"/>
          <w:szCs w:val="24"/>
        </w:rPr>
        <w:t>Kenski</w:t>
      </w:r>
      <w:proofErr w:type="spellEnd"/>
      <w:r>
        <w:rPr>
          <w:rFonts w:ascii="Times New Roman" w:hAnsi="Times New Roman"/>
          <w:sz w:val="24"/>
          <w:szCs w:val="24"/>
        </w:rPr>
        <w:t xml:space="preserve"> (2010) e </w:t>
      </w:r>
      <w:proofErr w:type="spellStart"/>
      <w:r>
        <w:rPr>
          <w:rFonts w:ascii="Times New Roman" w:hAnsi="Times New Roman"/>
          <w:sz w:val="24"/>
          <w:szCs w:val="24"/>
        </w:rPr>
        <w:t>Shulman</w:t>
      </w:r>
      <w:proofErr w:type="spellEnd"/>
      <w:r>
        <w:rPr>
          <w:rFonts w:ascii="Times New Roman" w:hAnsi="Times New Roman"/>
          <w:sz w:val="24"/>
          <w:szCs w:val="24"/>
        </w:rPr>
        <w:t xml:space="preserve"> (2014). Os resultados apontam para a inserção das tecnologias no documento. Contudo, pouco orienta como deverão ser inseridas no contexto das disciplinas nos cursos de formação inicial.</w:t>
      </w:r>
    </w:p>
    <w:p w:rsidR="000F71B9" w:rsidRDefault="000F71B9" w:rsidP="000F7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1B9" w:rsidRDefault="000F71B9" w:rsidP="000F7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="00436573">
        <w:rPr>
          <w:rFonts w:ascii="Times New Roman" w:hAnsi="Times New Roman"/>
          <w:sz w:val="24"/>
          <w:szCs w:val="24"/>
        </w:rPr>
        <w:t>TDIC,</w:t>
      </w:r>
      <w:r>
        <w:rPr>
          <w:rFonts w:ascii="Times New Roman" w:hAnsi="Times New Roman"/>
          <w:sz w:val="24"/>
          <w:szCs w:val="24"/>
        </w:rPr>
        <w:t xml:space="preserve"> Conhecimento Tecnológico</w:t>
      </w:r>
      <w:r w:rsidR="007C70A7">
        <w:rPr>
          <w:rFonts w:ascii="Times New Roman" w:hAnsi="Times New Roman"/>
          <w:sz w:val="24"/>
          <w:szCs w:val="24"/>
        </w:rPr>
        <w:t xml:space="preserve"> Pedagógico de Conteúdo (TPACK),</w:t>
      </w:r>
      <w:r>
        <w:rPr>
          <w:rFonts w:ascii="Times New Roman" w:hAnsi="Times New Roman"/>
          <w:sz w:val="24"/>
          <w:szCs w:val="24"/>
        </w:rPr>
        <w:t xml:space="preserve"> Formação Inicial de Professores</w:t>
      </w:r>
      <w:bookmarkStart w:id="0" w:name="_GoBack"/>
      <w:bookmarkEnd w:id="0"/>
      <w:r w:rsidRPr="00DB2F76">
        <w:rPr>
          <w:rFonts w:ascii="Times New Roman" w:hAnsi="Times New Roman"/>
          <w:sz w:val="24"/>
          <w:szCs w:val="24"/>
        </w:rPr>
        <w:t>.</w:t>
      </w:r>
    </w:p>
    <w:p w:rsidR="000F71B9" w:rsidRDefault="000F71B9" w:rsidP="000F7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1B9" w:rsidRPr="00B74ADE" w:rsidRDefault="000F71B9" w:rsidP="000F7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4ADE">
        <w:rPr>
          <w:rFonts w:ascii="Times New Roman" w:hAnsi="Times New Roman"/>
          <w:b/>
          <w:sz w:val="24"/>
          <w:szCs w:val="24"/>
        </w:rPr>
        <w:t>INTRODUÇÃO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avanço tecnológico, facilitou não apenas o acesso às informações como também a produção, a propagação e os modos de interação dessas comunicações, na hora em que os fatos aconte</w:t>
      </w:r>
      <w:r w:rsidR="0034299A">
        <w:rPr>
          <w:rFonts w:ascii="Times New Roman" w:hAnsi="Times New Roman"/>
          <w:sz w:val="24"/>
          <w:szCs w:val="24"/>
        </w:rPr>
        <w:t xml:space="preserve">cem, de forma célere e dinâmica. </w:t>
      </w:r>
      <w:r>
        <w:rPr>
          <w:rFonts w:ascii="Times New Roman" w:hAnsi="Times New Roman"/>
          <w:sz w:val="24"/>
          <w:szCs w:val="24"/>
        </w:rPr>
        <w:t>(KENSKI, 2010).</w:t>
      </w:r>
      <w:r w:rsidR="003429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campo da educação as TDIC impactaram documentos oficiais, como a Base Nacional Comum Curricular (BNCC) e a BNC-Formação, os quais preconizam a relevância da inserção da tecnologia no processo de ensino e aprendizagem, enfatizando o pape</w:t>
      </w:r>
      <w:bookmarkStart w:id="1" w:name="_Hlk69915293"/>
      <w:r>
        <w:rPr>
          <w:rFonts w:ascii="Times New Roman" w:hAnsi="Times New Roman"/>
          <w:sz w:val="24"/>
          <w:szCs w:val="24"/>
        </w:rPr>
        <w:t>l</w:t>
      </w:r>
      <w:bookmarkEnd w:id="1"/>
      <w:r>
        <w:rPr>
          <w:rFonts w:ascii="Times New Roman" w:hAnsi="Times New Roman"/>
          <w:sz w:val="24"/>
          <w:szCs w:val="24"/>
        </w:rPr>
        <w:t xml:space="preserve"> do professor para a formação do cidadão consciente. 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pesquisa é vinculada ao Programa de Pós-Graduação em Educação (</w:t>
      </w:r>
      <w:proofErr w:type="spellStart"/>
      <w:r>
        <w:rPr>
          <w:rFonts w:ascii="Times New Roman" w:hAnsi="Times New Roman"/>
          <w:sz w:val="24"/>
          <w:szCs w:val="24"/>
        </w:rPr>
        <w:t>PPGEd</w:t>
      </w:r>
      <w:proofErr w:type="spellEnd"/>
      <w:r>
        <w:rPr>
          <w:rFonts w:ascii="Times New Roman" w:hAnsi="Times New Roman"/>
          <w:sz w:val="24"/>
          <w:szCs w:val="24"/>
        </w:rPr>
        <w:t xml:space="preserve">) da Universidade Federal do Piauí (UFPI) e ao Núcleo Interdisciplinar de Pesquisa em Educação e Epistemologia da Prática Profissional (NIPEEPP). Foi nesse espaço que definimos o problema de pesquisa: como a BNC-Formação direciona a abordagem das tecnologias, de forma a possibilitar o desenvolvimento do Conhecimento Tecnológico Pedagógico do Conteúdo (TPACK), na formação inicial de professores? E nos direcionou ao o objetivo de identificar como a Base Nacional Comum para a Formação Inicial de Professores da Educação Básica </w:t>
      </w:r>
      <w:r>
        <w:rPr>
          <w:rFonts w:ascii="Times New Roman" w:hAnsi="Times New Roman"/>
          <w:sz w:val="24"/>
          <w:szCs w:val="24"/>
        </w:rPr>
        <w:lastRenderedPageBreak/>
        <w:t xml:space="preserve">(BNC-Formação) aborda as tecnologias, na perspectiva de possibilitar o desenvolvimento do </w:t>
      </w:r>
      <w:r w:rsidR="00E05BBC">
        <w:rPr>
          <w:rFonts w:ascii="Times New Roman" w:hAnsi="Times New Roman"/>
          <w:sz w:val="24"/>
          <w:szCs w:val="24"/>
        </w:rPr>
        <w:t>TPACK</w:t>
      </w:r>
      <w:r>
        <w:rPr>
          <w:rFonts w:ascii="Times New Roman" w:hAnsi="Times New Roman"/>
          <w:sz w:val="24"/>
          <w:szCs w:val="24"/>
        </w:rPr>
        <w:t xml:space="preserve">, na formação inicial de professores. 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modelo do TPACK foi proposto por </w:t>
      </w:r>
      <w:proofErr w:type="spellStart"/>
      <w:r>
        <w:rPr>
          <w:rFonts w:ascii="Times New Roman" w:hAnsi="Times New Roman"/>
          <w:sz w:val="24"/>
          <w:szCs w:val="24"/>
        </w:rPr>
        <w:t>Koehler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Mishra</w:t>
      </w:r>
      <w:proofErr w:type="spellEnd"/>
      <w:r>
        <w:rPr>
          <w:rFonts w:ascii="Times New Roman" w:hAnsi="Times New Roman"/>
          <w:sz w:val="24"/>
          <w:szCs w:val="24"/>
        </w:rPr>
        <w:t xml:space="preserve"> (2009) e defendem que, para haver um bom ensino utilizando tecnologias, é necessário considerar três componentes principais ou bases de conhecimento: conteúdo, pedagogia e tecnologia, somando-se a essas bases a relação que podem estabelecer entre si em diversos contextos. As três bases do conhecimento formam o núcleo da estrutura de tecnologia, pedagogia e conhecimento de conteúdo. Estas bases foram definidas a partir do modelo do conhecimento pedagógico do conteúdo de </w:t>
      </w:r>
      <w:proofErr w:type="spellStart"/>
      <w:r>
        <w:rPr>
          <w:rFonts w:ascii="Times New Roman" w:hAnsi="Times New Roman"/>
          <w:sz w:val="24"/>
          <w:szCs w:val="24"/>
        </w:rPr>
        <w:t>Shulman</w:t>
      </w:r>
      <w:proofErr w:type="spellEnd"/>
      <w:r>
        <w:rPr>
          <w:rFonts w:ascii="Times New Roman" w:hAnsi="Times New Roman"/>
          <w:sz w:val="24"/>
          <w:szCs w:val="24"/>
        </w:rPr>
        <w:t xml:space="preserve"> (1986), com a inclusão da tecnologia.</w:t>
      </w:r>
    </w:p>
    <w:p w:rsidR="000F71B9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71B9" w:rsidRPr="00415C3C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5C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0F71B9" w:rsidRDefault="000F71B9" w:rsidP="00E05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entimos a necessidade de realizar a análise documental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BNC-Formação para identificar se o documento </w:t>
      </w:r>
      <w:r>
        <w:rPr>
          <w:rFonts w:ascii="Times New Roman" w:hAnsi="Times New Roman"/>
          <w:sz w:val="24"/>
          <w:szCs w:val="24"/>
        </w:rPr>
        <w:t xml:space="preserve">aborda as tecnologias, na perspectiva de possibilitar o desenvolvimento do </w:t>
      </w:r>
      <w:r w:rsidR="00E05BBC">
        <w:rPr>
          <w:rFonts w:ascii="Times New Roman" w:hAnsi="Times New Roman"/>
          <w:sz w:val="24"/>
          <w:szCs w:val="24"/>
        </w:rPr>
        <w:t>TPACK</w:t>
      </w:r>
      <w:r>
        <w:rPr>
          <w:rFonts w:ascii="Times New Roman" w:hAnsi="Times New Roman"/>
          <w:sz w:val="24"/>
          <w:szCs w:val="24"/>
        </w:rPr>
        <w:t xml:space="preserve"> na formação inicial de professores. Partimos do pressuposto de que a base passará a orientar os currículos dos cursos de formação inicial de professores no território nacional brasileiro. </w:t>
      </w:r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forma, a partir deste documento, base da observação documental, realizamos, no primeiro momento, ancorados em </w:t>
      </w:r>
      <w:proofErr w:type="spellStart"/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>Bardin</w:t>
      </w:r>
      <w:proofErr w:type="spellEnd"/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(2011) e Richardson (2012), uma pré-análise com um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leitura flutuante do material.</w:t>
      </w:r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 segundo momento, prosseguimos com a análise minuciosa do documento, fizemos a codificação, a categorização e a quantificação das informações</w:t>
      </w:r>
      <w:r w:rsidR="00E05B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terceiro momento, passamos para o tratamento dos resultados, com a inferência e a interpret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das informações contidas na</w:t>
      </w:r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Base</w:t>
      </w:r>
      <w:r w:rsidRPr="00FD11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(RICHARDSON, 2012).</w:t>
      </w:r>
    </w:p>
    <w:p w:rsidR="000F71B9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71B9" w:rsidRPr="00415C3C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5C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FINAIS</w:t>
      </w:r>
    </w:p>
    <w:p w:rsidR="000F71B9" w:rsidRDefault="000F71B9" w:rsidP="000F7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da publicação da BNC-Formação instituída pelo </w:t>
      </w:r>
      <w:r w:rsidRPr="00AA62E2">
        <w:rPr>
          <w:rFonts w:ascii="Times New Roman" w:hAnsi="Times New Roman"/>
          <w:sz w:val="24"/>
          <w:szCs w:val="24"/>
        </w:rPr>
        <w:t>Conselho Nacional de Educação, por meio da Resolução CNE/CP Nº 2, de 20 de dezembro 2019, e define as Diretrizes Curriculares Nacionais para a Formação Inicial de Professores para a Educação Básica. A</w:t>
      </w:r>
      <w:r>
        <w:rPr>
          <w:rFonts w:ascii="Times New Roman" w:hAnsi="Times New Roman"/>
          <w:sz w:val="24"/>
          <w:szCs w:val="24"/>
        </w:rPr>
        <w:t xml:space="preserve"> formação de professores passa a ter como referência a BNCC </w:t>
      </w:r>
      <w:r>
        <w:rPr>
          <w:rFonts w:ascii="SimSun" w:eastAsia="SimSun" w:hAnsi="SimSun" w:cs="SimSun" w:hint="eastAsia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 Educação Básica, que exige a adequação curricular dos cursos de formação de professores. Neste sentido, a BNC </w:t>
      </w:r>
      <w:r>
        <w:rPr>
          <w:rFonts w:ascii="SimSun" w:eastAsia="SimSun" w:hAnsi="SimSun" w:cs="SimSun" w:hint="eastAsia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 Formação trata em seu Art. 2°, do desenvolvimento de competências gerais, pelo licenciando, previstas na BNCC da educação básica e as aprendizagens essenciais para o pleno desenvolvimento das pessoas para obtenção da educação integral. Nesse estudo, priorizamos por analisar como as tecnologias estão inseridas no documento e como influ</w:t>
      </w:r>
      <w:r w:rsidR="00410E2F">
        <w:rPr>
          <w:rFonts w:ascii="Times New Roman" w:hAnsi="Times New Roman"/>
          <w:sz w:val="24"/>
          <w:szCs w:val="24"/>
        </w:rPr>
        <w:t>enciará o desenvolvimento do TPACK na</w:t>
      </w:r>
      <w:r>
        <w:rPr>
          <w:rFonts w:ascii="Times New Roman" w:hAnsi="Times New Roman"/>
          <w:sz w:val="24"/>
          <w:szCs w:val="24"/>
        </w:rPr>
        <w:t xml:space="preserve"> formação de professores. </w:t>
      </w:r>
    </w:p>
    <w:p w:rsidR="000F71B9" w:rsidRDefault="00410E2F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0F71B9">
        <w:rPr>
          <w:rFonts w:ascii="Times New Roman" w:hAnsi="Times New Roman"/>
          <w:sz w:val="24"/>
          <w:szCs w:val="24"/>
        </w:rPr>
        <w:t xml:space="preserve">competências gerais da BNC </w:t>
      </w:r>
      <w:r w:rsidR="000F71B9">
        <w:rPr>
          <w:rFonts w:ascii="SimSun" w:eastAsia="SimSun" w:hAnsi="SimSun" w:cs="SimSun" w:hint="eastAsia"/>
          <w:sz w:val="24"/>
          <w:szCs w:val="24"/>
        </w:rPr>
        <w:t>－</w:t>
      </w:r>
      <w:r w:rsidR="000F71B9">
        <w:rPr>
          <w:rFonts w:ascii="Times New Roman" w:hAnsi="Times New Roman"/>
          <w:sz w:val="24"/>
          <w:szCs w:val="24"/>
        </w:rPr>
        <w:t xml:space="preserve"> Formação, </w:t>
      </w:r>
      <w:r>
        <w:rPr>
          <w:rFonts w:ascii="Times New Roman" w:hAnsi="Times New Roman"/>
          <w:sz w:val="24"/>
          <w:szCs w:val="24"/>
        </w:rPr>
        <w:t>apresenta</w:t>
      </w:r>
      <w:r w:rsidR="000F71B9">
        <w:rPr>
          <w:rFonts w:ascii="Times New Roman" w:hAnsi="Times New Roman"/>
          <w:sz w:val="24"/>
          <w:szCs w:val="24"/>
        </w:rPr>
        <w:t xml:space="preserve"> na segunda competência as recomendações para o planejamento e organização de práticas pedagógicas, pesquisar, analisar, refletir e utilizar a criatividade para buscar soluções tecnológicas. A quarta competência orienta para o uso dos diversos tipos de linguagens, incluindo a digital para estimular os alunos a ampliar suas capacidades de expressar-se a partir das experiências vivenciadas.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quinta competência trata da compreensão, da criação e do uso crítico, reflexivo e ético de TDIC na prática docente, tanto na perspectiva do uso pedagógico, quanto formativo para acessar e compartilhar informações, na produção de conhecimentos e disseminação das aprendizagens. Compreendendo que tais aspectos se referem à formação de um professor que tenha um amplo conhecimento tecnológico e pedagógico do conteúdo, essa competência dialoga com o modelo do TPACK abordado neste estudo. 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BNC</w:t>
      </w:r>
      <w:r>
        <w:rPr>
          <w:rFonts w:ascii="SimSun" w:eastAsia="SimSun" w:hAnsi="SimSun" w:cs="SimSun" w:hint="eastAsia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 Formação apresenta também as competências específicas organizadas em três dimensões que se complementam na ação docente, sem hierarquia e de forma interdependente.</w:t>
      </w:r>
    </w:p>
    <w:p w:rsidR="000F71B9" w:rsidRDefault="000F71B9" w:rsidP="000F7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ações das competências específicas nas três dimensões: do conhecimento profissional, dimensão da prática profissional e dimensão do engajamento profissional, apresenta um conjunto de habilidades correspondentes.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dimensão do conhecimento profissional </w:t>
      </w:r>
      <w:r w:rsidR="00094660">
        <w:rPr>
          <w:rFonts w:ascii="Times New Roman" w:hAnsi="Times New Roman"/>
          <w:sz w:val="24"/>
          <w:szCs w:val="24"/>
        </w:rPr>
        <w:t xml:space="preserve">apresenta a </w:t>
      </w:r>
      <w:r>
        <w:rPr>
          <w:rFonts w:ascii="Times New Roman" w:hAnsi="Times New Roman"/>
          <w:sz w:val="24"/>
          <w:szCs w:val="24"/>
        </w:rPr>
        <w:t xml:space="preserve">competência específica </w:t>
      </w:r>
      <w:r>
        <w:rPr>
          <w:rFonts w:ascii="Times New Roman" w:hAnsi="Times New Roman"/>
          <w:i/>
          <w:sz w:val="24"/>
          <w:szCs w:val="24"/>
        </w:rPr>
        <w:t>reconhecer os contextos</w:t>
      </w:r>
      <w:r>
        <w:rPr>
          <w:rFonts w:ascii="Times New Roman" w:hAnsi="Times New Roman"/>
          <w:sz w:val="24"/>
          <w:szCs w:val="24"/>
        </w:rPr>
        <w:t>, e como habilidade, determina o conhecimento do desenvolvimento tecnológico e o uso crítico das informações e recursos disponíveis.</w:t>
      </w:r>
    </w:p>
    <w:p w:rsidR="000F71B9" w:rsidRDefault="000F71B9" w:rsidP="000F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dimensão prática profissional a BNC</w:t>
      </w:r>
      <w:r>
        <w:rPr>
          <w:rFonts w:ascii="SimSun" w:eastAsia="SimSun" w:hAnsi="SimSun" w:cs="SimSun" w:hint="eastAsia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 xml:space="preserve">Formação apresenta competência específica de </w:t>
      </w:r>
      <w:r>
        <w:rPr>
          <w:rFonts w:ascii="Times New Roman" w:hAnsi="Times New Roman"/>
          <w:i/>
          <w:sz w:val="24"/>
          <w:szCs w:val="24"/>
        </w:rPr>
        <w:t>planejar ações de ensino que resultem em efetivas aprendizagens</w:t>
      </w:r>
      <w:r>
        <w:rPr>
          <w:rFonts w:ascii="Times New Roman" w:hAnsi="Times New Roman"/>
          <w:sz w:val="24"/>
          <w:szCs w:val="24"/>
        </w:rPr>
        <w:t xml:space="preserve"> e como habilidades relacionadas a essa competência destaca: identificar materiais e a adequação para a aprendizagem, fazer curadoria de materiais, utilizar recursos digitais e incorporar conteúdos e recursos virtuais na prática pedagógica. Outra competência para essa dimensão é a de </w:t>
      </w:r>
      <w:r>
        <w:rPr>
          <w:rFonts w:ascii="Times New Roman" w:hAnsi="Times New Roman"/>
          <w:i/>
          <w:sz w:val="24"/>
          <w:szCs w:val="24"/>
        </w:rPr>
        <w:t>avaliar o desenvolvimento do educando</w:t>
      </w:r>
      <w:r>
        <w:rPr>
          <w:rFonts w:ascii="Times New Roman" w:hAnsi="Times New Roman"/>
          <w:sz w:val="24"/>
          <w:szCs w:val="24"/>
        </w:rPr>
        <w:t>, a aprendizagem e o ensino e como habilidade descreve o uso de sistemas de acompanhamento com registro de informações com o u</w:t>
      </w:r>
      <w:r w:rsidR="00094660">
        <w:rPr>
          <w:rFonts w:ascii="Times New Roman" w:hAnsi="Times New Roman"/>
          <w:sz w:val="24"/>
          <w:szCs w:val="24"/>
        </w:rPr>
        <w:t xml:space="preserve">so de recursos tecnológicos. A </w:t>
      </w:r>
      <w:r>
        <w:rPr>
          <w:rFonts w:ascii="Times New Roman" w:hAnsi="Times New Roman"/>
          <w:sz w:val="24"/>
          <w:szCs w:val="24"/>
        </w:rPr>
        <w:t xml:space="preserve">competência </w:t>
      </w:r>
      <w:r>
        <w:rPr>
          <w:rFonts w:ascii="Times New Roman" w:hAnsi="Times New Roman"/>
          <w:i/>
          <w:sz w:val="24"/>
          <w:szCs w:val="24"/>
        </w:rPr>
        <w:t>conduzir as práticas dos objetos do conhecimento, das competências e habilidades</w:t>
      </w:r>
      <w:r>
        <w:rPr>
          <w:rFonts w:ascii="Times New Roman" w:hAnsi="Times New Roman"/>
          <w:sz w:val="24"/>
          <w:szCs w:val="24"/>
        </w:rPr>
        <w:t xml:space="preserve">, </w:t>
      </w:r>
      <w:r w:rsidR="00094660">
        <w:rPr>
          <w:rFonts w:ascii="Times New Roman" w:hAnsi="Times New Roman"/>
          <w:sz w:val="24"/>
          <w:szCs w:val="24"/>
        </w:rPr>
        <w:t>recomenda</w:t>
      </w:r>
      <w:r>
        <w:rPr>
          <w:rFonts w:ascii="Times New Roman" w:hAnsi="Times New Roman"/>
          <w:sz w:val="24"/>
          <w:szCs w:val="24"/>
        </w:rPr>
        <w:t xml:space="preserve"> utilizar as tecnologias adequadas ao ensino. </w:t>
      </w:r>
    </w:p>
    <w:p w:rsidR="00094660" w:rsidRDefault="000F71B9" w:rsidP="000F7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dimensão engajamento profissional, o documento apresenta como competência específica, </w:t>
      </w:r>
      <w:r>
        <w:rPr>
          <w:rFonts w:ascii="Times New Roman" w:hAnsi="Times New Roman"/>
          <w:i/>
          <w:sz w:val="24"/>
          <w:szCs w:val="24"/>
        </w:rPr>
        <w:t>comprometer-se com o próprio desenvolvimento profissional</w:t>
      </w:r>
      <w:r>
        <w:rPr>
          <w:rFonts w:ascii="Times New Roman" w:hAnsi="Times New Roman"/>
          <w:sz w:val="24"/>
          <w:szCs w:val="24"/>
        </w:rPr>
        <w:t xml:space="preserve"> e como habilidade a ser desenvolvida o autodesenvolvimento e a responsabilidade pelo aprimoramento de prática pessoal por meio de atividades de formação presenciais ou com recursos digitais. </w:t>
      </w:r>
    </w:p>
    <w:p w:rsidR="000F71B9" w:rsidRDefault="000F71B9" w:rsidP="000F7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competência específica </w:t>
      </w:r>
      <w:r>
        <w:rPr>
          <w:rFonts w:ascii="Times New Roman" w:hAnsi="Times New Roman"/>
          <w:i/>
          <w:sz w:val="24"/>
          <w:szCs w:val="24"/>
        </w:rPr>
        <w:t>participar do Projeto Pedagógico da escola e da construção de valores democráticos</w:t>
      </w:r>
      <w:r>
        <w:rPr>
          <w:rFonts w:ascii="Times New Roman" w:hAnsi="Times New Roman"/>
          <w:sz w:val="24"/>
          <w:szCs w:val="24"/>
        </w:rPr>
        <w:t xml:space="preserve"> sugere como habilidade a de trabalhar coletivamente, participar das comunidades de aprendizagem e incentivar o uso dos recursos tecnológicos para compartilhamento das experiências profissionais. E, como última competência específica, </w:t>
      </w:r>
      <w:r>
        <w:rPr>
          <w:rFonts w:ascii="Times New Roman" w:hAnsi="Times New Roman"/>
          <w:i/>
          <w:sz w:val="24"/>
          <w:szCs w:val="24"/>
        </w:rPr>
        <w:t>engajar-se, profissionalmente, com as famílias e com a comunidade</w:t>
      </w:r>
      <w:r>
        <w:rPr>
          <w:rFonts w:ascii="Times New Roman" w:hAnsi="Times New Roman"/>
          <w:sz w:val="24"/>
          <w:szCs w:val="24"/>
        </w:rPr>
        <w:t xml:space="preserve">, e define como habilidade a de saber comunicar-se com todos os interlocutores: colegas, pais, famílias e comunidade, utilizando os diferentes recursos, inclusive as tecnologias da informação e comunicação. </w:t>
      </w:r>
    </w:p>
    <w:p w:rsidR="000F71B9" w:rsidRDefault="000F71B9" w:rsidP="000F7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71B9" w:rsidRPr="00415C3C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5C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</w:p>
    <w:p w:rsidR="000F71B9" w:rsidRDefault="000F71B9" w:rsidP="000F7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27A">
        <w:rPr>
          <w:rFonts w:ascii="Times New Roman" w:hAnsi="Times New Roman"/>
          <w:sz w:val="24"/>
          <w:szCs w:val="24"/>
        </w:rPr>
        <w:t>As novas demandas educacionais requerem que o profissional docente seja capaz de planejar e executar atividades diversificadas, daí a necessidade de pensar a formação de professores para a cultura digital</w:t>
      </w:r>
      <w:r>
        <w:rPr>
          <w:rFonts w:ascii="Times New Roman" w:hAnsi="Times New Roman"/>
          <w:sz w:val="24"/>
          <w:szCs w:val="24"/>
        </w:rPr>
        <w:t>,</w:t>
      </w:r>
      <w:r w:rsidRPr="0052227A">
        <w:rPr>
          <w:rFonts w:ascii="Times New Roman" w:hAnsi="Times New Roman"/>
          <w:sz w:val="24"/>
          <w:szCs w:val="24"/>
        </w:rPr>
        <w:t xml:space="preserve"> considerando a evolução das tecnologias e sua inserção no ensino.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71B9" w:rsidRDefault="000F71B9" w:rsidP="000F7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Para a criação de uma tecnologia digital defendemos que é necessário o conhecimento tecnológico pedagógico do conteúdo para haver autoria e protagonismo com uso das tecnologias digitais na sala de aula. Nesse aspecto, a formação de professores deverá propiciar momentos de aprendizagem para o desenvolvimento do TPACK dos licenciandos durante o curso de formação inicial</w:t>
      </w:r>
      <w:r w:rsidR="00561057">
        <w:rPr>
          <w:rFonts w:ascii="Times New Roman" w:hAnsi="Times New Roman"/>
          <w:sz w:val="24"/>
          <w:szCs w:val="24"/>
        </w:rPr>
        <w:t>.</w:t>
      </w:r>
    </w:p>
    <w:p w:rsidR="000F71B9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71B9" w:rsidRDefault="000F71B9" w:rsidP="000F7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5C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0F71B9" w:rsidRDefault="000F71B9" w:rsidP="000F7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1B">
        <w:rPr>
          <w:rFonts w:ascii="Times New Roman" w:hAnsi="Times New Roman"/>
          <w:sz w:val="24"/>
          <w:szCs w:val="24"/>
        </w:rPr>
        <w:t xml:space="preserve">BARDIN, L. </w:t>
      </w:r>
      <w:r w:rsidRPr="00686F1B">
        <w:rPr>
          <w:rFonts w:ascii="Times New Roman" w:hAnsi="Times New Roman"/>
          <w:b/>
          <w:sz w:val="24"/>
          <w:szCs w:val="24"/>
        </w:rPr>
        <w:t>Análise de Conteúdo</w:t>
      </w:r>
      <w:r>
        <w:rPr>
          <w:rFonts w:ascii="Times New Roman" w:hAnsi="Times New Roman"/>
          <w:sz w:val="24"/>
          <w:szCs w:val="24"/>
        </w:rPr>
        <w:t>. Lisboa: Edições 70, 2011</w:t>
      </w:r>
      <w:r w:rsidRPr="00686F1B">
        <w:rPr>
          <w:rFonts w:ascii="Times New Roman" w:hAnsi="Times New Roman"/>
          <w:sz w:val="24"/>
          <w:szCs w:val="24"/>
        </w:rPr>
        <w:t>.</w:t>
      </w:r>
    </w:p>
    <w:p w:rsidR="000F71B9" w:rsidRDefault="000F71B9" w:rsidP="000F71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BRASIL, </w:t>
      </w:r>
      <w:r w:rsidRPr="000A7119">
        <w:rPr>
          <w:rFonts w:ascii="Times New Roman" w:hAnsi="Times New Roman"/>
          <w:sz w:val="24"/>
          <w:szCs w:val="24"/>
        </w:rPr>
        <w:t xml:space="preserve">Ministério da Educação Conselho Nacional de Educação. </w:t>
      </w:r>
      <w:r w:rsidRPr="000A7119">
        <w:rPr>
          <w:rFonts w:ascii="Times New Roman" w:hAnsi="Times New Roman"/>
          <w:b/>
          <w:sz w:val="24"/>
          <w:szCs w:val="24"/>
        </w:rPr>
        <w:t>Resolução CNE/CP Nº2</w:t>
      </w:r>
      <w:r w:rsidRPr="000A7119">
        <w:rPr>
          <w:rFonts w:ascii="Times New Roman" w:hAnsi="Times New Roman"/>
          <w:sz w:val="24"/>
          <w:szCs w:val="24"/>
        </w:rPr>
        <w:t xml:space="preserve">, de 20 de dezembro de 2019, </w:t>
      </w:r>
      <w:proofErr w:type="gramStart"/>
      <w:r w:rsidRPr="000A7119">
        <w:rPr>
          <w:rFonts w:ascii="Times New Roman" w:hAnsi="Times New Roman"/>
          <w:sz w:val="24"/>
          <w:szCs w:val="24"/>
        </w:rPr>
        <w:t>Define</w:t>
      </w:r>
      <w:proofErr w:type="gramEnd"/>
      <w:r w:rsidRPr="000A7119">
        <w:rPr>
          <w:rFonts w:ascii="Times New Roman" w:hAnsi="Times New Roman"/>
          <w:sz w:val="24"/>
          <w:szCs w:val="24"/>
        </w:rPr>
        <w:t xml:space="preserve"> as Diretrizes Curriculares Nacionais para a Formação Inicial de Professores para a Educação Básica e institui a Base Nacional Comum para a </w:t>
      </w:r>
      <w:r w:rsidRPr="000A7119">
        <w:rPr>
          <w:rFonts w:ascii="Times New Roman" w:hAnsi="Times New Roman"/>
          <w:sz w:val="24"/>
          <w:szCs w:val="24"/>
        </w:rPr>
        <w:lastRenderedPageBreak/>
        <w:t>Formação Inicial de Professores da Educação Básica (BNC-Formação). Disponível em: http://portal.mec.gov.br/docman/dezembro-2019-pdf/135951-rcp002-19/file. Acesso em: 19 jul. 2020.</w:t>
      </w:r>
    </w:p>
    <w:p w:rsidR="000F71B9" w:rsidRDefault="000F71B9" w:rsidP="000F7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865">
        <w:rPr>
          <w:rFonts w:ascii="Times New Roman" w:hAnsi="Times New Roman"/>
          <w:sz w:val="24"/>
          <w:szCs w:val="24"/>
        </w:rPr>
        <w:t xml:space="preserve">KENSKI, V. M. </w:t>
      </w:r>
      <w:r w:rsidRPr="002E7865">
        <w:rPr>
          <w:rFonts w:ascii="Times New Roman" w:hAnsi="Times New Roman"/>
          <w:b/>
          <w:sz w:val="24"/>
          <w:szCs w:val="24"/>
        </w:rPr>
        <w:t>Educação e tecnologias: o novo ritmo da informação</w:t>
      </w:r>
      <w:r w:rsidRPr="002E7865">
        <w:rPr>
          <w:rFonts w:ascii="Times New Roman" w:hAnsi="Times New Roman"/>
          <w:sz w:val="24"/>
          <w:szCs w:val="24"/>
        </w:rPr>
        <w:t>. 6 ed. Campinas: Papirus, 2010.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5584932"/>
    </w:p>
    <w:p w:rsidR="000F71B9" w:rsidRDefault="000F71B9" w:rsidP="000F7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1B">
        <w:rPr>
          <w:rFonts w:ascii="Times New Roman" w:hAnsi="Times New Roman"/>
          <w:sz w:val="24"/>
          <w:szCs w:val="24"/>
        </w:rPr>
        <w:t xml:space="preserve">KOEHLER, M. J.; MISHRA, P. </w:t>
      </w:r>
      <w:proofErr w:type="spellStart"/>
      <w:r w:rsidRPr="00686F1B">
        <w:rPr>
          <w:rFonts w:ascii="Times New Roman" w:hAnsi="Times New Roman"/>
          <w:sz w:val="24"/>
          <w:szCs w:val="24"/>
        </w:rPr>
        <w:t>What</w:t>
      </w:r>
      <w:proofErr w:type="spellEnd"/>
      <w:r w:rsidRPr="00686F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F1B">
        <w:rPr>
          <w:rFonts w:ascii="Times New Roman" w:hAnsi="Times New Roman"/>
          <w:sz w:val="24"/>
          <w:szCs w:val="24"/>
        </w:rPr>
        <w:t>is</w:t>
      </w:r>
      <w:proofErr w:type="spellEnd"/>
      <w:r w:rsidRPr="00686F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F1B">
        <w:rPr>
          <w:rFonts w:ascii="Times New Roman" w:hAnsi="Times New Roman"/>
          <w:sz w:val="24"/>
          <w:szCs w:val="24"/>
        </w:rPr>
        <w:t>technological</w:t>
      </w:r>
      <w:proofErr w:type="spellEnd"/>
      <w:r w:rsidRPr="00686F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F1B">
        <w:rPr>
          <w:rFonts w:ascii="Times New Roman" w:hAnsi="Times New Roman"/>
          <w:sz w:val="24"/>
          <w:szCs w:val="24"/>
        </w:rPr>
        <w:t>pedagogical</w:t>
      </w:r>
      <w:proofErr w:type="spellEnd"/>
      <w:r w:rsidRPr="00686F1B">
        <w:rPr>
          <w:rFonts w:ascii="Times New Roman" w:hAnsi="Times New Roman"/>
          <w:sz w:val="24"/>
          <w:szCs w:val="24"/>
        </w:rPr>
        <w:t xml:space="preserve"> contente </w:t>
      </w:r>
      <w:proofErr w:type="spellStart"/>
      <w:r w:rsidRPr="00686F1B">
        <w:rPr>
          <w:rFonts w:ascii="Times New Roman" w:hAnsi="Times New Roman"/>
          <w:sz w:val="24"/>
          <w:szCs w:val="24"/>
        </w:rPr>
        <w:t>knowledge</w:t>
      </w:r>
      <w:proofErr w:type="spellEnd"/>
      <w:r w:rsidRPr="00686F1B">
        <w:rPr>
          <w:rFonts w:ascii="Times New Roman" w:hAnsi="Times New Roman"/>
          <w:sz w:val="24"/>
          <w:szCs w:val="24"/>
        </w:rPr>
        <w:t xml:space="preserve">? CITE </w:t>
      </w:r>
      <w:proofErr w:type="spellStart"/>
      <w:r w:rsidRPr="00FA1E5B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Pr="00FA1E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1E5B">
        <w:rPr>
          <w:rFonts w:ascii="Times New Roman" w:hAnsi="Times New Roman"/>
          <w:b/>
          <w:sz w:val="24"/>
          <w:szCs w:val="24"/>
        </w:rPr>
        <w:t>Contemporary</w:t>
      </w:r>
      <w:proofErr w:type="spellEnd"/>
      <w:r w:rsidRPr="00FA1E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1E5B">
        <w:rPr>
          <w:rFonts w:ascii="Times New Roman" w:hAnsi="Times New Roman"/>
          <w:b/>
          <w:sz w:val="24"/>
          <w:szCs w:val="24"/>
        </w:rPr>
        <w:t>Issues</w:t>
      </w:r>
      <w:proofErr w:type="spellEnd"/>
      <w:r w:rsidRPr="00FA1E5B">
        <w:rPr>
          <w:rFonts w:ascii="Times New Roman" w:hAnsi="Times New Roman"/>
          <w:b/>
          <w:sz w:val="24"/>
          <w:szCs w:val="24"/>
        </w:rPr>
        <w:t xml:space="preserve"> in Technology </w:t>
      </w:r>
      <w:proofErr w:type="spellStart"/>
      <w:r w:rsidRPr="00FA1E5B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FA1E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1E5B">
        <w:rPr>
          <w:rFonts w:ascii="Times New Roman" w:hAnsi="Times New Roman"/>
          <w:b/>
          <w:sz w:val="24"/>
          <w:szCs w:val="24"/>
        </w:rPr>
        <w:t>Teacher</w:t>
      </w:r>
      <w:proofErr w:type="spellEnd"/>
      <w:r w:rsidRPr="00FA1E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1E5B">
        <w:rPr>
          <w:rFonts w:ascii="Times New Roman" w:hAnsi="Times New Roman"/>
          <w:b/>
          <w:sz w:val="24"/>
          <w:szCs w:val="24"/>
        </w:rPr>
        <w:t>Education</w:t>
      </w:r>
      <w:proofErr w:type="spellEnd"/>
      <w:r w:rsidRPr="00686F1B">
        <w:rPr>
          <w:rFonts w:ascii="Times New Roman" w:hAnsi="Times New Roman"/>
          <w:sz w:val="24"/>
          <w:szCs w:val="24"/>
        </w:rPr>
        <w:t>, 9 (1), 2009, p. 60-70. Disponível em: https://www.citejournal.org/volume-9/issue-1-09/general/what-is-technological-pedagogicalcontent-knowledge/. Acesso em: set. 2018.</w:t>
      </w:r>
      <w:bookmarkEnd w:id="2"/>
      <w:r>
        <w:rPr>
          <w:rFonts w:ascii="Times New Roman" w:hAnsi="Times New Roman"/>
          <w:sz w:val="24"/>
          <w:szCs w:val="24"/>
        </w:rPr>
        <w:t xml:space="preserve"> </w:t>
      </w:r>
    </w:p>
    <w:p w:rsidR="000F71B9" w:rsidRDefault="000F71B9" w:rsidP="000F7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865">
        <w:rPr>
          <w:rFonts w:ascii="Times New Roman" w:hAnsi="Times New Roman"/>
          <w:sz w:val="24"/>
          <w:szCs w:val="24"/>
        </w:rPr>
        <w:t xml:space="preserve">RICHARDSON, R. J. (Col.). </w:t>
      </w:r>
      <w:r w:rsidRPr="002E7865">
        <w:rPr>
          <w:rFonts w:ascii="Times New Roman" w:hAnsi="Times New Roman"/>
          <w:b/>
          <w:sz w:val="24"/>
          <w:szCs w:val="24"/>
        </w:rPr>
        <w:t>Pesquisa social:</w:t>
      </w:r>
      <w:r w:rsidRPr="002E7865">
        <w:rPr>
          <w:rFonts w:ascii="Times New Roman" w:hAnsi="Times New Roman"/>
          <w:sz w:val="24"/>
          <w:szCs w:val="24"/>
        </w:rPr>
        <w:t xml:space="preserve"> métodos e técnicas. 3.ed. São Paulo: Atlas, 2012.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71B9" w:rsidRDefault="000F71B9" w:rsidP="000F7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F1B">
        <w:rPr>
          <w:rFonts w:ascii="Times New Roman" w:hAnsi="Times New Roman"/>
          <w:sz w:val="24"/>
          <w:szCs w:val="24"/>
        </w:rPr>
        <w:t>SHULMAN, L. S.</w:t>
      </w:r>
      <w:r>
        <w:rPr>
          <w:rFonts w:ascii="Times New Roman" w:hAnsi="Times New Roman"/>
          <w:sz w:val="24"/>
          <w:szCs w:val="24"/>
        </w:rPr>
        <w:t xml:space="preserve"> Conhecimento e ensino: fundamentos para a nova reforma. Trad. Leda Beck. </w:t>
      </w:r>
      <w:r w:rsidRPr="004C1582">
        <w:rPr>
          <w:rFonts w:ascii="Times New Roman" w:hAnsi="Times New Roman"/>
          <w:b/>
          <w:sz w:val="24"/>
          <w:szCs w:val="24"/>
        </w:rPr>
        <w:t>Cadernos CENPEC</w:t>
      </w:r>
      <w:r w:rsidR="0085419B">
        <w:rPr>
          <w:rFonts w:ascii="Times New Roman" w:hAnsi="Times New Roman"/>
          <w:sz w:val="24"/>
          <w:szCs w:val="24"/>
        </w:rPr>
        <w:t>. São Paulo. V. 4</w:t>
      </w:r>
      <w:r>
        <w:rPr>
          <w:rFonts w:ascii="Times New Roman" w:hAnsi="Times New Roman"/>
          <w:sz w:val="24"/>
          <w:szCs w:val="24"/>
        </w:rPr>
        <w:t>, n.2,2014, p. 196 – 229.</w:t>
      </w:r>
    </w:p>
    <w:sectPr w:rsidR="000F71B9" w:rsidSect="008318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D2" w:rsidRDefault="000E67D2">
      <w:pPr>
        <w:spacing w:after="0" w:line="240" w:lineRule="auto"/>
      </w:pPr>
      <w:r>
        <w:separator/>
      </w:r>
    </w:p>
  </w:endnote>
  <w:endnote w:type="continuationSeparator" w:id="0">
    <w:p w:rsidR="000E67D2" w:rsidRDefault="000E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CA" w:rsidRPr="003B3DCA" w:rsidRDefault="00561057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 wp14:anchorId="211F368A" wp14:editId="457C2047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CA" w:rsidRPr="00AD71CF" w:rsidRDefault="00561057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0" wp14:anchorId="2CD7B20E" wp14:editId="69D68DF0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D2" w:rsidRDefault="000E67D2">
      <w:pPr>
        <w:spacing w:after="0" w:line="240" w:lineRule="auto"/>
      </w:pPr>
      <w:r>
        <w:separator/>
      </w:r>
    </w:p>
  </w:footnote>
  <w:footnote w:type="continuationSeparator" w:id="0">
    <w:p w:rsidR="000E67D2" w:rsidRDefault="000E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CA" w:rsidRDefault="005610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2AF90D6" wp14:editId="34544D1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CA" w:rsidRDefault="005610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5EF1CF5" wp14:editId="0136C2B1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B9"/>
    <w:rsid w:val="00094660"/>
    <w:rsid w:val="000E67D2"/>
    <w:rsid w:val="000F71B9"/>
    <w:rsid w:val="0034299A"/>
    <w:rsid w:val="00410E2F"/>
    <w:rsid w:val="00436573"/>
    <w:rsid w:val="0047707A"/>
    <w:rsid w:val="00561057"/>
    <w:rsid w:val="007C70A7"/>
    <w:rsid w:val="007E2C78"/>
    <w:rsid w:val="0085419B"/>
    <w:rsid w:val="00E05BBC"/>
    <w:rsid w:val="00E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1313"/>
  <w15:chartTrackingRefBased/>
  <w15:docId w15:val="{6000C371-CEA4-4B3D-8F88-4F69D61C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1B9"/>
  </w:style>
  <w:style w:type="paragraph" w:styleId="Rodap">
    <w:name w:val="footer"/>
    <w:basedOn w:val="Normal"/>
    <w:link w:val="RodapChar"/>
    <w:uiPriority w:val="99"/>
    <w:unhideWhenUsed/>
    <w:rsid w:val="000F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1B9"/>
  </w:style>
  <w:style w:type="character" w:styleId="Hyperlink">
    <w:name w:val="Hyperlink"/>
    <w:basedOn w:val="Fontepargpadro"/>
    <w:uiPriority w:val="99"/>
    <w:unhideWhenUsed/>
    <w:rsid w:val="00477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lvac@uol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aeloi@ufpi.edu.b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1566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Cristiane</dc:creator>
  <cp:keywords/>
  <dc:description/>
  <cp:lastModifiedBy>Márcia Cristiane</cp:lastModifiedBy>
  <cp:revision>10</cp:revision>
  <dcterms:created xsi:type="dcterms:W3CDTF">2021-08-30T15:12:00Z</dcterms:created>
  <dcterms:modified xsi:type="dcterms:W3CDTF">2021-08-30T18:22:00Z</dcterms:modified>
</cp:coreProperties>
</file>