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F0D3" w14:textId="57910462" w:rsidR="00F83A33" w:rsidRDefault="00514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FATORES CONTRIBUINTES PARA A PREVALÊNCIA DA OBESIDADE INFANTIL</w:t>
      </w:r>
    </w:p>
    <w:p w14:paraId="64CF789C" w14:textId="77777777" w:rsidR="00F83A33" w:rsidRDefault="00F83A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652EE17" w14:textId="401E7275" w:rsidR="00F83A33" w:rsidRDefault="00514E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Marta Aurora</w:t>
      </w:r>
      <w:r w:rsidR="000D24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Aquino</w:t>
      </w:r>
    </w:p>
    <w:p w14:paraId="36848DAC" w14:textId="5CDAB368" w:rsidR="00F83A33" w:rsidRDefault="00514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163BC47F" w14:textId="3B41F47B" w:rsidR="00F83A33" w:rsidRDefault="000D2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514E64">
        <w:rPr>
          <w:rFonts w:ascii="Times New Roman" w:eastAsia="Times New Roman" w:hAnsi="Times New Roman" w:cs="Times New Roman"/>
          <w:sz w:val="24"/>
          <w:szCs w:val="24"/>
          <w:lang w:eastAsia="pt-BR"/>
        </w:rPr>
        <w:t>artamota2000@yahoo.com.br</w:t>
      </w:r>
    </w:p>
    <w:p w14:paraId="44D74007" w14:textId="55D0226B" w:rsidR="00F83A33" w:rsidRDefault="001B79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514E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Saberes e Práticas Educativas</w:t>
      </w:r>
    </w:p>
    <w:p w14:paraId="08EF0B39" w14:textId="24BDCE21" w:rsidR="00F83A33" w:rsidRPr="000D2472" w:rsidRDefault="00F83A33" w:rsidP="000D2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8E5263" w14:textId="30E8A2B8" w:rsidR="00F83A33" w:rsidRDefault="001B7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</w:t>
      </w:r>
      <w:r w:rsidR="001129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</w:p>
    <w:p w14:paraId="4FFB8125" w14:textId="0524DB87" w:rsidR="00F83A33" w:rsidRDefault="00514E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objetivo deste trabalho é analisar os fatores referentes à prevalência da obesidade infantil que </w:t>
      </w:r>
      <w:r w:rsidR="00112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apresentou um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aument</w:t>
      </w:r>
      <w:r w:rsidR="00112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nos últimos anos</w:t>
      </w:r>
      <w:r w:rsidR="00112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acarretando outros problemas de saúde na infância. Nessa fase</w:t>
      </w:r>
      <w:r w:rsidR="00112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desenvolvimento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lidar com </w:t>
      </w:r>
      <w:r w:rsidR="00112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problemática </w:t>
      </w:r>
      <w:r w:rsidR="00112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faz-se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difícil pela mudança de hábitos, sendo necessário conhecimento e disponibilidade dos que educam: pais e professores. Apesar de pesquisas demonstrarem a relação entre a prática de atividade física e a prevenção da obesidade</w:t>
      </w:r>
      <w:r w:rsidR="00112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além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concordarem que o aumento do sedentarismo pode levar à obesidade e doenças relacionadas, os mecanismos através dos quais se promova o equilíbrio metabólico ainda são pouco conhecidos no contexto educacional.</w:t>
      </w:r>
    </w:p>
    <w:p w14:paraId="564B223B" w14:textId="16D78648" w:rsidR="00514E64" w:rsidRPr="00514E64" w:rsidRDefault="00514E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129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educação; obesidade infantil; prevenção.</w:t>
      </w:r>
    </w:p>
    <w:p w14:paraId="7E9658D5" w14:textId="77777777" w:rsidR="00F83A33" w:rsidRDefault="00F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DACEE6" w14:textId="77777777" w:rsidR="00F83A33" w:rsidRDefault="001B7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2D404092" w14:textId="57DBFD0B" w:rsidR="00F83A33" w:rsidRPr="00514E64" w:rsidRDefault="00514E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Documentos afirmam que as crianças têm desenvolvido um dos problemas de saúde pública mais preocupantes: a obesidade infantil. Nesse contexto, considera-se que a escola </w:t>
      </w:r>
      <w:r w:rsidR="00112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constitui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ambiente favorável para a promoção de hábitos saudáveis entre crianças e adolescentes, mas a falta de conhecimento por parte dos profissionais da educação </w:t>
      </w:r>
      <w:r w:rsidR="00112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torna-se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obstáculo a ser enfrentado.</w:t>
      </w:r>
    </w:p>
    <w:p w14:paraId="14F9F3EA" w14:textId="77777777" w:rsidR="00F83A33" w:rsidRDefault="00F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0F0770" w14:textId="77777777" w:rsidR="00F83A33" w:rsidRDefault="001B7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5F9D2CB3" w14:textId="0275A331" w:rsidR="00F83A33" w:rsidRPr="00514E64" w:rsidRDefault="00514E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estudo justifica-se pelo aumento dos casos de obesidade infantil e pela importância da escola na prevenção</w:t>
      </w:r>
      <w:r w:rsidR="000D24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patologia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Assim, pretende-se responder à questão: os professores sabem da importância e estão preparados para atuar na prevenção da obesidade infantil? A hipótese é que professores não atuam na prevenção do problema pela falta de preparo.</w:t>
      </w:r>
    </w:p>
    <w:p w14:paraId="2BC8C724" w14:textId="77777777" w:rsidR="00F83A33" w:rsidRDefault="00F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8C6A12" w14:textId="16F8EFA4" w:rsidR="00F83A33" w:rsidRDefault="001B7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</w:t>
      </w:r>
    </w:p>
    <w:p w14:paraId="35CE2502" w14:textId="166FBC11" w:rsidR="00F83A33" w:rsidRPr="00514E64" w:rsidRDefault="00C221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514E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objetivo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consiste em</w:t>
      </w:r>
      <w:r w:rsidR="00514E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verificar o conhecimento e o preparo que os professores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têm acerca da importância do movimento na prevenção da obesidade infantil.</w:t>
      </w:r>
    </w:p>
    <w:p w14:paraId="406E89DB" w14:textId="77777777" w:rsidR="00F83A33" w:rsidRDefault="00F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BAB5F03" w14:textId="510B1C01" w:rsidR="00F83A33" w:rsidRDefault="001B7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</w:t>
      </w:r>
    </w:p>
    <w:p w14:paraId="2868E8BB" w14:textId="34E7213E" w:rsidR="00F83A33" w:rsidRPr="00C22154" w:rsidRDefault="00C221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aumento da taxa de obesidade em crianças e adolescentes está associado a fatores como mudanças no estilo de vida proporcionadas por ambientes que incentivam o sedentarismo pela diminuição da prática de atividades físicas. Dessa forma, crianças e adolescentes estão trocando as brincadeiras ao ar livre pela televisão, computador e videogame, além de adquirirem hábitos alimentares inadequados (Almeida </w:t>
      </w:r>
      <w:r w:rsidRPr="00380D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et 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., 2004). Conforme já referido, são muitos os estudos, tais como os de Silva (2007), Freitas (20</w:t>
      </w:r>
      <w:r w:rsidR="00380D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), Oliveira </w:t>
      </w:r>
      <w:r w:rsidRPr="00380D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et 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(2003), que mostram que crianças com excesso de peso podem apresentar alterações metabólicas importantes e que doenças antes mais evidentes em adultos hoje são constatadas na faixa etária de crianças e jovens. Nesse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cenário, o professor, no ambiente escolar, conforme Mattos (2006), não deve limitar sua atuação a saberes específicos, fazendo-se necessária a observação da criança integralmente, de modo a identificar problemas e dificuldades a serem superados como a obesidade infantil. A inserção da atividade física na escola </w:t>
      </w:r>
      <w:r w:rsidR="000D24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relaciona-se com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olhar investigativo sobre o aluno</w:t>
      </w:r>
      <w:r w:rsidR="00611C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devendo estar associada às políticas públicas necessárias à prevenção da patologia.</w:t>
      </w:r>
    </w:p>
    <w:p w14:paraId="5BB52479" w14:textId="77777777" w:rsidR="00F83A33" w:rsidRDefault="00F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452E4B" w14:textId="77777777" w:rsidR="00F83A33" w:rsidRDefault="001B7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2C0DC226" w14:textId="7C931653" w:rsidR="00F83A33" w:rsidRPr="00611CCA" w:rsidRDefault="00611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Trata-se de um estudo de campo realizado em 80 escolas de educação infantil da rede municipal de ensino da cidade de Montes Claros-MG. Foram convidados para participar da pesquisa 578 professores de educação infantil. Para a obtenção de dados sobre a prática de atividades físicas das crianças atendidas pelos professores participantes, foi utilizado um questionário contendo 37 perguntas: 9 sobre informações pessoais e profissionais do docente; 13 sobre atividades que a criança pode desenvolver quando se encontra na escola; 15 sobre atividades que a criança pode desenvolver fora do âmbito escolar.</w:t>
      </w:r>
    </w:p>
    <w:p w14:paraId="26DDE98C" w14:textId="77777777" w:rsidR="00F83A33" w:rsidRDefault="00F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A556D1D" w14:textId="265A569C" w:rsidR="00F83A33" w:rsidRDefault="001B7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</w:t>
      </w:r>
    </w:p>
    <w:p w14:paraId="2A47AF6D" w14:textId="34CB4F1B" w:rsidR="00F83A33" w:rsidRPr="00611CCA" w:rsidRDefault="00611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Sobre o perfil dos professores pesquisados, 99,72% são do sexo feminino; 44,58% têm entre 40 e 49 anos; 54,39% têm </w:t>
      </w:r>
      <w:r w:rsidR="00CD6389" w:rsidRPr="006F38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≥</w:t>
      </w:r>
      <w:r w:rsidR="00CD63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 anos de experiência e 80,23% possuem ensino superior. Em relação ao preparo profissional quanto à atividade física na escola, 19,9% não se lembram; 13,1% afirmam não ter tido disciplina sobre; 30,20% tiveram contato com o tema em um semestre; 37,61% tiveram disciplinas que abordaram o tema em mais de um semestre; 70,11% não fizeram quaisquer cursos sobre movimento e/ou atividade física</w:t>
      </w:r>
      <w:r w:rsidR="00CD63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29,89% participaram desse tipo de curso. Além disso, 80% dos professores consideraram a atividade física na escola muito importante, mas apenas 15% disseram promover essa prática, revelando, assim, uma contradição. Verificou-se também que somente 9% dos professores definiram plausivelmente o termo obesidade e 91% demonstraram não ter conhecimento sobre o assunto. Entre os aspectos mais citados para a prevenção da obesidade estão a alimentação balanceada (88,9%) e exercícios físicos frequentes (90%).</w:t>
      </w:r>
    </w:p>
    <w:p w14:paraId="1B21C3CA" w14:textId="77777777" w:rsidR="00F83A33" w:rsidRDefault="00F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960D207" w14:textId="77777777" w:rsidR="00F83A33" w:rsidRDefault="001B7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126658D9" w14:textId="55692659" w:rsidR="00F83A33" w:rsidRPr="00CD6389" w:rsidRDefault="00CD6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estudo visa investigar o conhecimento dos docentes a respeito da obesidade infantil e como isso afeta suas práticas no cotidiano escolar quanto à prevenção do problema.</w:t>
      </w:r>
    </w:p>
    <w:p w14:paraId="7B6B2B82" w14:textId="77777777" w:rsidR="00F83A33" w:rsidRDefault="00F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7120A6" w14:textId="77777777" w:rsidR="00F83A33" w:rsidRDefault="001B7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3FE550C" w14:textId="6864C58E" w:rsidR="00F83A33" w:rsidRPr="00CD6389" w:rsidRDefault="00CD6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Constatou-se que os professores têm consciência de que as crianças devem praticar exercícios a fim de prevenir a obesidade, contudo não oferecem esse tipo de atividade no cotiando escolar. Há, pois, uma estreita relação entre a carência da prática de atividade física e os conhecimentos dos professores sobre obesidade infantil.</w:t>
      </w:r>
    </w:p>
    <w:p w14:paraId="2F1197E9" w14:textId="77777777" w:rsidR="00F83A33" w:rsidRDefault="00F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FD845C" w14:textId="77777777" w:rsidR="00F83A33" w:rsidRDefault="001B7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16FDD0B" w14:textId="585C5D75" w:rsidR="00CD6389" w:rsidRDefault="00CD6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D24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ALMEIDA, C. A. N. </w:t>
      </w:r>
      <w:r w:rsidRPr="000D24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et al</w:t>
      </w:r>
      <w:r w:rsidRPr="000D24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CD63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Transição nutricional em crianças de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ibeirão Preto, SP, Brasil. </w:t>
      </w:r>
      <w:r w:rsidRPr="00CD63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Revista Paulista de Pediatria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São Paulo, v. 22, n. 22, p. 71-76, 2004.</w:t>
      </w:r>
    </w:p>
    <w:p w14:paraId="3542BFF9" w14:textId="3967A61C" w:rsidR="00CD6389" w:rsidRDefault="00CD6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FREITAS, A. S. S. </w:t>
      </w:r>
      <w:r w:rsidRPr="00380D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et 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Obesidade infantil: de hábitos alimentares inadequados. </w:t>
      </w:r>
      <w:r w:rsidRPr="00380D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Revista Saúde e Ambiente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v. 4, n. 2, p. 9-</w:t>
      </w:r>
      <w:r w:rsidR="00380D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4, 20</w:t>
      </w:r>
      <w:r w:rsidR="00380D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361625E" w14:textId="2146EFBB" w:rsidR="00380D64" w:rsidRPr="000D2472" w:rsidRDefault="00CD6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0D2472">
        <w:rPr>
          <w:rFonts w:ascii="Times New Roman" w:eastAsia="Times New Roman" w:hAnsi="Times New Roman" w:cs="Times New Roman"/>
          <w:bCs/>
          <w:sz w:val="24"/>
          <w:szCs w:val="24"/>
          <w:lang w:val="es-ES_tradnl" w:eastAsia="pt-BR"/>
        </w:rPr>
        <w:lastRenderedPageBreak/>
        <w:t xml:space="preserve">JAMES, P. T. </w:t>
      </w:r>
      <w:r w:rsidRPr="000D24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_tradnl" w:eastAsia="pt-BR"/>
        </w:rPr>
        <w:t>et al</w:t>
      </w:r>
      <w:r w:rsidRPr="000D2472">
        <w:rPr>
          <w:rFonts w:ascii="Times New Roman" w:eastAsia="Times New Roman" w:hAnsi="Times New Roman" w:cs="Times New Roman"/>
          <w:bCs/>
          <w:sz w:val="24"/>
          <w:szCs w:val="24"/>
          <w:lang w:val="es-ES_tradnl" w:eastAsia="pt-BR"/>
        </w:rPr>
        <w:t xml:space="preserve">. </w:t>
      </w:r>
      <w:r w:rsidR="00380D64" w:rsidRPr="00380D64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The worldwide obesity epidemic. </w:t>
      </w:r>
      <w:proofErr w:type="spellStart"/>
      <w:r w:rsidR="00380D64" w:rsidRPr="000D2472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Obes</w:t>
      </w:r>
      <w:proofErr w:type="spellEnd"/>
      <w:r w:rsidR="00380D64" w:rsidRPr="000D2472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Res</w:t>
      </w:r>
      <w:r w:rsidR="00380D64" w:rsidRPr="000D2472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.; 9 Suppl 4:228S-233S, 2001.</w:t>
      </w:r>
    </w:p>
    <w:p w14:paraId="7E9B0F62" w14:textId="62B2F275" w:rsidR="00380D64" w:rsidRDefault="00380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80D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LAMOUNIER, J. A. </w:t>
      </w:r>
      <w:r w:rsidR="00CD6389" w:rsidRPr="00380D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PRONAP-SBP</w:t>
      </w:r>
      <w:r w:rsidR="00CD6389" w:rsidRPr="00CD63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Ciclo IX – número 4</w:t>
      </w:r>
      <w:r w:rsidR="00CD63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Tema 1. Obesidade e dislipidemia, 2007.</w:t>
      </w:r>
    </w:p>
    <w:p w14:paraId="13933672" w14:textId="060C4F32" w:rsidR="00380D64" w:rsidRDefault="00380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SILVA, S. C. S. </w:t>
      </w:r>
      <w:r w:rsidRPr="00380D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Tratado de alimentação, nutrição e dietoterapia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São Paulo: Roca, 2007.</w:t>
      </w:r>
    </w:p>
    <w:p w14:paraId="36C10A79" w14:textId="7C6F6D92" w:rsidR="00380D64" w:rsidRPr="00CD6389" w:rsidRDefault="00380D64">
      <w:pPr>
        <w:spacing w:after="0" w:line="240" w:lineRule="auto"/>
        <w:jc w:val="both"/>
        <w:rPr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OLIVEIRA, A. M, A. </w:t>
      </w:r>
      <w:r w:rsidRPr="00380D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et 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Sobrepeso e obesidade infantil: influência de fatores biológicos e ambientais em Feira de Santana, BA. </w:t>
      </w:r>
      <w:r w:rsidRPr="00380D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Arquivos Brasileiros de Endocrinologia e Metabologia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v. 47, n. 2, p. 144-150, 2003.</w:t>
      </w:r>
    </w:p>
    <w:sectPr w:rsidR="00380D64" w:rsidRPr="00CD6389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3B788" w14:textId="77777777" w:rsidR="004F10E2" w:rsidRDefault="004F10E2">
      <w:pPr>
        <w:spacing w:line="240" w:lineRule="auto"/>
      </w:pPr>
      <w:r>
        <w:separator/>
      </w:r>
    </w:p>
  </w:endnote>
  <w:endnote w:type="continuationSeparator" w:id="0">
    <w:p w14:paraId="1477F29C" w14:textId="77777777" w:rsidR="004F10E2" w:rsidRDefault="004F1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44DE" w14:textId="77777777" w:rsidR="004F10E2" w:rsidRDefault="004F10E2">
      <w:pPr>
        <w:spacing w:after="0"/>
      </w:pPr>
      <w:r>
        <w:separator/>
      </w:r>
    </w:p>
  </w:footnote>
  <w:footnote w:type="continuationSeparator" w:id="0">
    <w:p w14:paraId="6255D641" w14:textId="77777777" w:rsidR="004F10E2" w:rsidRDefault="004F10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8C79" w14:textId="77777777" w:rsidR="00F83A33" w:rsidRDefault="001B7936">
    <w:pPr>
      <w:pStyle w:val="Cabealho"/>
    </w:pPr>
    <w:r>
      <w:rPr>
        <w:noProof/>
        <w:lang w:eastAsia="pt-BR"/>
      </w:rPr>
      <w:drawing>
        <wp:inline distT="0" distB="0" distL="114300" distR="114300" wp14:anchorId="26948698" wp14:editId="2AFC4193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0D2472"/>
    <w:rsid w:val="00112953"/>
    <w:rsid w:val="00172A27"/>
    <w:rsid w:val="001B7936"/>
    <w:rsid w:val="00380D64"/>
    <w:rsid w:val="004F10E2"/>
    <w:rsid w:val="00514E64"/>
    <w:rsid w:val="00611CCA"/>
    <w:rsid w:val="00677F30"/>
    <w:rsid w:val="00741E2B"/>
    <w:rsid w:val="007B7188"/>
    <w:rsid w:val="00826BFE"/>
    <w:rsid w:val="00B56FAF"/>
    <w:rsid w:val="00B82A8F"/>
    <w:rsid w:val="00C22154"/>
    <w:rsid w:val="00CD6389"/>
    <w:rsid w:val="00E72118"/>
    <w:rsid w:val="00F83A33"/>
    <w:rsid w:val="00FC1B84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3E56"/>
  <w15:docId w15:val="{DB57E51C-2373-412A-8E64-35B443C9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966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Cecília Coelho</cp:lastModifiedBy>
  <cp:revision>4</cp:revision>
  <dcterms:created xsi:type="dcterms:W3CDTF">2025-04-19T23:44:00Z</dcterms:created>
  <dcterms:modified xsi:type="dcterms:W3CDTF">2025-04-28T18:01:00Z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