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CDDD4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ASSOCIAÇÃO DO USO DE CIGARROS ELETRÔNICOS COM O DESENVOLVIMENTO DE CÂNCER DE BOCA: UMA REVISÃO DE LITERATURA</w:t>
      </w:r>
    </w:p>
    <w:p w14:paraId="5F36CEFA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Araújo, Autor Bianca Mayara Sampaio de Araújo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54AF392A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Maciel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Coautor </w:t>
      </w:r>
      <w:r>
        <w:rPr>
          <w:rFonts w:ascii="Times New Roman" w:eastAsia="Times New Roman" w:hAnsi="Times New Roman" w:cs="Times New Roman"/>
          <w:sz w:val="20"/>
          <w:szCs w:val="20"/>
        </w:rPr>
        <w:t>Arthur Alcides Dantas Maciel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6130F31F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z w:val="20"/>
          <w:szCs w:val="20"/>
        </w:rPr>
        <w:t>Mattoso,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Coautor Alice Gonçalves Mattoso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2DEBD78F" w14:textId="77777777" w:rsidR="00467DD5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Barreto, Coautor Rafaella Rodrigues Barreto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4BB966FC" w14:textId="77777777" w:rsidR="00467DD5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Schuck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Coautor Erika Maria de Souza Schuck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22B0A9D1" w14:textId="77777777" w:rsidR="00467DD5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 Verçosa, Coautor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Naruna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Affonso de Verçosa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6E6F695A" w14:textId="77777777" w:rsidR="00467DD5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Dias, Coautor Joyce Coelho Dias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432984E7" w14:textId="77777777" w:rsidR="00467DD5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Filho, Coautor Josué Fernandes Barbosa Filho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2ADC5847" w14:textId="77777777" w:rsidR="00467DD5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Melo, Coautor Marya Eduarda de Souza Costa Melo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14:paraId="623364C5" w14:textId="77777777" w:rsidR="00467DD5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Cavalcanti, Coautor Luciano Ribeiro Cavalcanti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14:paraId="68ADD69F" w14:textId="77777777" w:rsidR="00467DD5" w:rsidRDefault="00467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0F71AB" w14:textId="77777777" w:rsidR="00467DD5" w:rsidRDefault="00467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889A25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uso de cigarros eletrônicos como alternativa ao tabagismo é uma preocupação crescente da saúde pública, especialmente entre os jovens. Este estudo realizou uma revisão narrativa da literatura de 2021 a 2023, com o objetivo de avaliar o potencial risco de câncer oral em usuários de cigarros eletrônicos. Os resultados indicam que os cigarros eletrônicos não são uma alternativa inofensiva, uma vez que os dispositivos frequentemente não atendem a padrões de qualidade, contendo substâncias nocivas.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e-líquidos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utilizados nesses dispositivos, compostos por glicerina,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propilenoglicol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nicotina e aromatizantes, têm incertezas quanto à segurança da inalação. Além disso, os cigarros eletrônicos podem conter metais pesados e substâncias psicoativas, que têm propriedades tóxicas e cancerígenas. A exposição à nicotina presente nos cigarros eletrônicos pode desencadear uma resposta inflamatória na cavidade oral, potencialmente levando ao desenvolvimento de câncer ou lesões pré-cancerosas. Isso é uma preocupação crescente no cenário de saúde, especialmente considerando os fatores de estilo de vida, como o uso frequente de tabaco e álcool, juntamente com o aumento do uso de cigarros eletrônicos. Em conclusão, existe uma forte associação entre o uso de cigarros eletrônicos e o risco de câncer oral. É essencial conscientizar a população, especialmente os jovens, sobre os perigos desses dispositivos. Os profissionais de saúde precisam se manter atualizados e prontos para educar os pacientes sobre os riscos à saúde associados aos cigarros eletrônicos, à medida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 esses dispositivos ganham popularidade. A prevenção e o controle do uso de cigarros eletrônicos são cruciais para mitigar os potenciais efeitos adversos na saúde bucal e na saúde em geral.</w:t>
      </w:r>
    </w:p>
    <w:p w14:paraId="628E3C01" w14:textId="77777777" w:rsidR="00467DD5" w:rsidRDefault="00467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0E5E8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Tabagismo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Cigarros eletrônicos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Câncer de boca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8A0AC35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bimayara77@gmail.com</w:t>
      </w:r>
    </w:p>
    <w:p w14:paraId="16FB2634" w14:textId="77777777" w:rsidR="00467DD5" w:rsidRDefault="00467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54E2A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Medicina, Graduanda em Universidade Nilton Lins, Manaus-AM, bimayara77@gmail.com.</w:t>
      </w:r>
    </w:p>
    <w:p w14:paraId="4CC480B7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Medicina, Graduando em Universidade Nilton Lins, Manaus-AM, arthur.alcides8@gmail.com.</w:t>
      </w:r>
    </w:p>
    <w:p w14:paraId="298AD60E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Graduanda em Universidade Nilton Lins, Manaus-AM, 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</w:rPr>
          <w:t>mattosoalice@gmail.com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E42AE4D" w14:textId="77777777" w:rsidR="00467D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Graduanda em Universidade Nilton Lins, Manaus-AM, 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>rafaella.barreto20@gmail.com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25AA4B" w14:textId="77777777" w:rsidR="00467D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Graduanda em Universidade Nilton Lins, Manaus-AM, </w:t>
      </w:r>
      <w:hyperlink r:id="rId10">
        <w:r>
          <w:rPr>
            <w:rFonts w:ascii="Times New Roman" w:eastAsia="Times New Roman" w:hAnsi="Times New Roman" w:cs="Times New Roman"/>
            <w:sz w:val="20"/>
            <w:szCs w:val="20"/>
          </w:rPr>
          <w:t>erika.schuck@hotmail.com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302F5C9" w14:textId="77777777" w:rsidR="00467D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Medicina, Graduanda em Universidade Nilton Lins, Manaus-AM, naruna_vercosa@hotmail.com.</w:t>
      </w:r>
    </w:p>
    <w:p w14:paraId="739BE147" w14:textId="77777777" w:rsidR="00467D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Graduanda em Universidade Nilton Lins, Manaus-AM, </w:t>
      </w:r>
      <w:hyperlink r:id="rId11">
        <w:r>
          <w:rPr>
            <w:rFonts w:ascii="Times New Roman" w:eastAsia="Times New Roman" w:hAnsi="Times New Roman" w:cs="Times New Roman"/>
            <w:sz w:val="20"/>
            <w:szCs w:val="20"/>
          </w:rPr>
          <w:t>joycecdias142719@hotmail.com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E1E6903" w14:textId="77777777" w:rsidR="00467D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Graduando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em Universidade Nilton Lins, Manaus-AM, </w:t>
      </w:r>
      <w:hyperlink r:id="rId12">
        <w:r>
          <w:rPr>
            <w:rFonts w:ascii="Times New Roman" w:eastAsia="Times New Roman" w:hAnsi="Times New Roman" w:cs="Times New Roman"/>
            <w:sz w:val="20"/>
            <w:szCs w:val="20"/>
          </w:rPr>
          <w:t>josuefbarbosa@hotmail.com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FAF7A9F" w14:textId="77777777" w:rsidR="00467D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Nutrição, Graduanda em Unidade Federal de Pernambuco, Vitória de Santo Antão-PE, </w:t>
      </w:r>
      <w:hyperlink r:id="rId13">
        <w:r>
          <w:rPr>
            <w:rFonts w:ascii="Times New Roman" w:eastAsia="Times New Roman" w:hAnsi="Times New Roman" w:cs="Times New Roman"/>
            <w:sz w:val="20"/>
            <w:szCs w:val="20"/>
          </w:rPr>
          <w:t>marya.melo@ufpe.br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9FFFA21" w14:textId="77777777" w:rsidR="00467D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Graduando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em Universidade Nilton Lins, Manaus-AM, lucianoribeiro25@gmail.com.</w:t>
      </w:r>
    </w:p>
    <w:p w14:paraId="6C2BB20E" w14:textId="77777777" w:rsidR="00467DD5" w:rsidRDefault="00467D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5ABCD8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2B0B8AC1" w14:textId="77777777" w:rsidR="00467DD5" w:rsidRDefault="00000000">
      <w:pPr>
        <w:spacing w:after="18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uso do tabaco é um problema de saúde pública e é considerado uma das principais causas de morte evitável pela Organização Mundial da Saúde (OMS). Um dos fatores mais importantes que dificultam a cessação do tabagismo é a dependência da nicotina, razão pela qual os cigarros eletrônicos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surgiram como forma de substituição da nicotina, cujos dispositivos também contêm líquido aromatizado no qual componentes eletrônicos são utilizados para aquecer o cigarro. e evaporá-los (1). </w:t>
      </w:r>
    </w:p>
    <w:p w14:paraId="74D6D13F" w14:textId="77777777" w:rsidR="00467DD5" w:rsidRDefault="00000000">
      <w:pPr>
        <w:spacing w:after="28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maiores consumidores são os jovens, os dispositivos eletrônicos para fumar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CEFs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nome usado no Brasil para dispositivos eletrônicos de administração de nicotina – têm história recente no mercado global, embora alguns relatos indiquem que a indústria do tabaco vem pesquisando esse tipo de dispositivo desde pelo menos 1963, no alega que o grupo de fumadores procurava uma alternativa aos cigarros clássicos, menos nocivos porque não queimam e não produzem alcatrão. O DEF foi introduzido no mercado no início dos anos 2000 na China. Em pouco tempo surgiram novos modelos, com grande apelo em termos de tecnologia e design moderno, como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tabaco aquecido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heat-burnnon-burn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HNB), entre os mais populares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IQOS (2).</w:t>
      </w:r>
    </w:p>
    <w:p w14:paraId="7026547F" w14:textId="77777777" w:rsidR="00467DD5" w:rsidRDefault="0000000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sistema eletrônico de entrega de nicotina, comumente conhecido como cigarro eletrônico,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e-cigarro, foi criado com o intuito de ser uma alternativa mais segura ao cigarro tradicional. O cigarro eletrônico consiste em três componentes principais: um elemento de aquecimento alimentado por bateria, um tanque que pode ser recarregado ou um cartucho substituível, que contém uma solução feita de glicerina,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propilenoglicol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água, nicotina e aromatizantes, conhecido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e-líquido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 um atomizador que vaporiza a solução quando aquecido. Uma vez que funciona vaporizando o tabaco em vez de o queimar, e permite o controlo dos níveis de nicotina e outras substâncias, é visto como tendo o potencial de minimizar doenças e auxiliar no processo de desintoxicação. No entanto, por serem ainda uma invenção nova, os seus efeitos na saúde ainda não foram completamente revelados (3).</w:t>
      </w:r>
    </w:p>
    <w:p w14:paraId="09847AA9" w14:textId="77777777" w:rsidR="00467DD5" w:rsidRDefault="00000000">
      <w:pPr>
        <w:spacing w:after="18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desse trabalho é avaliar a potencialidade de risco para o desenvolvimento de câncer de boca em usuários de cigarros eletrônicos.</w:t>
      </w:r>
    </w:p>
    <w:p w14:paraId="3A6255E0" w14:textId="77777777" w:rsidR="00467DD5" w:rsidRDefault="00467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539DB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37096B57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uma revisão narrativa da literatura realizada no período de 2021 a 2023 nas bases de dados “SciELO”, “MEDLINE” e “LILACS” utilizando os seguintes descritores: “cigarros eletrônicos”, “cessação de fumar”, “sistemas de fumar” e “Câncer bucal”. Foram selecionados um total de 12 artigos contendo uma ou mais das descrições acima, tendo em todos a associação do cigarro eletrônico com o câncer de boca.</w:t>
      </w:r>
    </w:p>
    <w:p w14:paraId="7F67A7D7" w14:textId="77777777" w:rsidR="00467DD5" w:rsidRDefault="00467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EEEFF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5A438B45" w14:textId="77777777" w:rsidR="00467DD5" w:rsidRDefault="00000000">
      <w:pPr>
        <w:spacing w:after="180" w:line="353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Existem evidências crescentes de que os cigarros eletrônicos (CE) não são um substituto inofensivo para os cigarros tradicionais, e há um debate contínuo sobre se os cigarros eletrônicos salvam os fumadores ou causam danos, criam ou não novos toxicodependentes. Como a maioria dos dispositivos eletrônicos vendidos não atende a nenhum padrão de controle de qualidade, eles contêm uma variedade de produtos nocivos (4).</w:t>
      </w:r>
    </w:p>
    <w:p w14:paraId="6C42BFB7" w14:textId="77777777" w:rsidR="00467DD5" w:rsidRDefault="00000000">
      <w:pPr>
        <w:spacing w:after="180" w:line="353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​Os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e-líquidos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podem conter uma combinação de base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propilenoglicol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ou glicerina, dessecantes que ajudam a reter a umidade e são específicos do dispositivo. Porque a viscosidade da glicerina protegerá os tecidos da garganta quando expostos ao aroma e à nicotina entregue através do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propilenoglicol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. Tanto o glicerol quanto 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propilenoglicol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são considerados seguros para ingestão, porém, sua segurança de inalação e possíveis efeitos aditivos não foram realmente esclarecidos e devem ser avaliados ao longo do tempo (5). </w:t>
      </w:r>
    </w:p>
    <w:p w14:paraId="57C1ADAA" w14:textId="77777777" w:rsidR="00467DD5" w:rsidRDefault="00000000">
      <w:pPr>
        <w:spacing w:after="180" w:line="353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Os cigarros eletrônicos também podem conter uma mistura de metais pesados ​​como chumbo, ferro, carbono, níquel e alumínio, além de substâncias psicoativas como derivados de cannabis e nicotina. Essas substâncias possuem propriedades tóxicas, cancerígenas e irritantes, que podem prejudicar diretamente o funcionamento fisiológico das células da cavidade oral. Mesmo os cigarros eletrônicos sem nicotina podem ter efeitos nocivos para a saúde devido ao número e à concentração de produtos químicos utilizados para dar sabor aos fluidos, apesar da ausência de nicotina. No entanto, a quantidade real de produtos químicos presentes no fluido pode diferir daquela mencionada no rótulo (5-7).</w:t>
      </w:r>
    </w:p>
    <w:p w14:paraId="3C303909" w14:textId="77777777" w:rsidR="00467DD5" w:rsidRDefault="00000000">
      <w:pPr>
        <w:spacing w:before="220" w:after="180" w:line="353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Embora os dispositivos eletrônicos para fumar ofereçam uma alternativa conveniente aos produtos tradicionais do tabaco, também podem contribuir para o risco de exposição a toxinas prejudiciais, como a nicotina. Quando a nicotina entra em contato com a cavidade oral, pode desencadear uma resposta inflamatória ao produzir espécies reativas de oxigênio, peroxidação lipídica e níveis elevados de óxido nítrico, os quais podem eventualmente levar ao desenvolvimento de câncer ou lesões pré-cancerosas (8,9).</w:t>
      </w:r>
    </w:p>
    <w:p w14:paraId="2108E5CA" w14:textId="77777777" w:rsidR="00467DD5" w:rsidRDefault="00000000">
      <w:pPr>
        <w:spacing w:before="220" w:after="180" w:line="353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​O câncer de cavidade oral é uma preocupação crescente de saúde no Brasil e em todo o mundo, com fatores de estilo de vida, como o uso frequente de tabaco e álcool,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bem como o uso de dispositivos eletrônicos para fumar, sendo identificados como fatores que contribuem para sua crescente incidência (10-12). </w:t>
      </w:r>
    </w:p>
    <w:p w14:paraId="6D642FDA" w14:textId="77777777" w:rsidR="00467DD5" w:rsidRDefault="00467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CA440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14:paraId="2985EE03" w14:textId="77777777" w:rsidR="00467DD5" w:rsidRDefault="00000000">
      <w:pPr>
        <w:spacing w:after="0" w:line="353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Os cigarros eletrônicos estão associados a um aumento do risco de câncer oral e lesões pré-cancerosas, especialmente entre os jovens, que os usam com frequência. A conscientização sobre esses riscos ainda é relativamente nova, mas há evidências sólidas na literatura. Devido à crescente popularidade dos cigarros eletrônicos, os profissionais de saúde devem se manter atualizados e educar os pacientes sobre os perigos associados a esses dispositivos. É essencial aumentar a conscientização sobre essa questão de saúde emergente.</w:t>
      </w:r>
    </w:p>
    <w:p w14:paraId="1208BCDD" w14:textId="77777777" w:rsidR="00467DD5" w:rsidRDefault="00000000">
      <w:pPr>
        <w:spacing w:after="0" w:line="3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442209B" w14:textId="77777777" w:rsidR="00467DD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27E9CE99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Batista, Y. A. R., Silva, M. M.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Capel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A. C. T. F., Pacheco, R. Z. de S., Veríssimo, B. P. M., Batista, 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S., Dias, L. A. F., Viana, M. A. de O., Coutinho, A. C. do N., Machado, A. E. S. B., Pereira, G. D.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Lindemam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&amp; Melo, V. A. (2021). Uso de cigarros eletrônicos no Brasil: uma revisão de literatura/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cigarettes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 Review, 4(5), 22694–22699. 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https://doi.org/10.34119/bjhrv4n5-361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799D3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Bertoni, N., &amp; Szklo, A. S. (2021). Dispositivos eletrônicos para fumar nas capitais brasileiras: prevalência, perfil de uso e implicações para a Política Nacional de Controle do Tabaco. Cadernos de Saúde Pública, 37(7). https://doi.org/10.1590/0102-311x00261920.</w:t>
      </w:r>
    </w:p>
    <w:p w14:paraId="6BC5101D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Oliveira Junior, J. C. de, Gomes, L. C.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Kamiyama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Y., Araújo, R. J. V., Feitosa, M. C. de N., Morais, I. P., &amp; Duarte, F. de S. (2023). Malefícios do uso do cigarro eletrônico para a cavidade oral e para a saúde sistêmica- Revisão Integrativa de Literatura.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Revista de Medicina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z w:val="24"/>
          <w:szCs w:val="24"/>
        </w:rPr>
        <w:t>(4). https://doi.org/10.11606/issn.1679-9836.v102i4e-208929</w:t>
      </w:r>
    </w:p>
    <w:p w14:paraId="020807EC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Baldassarri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Hillmer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T., Anderson, J.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Jatlow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Nabulsi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Labaree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Cosgrove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 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O’Malley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Eissenberg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Krishnan-Sarin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 (2018).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Cigarettes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Leads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Beta2-Nicotinic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Acetylcholine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Receptor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Occupancy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PET Imaging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Nicotine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&amp; Tobacco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(4), 425–433. 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https://doi.org/10.1093/ntr/ntx091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24A50E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Oliveira Junior JC, Gomes LCR,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Kamiyama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SY, Araújo RJV, Negreiros MC, Morais IP, Duarte FS. Malefícios do uso do cigarro eletrônico para a cavidade oral - Revisão Integrativa de Literatura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electroniccigarettes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 (São Paulo). 2023 jul-ago;102(4):e-208929.</w:t>
      </w:r>
    </w:p>
    <w:p w14:paraId="5DDCC608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Silva, A.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Pachú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O. (2021). O uso de cigarros eletrônicos no Brasil: uma revisão integrativa.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(16), e216101623731. 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https://doi.org/10.33448/rsd-v10i16.23731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A5F75C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Torres, N. R.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O impacto do cigarro eletrônico na saúde bucal: Revisão de literatura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electroniccigarettes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review.</w:t>
      </w:r>
    </w:p>
    <w:p w14:paraId="6F0F8CDD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Sampaio, Andréia Dos Santos Silva et al. Perfil do paciente jovem com câncer de boca: revisão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integrativa.Research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11, n. 8, p. e29511830934-e29511830934, 2022.</w:t>
      </w:r>
    </w:p>
    <w:p w14:paraId="429BF1A5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Barufaldi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Laura Augusta et al. Risco de iniciação ao tabagismo com o uso de cigarros eletrônicos: revisão sistemática e meta-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análise.Ciência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&amp; Saúde Coletiva, v. 26, p. 6089-6103,2021</w:t>
      </w:r>
    </w:p>
    <w:p w14:paraId="73922E6A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Gomes, Luciana Carneiro et al. Revisão de Literatura: câncer de boca - diagnóstico e fatores de riscos associados.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Interdisciplinar em saúde, v.5, n. 4, p. 655 - 70, 2018</w:t>
      </w:r>
    </w:p>
    <w:p w14:paraId="4A0B92CA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Garcia, Beatriz Fatima Soares; SANTOS, Brenda Corrêa; JUNIOR, Ademar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Takahama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Formas Alternativas de Consumo de Tabaco e sua Relação com Saúde Bucal. ARCHIVES OF HEALTH INVESTIGATION, v. 11, n. 4, p. 559-565, 2022.</w:t>
      </w:r>
    </w:p>
    <w:p w14:paraId="390B3A02" w14:textId="77777777" w:rsidR="00467DD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Santos,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Rutyelenn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Alves; DE JESUS, Caroline Severo; MARKUS,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Glaucya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Wanderley Santos. A nova faceta do tabagismo: o uso do cigarro eletrônico no contexto da saúde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pública.Research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11, n. 12, p. e230111234484-e230111234484, 2022</w:t>
      </w:r>
    </w:p>
    <w:p w14:paraId="7EBD2468" w14:textId="77777777" w:rsidR="00467DD5" w:rsidRDefault="00000000">
      <w:pPr>
        <w:spacing w:after="0" w:line="3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2AA723" w14:textId="77777777" w:rsidR="00467DD5" w:rsidRDefault="00000000">
      <w:pPr>
        <w:spacing w:after="0" w:line="3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79D19D" w14:textId="5C71A4FF" w:rsidR="00467DD5" w:rsidRPr="00F27AAC" w:rsidRDefault="00000000" w:rsidP="00F27AAC">
      <w:pPr>
        <w:spacing w:after="0" w:line="3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67DD5" w:rsidRPr="00F27A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DF4C" w14:textId="77777777" w:rsidR="00AC1D46" w:rsidRDefault="00AC1D46">
      <w:pPr>
        <w:spacing w:after="0" w:line="240" w:lineRule="auto"/>
      </w:pPr>
      <w:r>
        <w:separator/>
      </w:r>
    </w:p>
  </w:endnote>
  <w:endnote w:type="continuationSeparator" w:id="0">
    <w:p w14:paraId="040C78E8" w14:textId="77777777" w:rsidR="00AC1D46" w:rsidRDefault="00AC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4102" w14:textId="77777777" w:rsidR="00467DD5" w:rsidRDefault="00467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328E" w14:textId="77777777" w:rsidR="00467DD5" w:rsidRDefault="00467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1964" w14:textId="77777777" w:rsidR="00467DD5" w:rsidRDefault="00467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9BD7" w14:textId="77777777" w:rsidR="00AC1D46" w:rsidRDefault="00AC1D46">
      <w:pPr>
        <w:spacing w:after="0" w:line="240" w:lineRule="auto"/>
      </w:pPr>
      <w:r>
        <w:separator/>
      </w:r>
    </w:p>
  </w:footnote>
  <w:footnote w:type="continuationSeparator" w:id="0">
    <w:p w14:paraId="44298073" w14:textId="77777777" w:rsidR="00AC1D46" w:rsidRDefault="00AC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3594" w14:textId="77777777" w:rsidR="00467D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12A17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7115" w14:textId="77777777" w:rsidR="00467D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bookmarkStart w:id="0" w:name="_heading=h.gjdgxs" w:colFirst="0" w:colLast="0"/>
    <w:bookmarkEnd w:id="0"/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574B40D2" wp14:editId="7D02A6F4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69CBE9B5" wp14:editId="4ED1A363">
          <wp:simplePos x="0" y="0"/>
          <wp:positionH relativeFrom="column">
            <wp:posOffset>281940</wp:posOffset>
          </wp:positionH>
          <wp:positionV relativeFrom="paragraph">
            <wp:posOffset>-40004</wp:posOffset>
          </wp:positionV>
          <wp:extent cx="1783715" cy="1457325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t="9389" b="8921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FB6C" w14:textId="77777777" w:rsidR="00467D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B75F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D5"/>
    <w:rsid w:val="00336F69"/>
    <w:rsid w:val="00467DD5"/>
    <w:rsid w:val="00AC1D46"/>
    <w:rsid w:val="00F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218C"/>
  <w15:docId w15:val="{A2617403-2B78-41D1-991A-DF2C1A73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osoalice@gmail.com" TargetMode="External"/><Relationship Id="rId13" Type="http://schemas.openxmlformats.org/officeDocument/2006/relationships/hyperlink" Target="mailto:marya.melo@ufpe.b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josuefbarbosa@hotmai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448/rsd-v10i16.2373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ycecdias142719@hot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3/ntr/ntx09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rika.schuck@hot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faella.barreto20@gmail.com" TargetMode="External"/><Relationship Id="rId14" Type="http://schemas.openxmlformats.org/officeDocument/2006/relationships/hyperlink" Target="https://doi.org/10.34119/bjhrv4n5-361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PhRRpwP4Q79x0YDsR/fCevkAA==">CgMxLjAyCGguZ2pkZ3hzOAByITFjdXBIQ2RCYjlOeEtMN1NkVWZRWVZ2bXVxZzBvaTBWZw==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378374-BF18-434C-A93C-ECC13140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2010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cp:lastPrinted>2023-10-17T01:27:00Z</cp:lastPrinted>
  <dcterms:created xsi:type="dcterms:W3CDTF">2023-10-17T01:25:00Z</dcterms:created>
  <dcterms:modified xsi:type="dcterms:W3CDTF">2023-10-17T01:38:00Z</dcterms:modified>
</cp:coreProperties>
</file>