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right" w:tblpY="-759"/>
        <w:tblW w:w="384" w:type="dxa"/>
        <w:shd w:val="solid" w:color="FFFFFF" w:themeColor="background1" w:fill="FFFFFF" w:themeFill="background1"/>
        <w:tblCellMar>
          <w:left w:w="70" w:type="dxa"/>
          <w:right w:w="70" w:type="dxa"/>
        </w:tblCellMar>
        <w:tblLook w:val="0000" w:firstRow="0" w:lastRow="0" w:firstColumn="0" w:lastColumn="0" w:noHBand="0" w:noVBand="0"/>
      </w:tblPr>
      <w:tblGrid>
        <w:gridCol w:w="384"/>
      </w:tblGrid>
      <w:tr w:rsidR="00A1608B" w:rsidRPr="00F81D5F" w:rsidTr="009B149A">
        <w:trPr>
          <w:trHeight w:val="249"/>
        </w:trPr>
        <w:tc>
          <w:tcPr>
            <w:tcW w:w="384" w:type="dxa"/>
            <w:shd w:val="solid" w:color="FFFFFF" w:themeColor="background1" w:fill="FFFFFF" w:themeFill="background1"/>
          </w:tcPr>
          <w:p w:rsidR="00A1608B" w:rsidRPr="00F81D5F" w:rsidRDefault="00A1608B" w:rsidP="005176AC">
            <w:pPr>
              <w:pStyle w:val="SemEspaamento"/>
              <w:rPr>
                <w:rFonts w:ascii="Times New Roman" w:hAnsi="Times New Roman" w:cs="Times New Roman"/>
              </w:rPr>
            </w:pPr>
          </w:p>
        </w:tc>
      </w:tr>
    </w:tbl>
    <w:p w:rsidR="00390DA3" w:rsidRDefault="00390DA3">
      <w:pPr>
        <w:jc w:val="center"/>
        <w:rPr>
          <w:rFonts w:ascii="Times New Roman" w:eastAsia="Times New Roman" w:hAnsi="Times New Roman" w:cs="Times New Roman"/>
          <w:b/>
          <w:sz w:val="28"/>
          <w:szCs w:val="28"/>
        </w:rPr>
      </w:pPr>
      <w:r w:rsidRPr="00390DA3">
        <w:rPr>
          <w:rFonts w:ascii="Times New Roman" w:eastAsia="Times New Roman" w:hAnsi="Times New Roman" w:cs="Times New Roman"/>
          <w:b/>
          <w:noProof/>
          <w:sz w:val="28"/>
          <w:szCs w:val="28"/>
        </w:rPr>
        <w:drawing>
          <wp:inline distT="0" distB="0" distL="114300" distR="114300" wp14:anchorId="16443750" wp14:editId="520AC756">
            <wp:extent cx="5755005" cy="21844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755005" cy="2184400"/>
                    </a:xfrm>
                    <a:prstGeom prst="rect">
                      <a:avLst/>
                    </a:prstGeom>
                    <a:ln/>
                  </pic:spPr>
                </pic:pic>
              </a:graphicData>
            </a:graphic>
          </wp:inline>
        </w:drawing>
      </w:r>
    </w:p>
    <w:p w:rsidR="00390DA3" w:rsidRDefault="00390DA3">
      <w:pPr>
        <w:jc w:val="center"/>
        <w:rPr>
          <w:rFonts w:ascii="Times New Roman" w:eastAsia="Times New Roman" w:hAnsi="Times New Roman" w:cs="Times New Roman"/>
          <w:b/>
          <w:sz w:val="28"/>
          <w:szCs w:val="28"/>
        </w:rPr>
      </w:pPr>
    </w:p>
    <w:p w:rsidR="00612F82" w:rsidRPr="00F81D5F" w:rsidRDefault="00612F82" w:rsidP="0071253C">
      <w:pPr>
        <w:spacing w:line="240" w:lineRule="auto"/>
        <w:contextualSpacing/>
        <w:jc w:val="center"/>
        <w:rPr>
          <w:rFonts w:ascii="Times New Roman" w:eastAsia="Times New Roman" w:hAnsi="Times New Roman" w:cs="Times New Roman"/>
          <w:b/>
          <w:sz w:val="24"/>
          <w:szCs w:val="24"/>
        </w:rPr>
      </w:pPr>
      <w:r w:rsidRPr="00F81D5F">
        <w:rPr>
          <w:rFonts w:ascii="Times New Roman" w:eastAsia="Times New Roman" w:hAnsi="Times New Roman" w:cs="Times New Roman"/>
          <w:b/>
          <w:sz w:val="28"/>
          <w:szCs w:val="28"/>
        </w:rPr>
        <w:t>CURRÍCULO, EDUCAÇÃO FÍSICA E BNCC</w:t>
      </w:r>
      <w:r w:rsidR="007B23C5" w:rsidRPr="00F81D5F">
        <w:rPr>
          <w:rFonts w:ascii="Times New Roman" w:eastAsia="Times New Roman" w:hAnsi="Times New Roman" w:cs="Times New Roman"/>
          <w:b/>
          <w:sz w:val="28"/>
          <w:szCs w:val="28"/>
        </w:rPr>
        <w:t xml:space="preserve">: </w:t>
      </w:r>
      <w:r w:rsidR="00643F41">
        <w:rPr>
          <w:rFonts w:ascii="Times New Roman" w:eastAsia="Times New Roman" w:hAnsi="Times New Roman" w:cs="Times New Roman"/>
          <w:b/>
          <w:sz w:val="28"/>
          <w:szCs w:val="28"/>
        </w:rPr>
        <w:t>onde está</w:t>
      </w:r>
      <w:r w:rsidR="00F81D5F">
        <w:rPr>
          <w:rFonts w:ascii="Times New Roman" w:eastAsia="Times New Roman" w:hAnsi="Times New Roman" w:cs="Times New Roman"/>
          <w:b/>
          <w:sz w:val="28"/>
          <w:szCs w:val="28"/>
        </w:rPr>
        <w:t xml:space="preserve"> </w:t>
      </w:r>
      <w:r w:rsidR="00F81D5F" w:rsidRPr="00F81D5F">
        <w:rPr>
          <w:rFonts w:ascii="Times New Roman" w:eastAsia="Times New Roman" w:hAnsi="Times New Roman" w:cs="Times New Roman"/>
          <w:b/>
          <w:strike/>
          <w:sz w:val="28"/>
          <w:szCs w:val="28"/>
        </w:rPr>
        <w:t>W</w:t>
      </w:r>
      <w:r w:rsidR="00654D02">
        <w:rPr>
          <w:rFonts w:ascii="Times New Roman" w:eastAsia="Times New Roman" w:hAnsi="Times New Roman" w:cs="Times New Roman"/>
          <w:b/>
          <w:strike/>
          <w:sz w:val="28"/>
          <w:szCs w:val="28"/>
        </w:rPr>
        <w:t>ally</w:t>
      </w:r>
      <w:r w:rsidR="00F81D5F">
        <w:rPr>
          <w:rFonts w:ascii="Times New Roman" w:eastAsia="Times New Roman" w:hAnsi="Times New Roman" w:cs="Times New Roman"/>
          <w:b/>
          <w:sz w:val="28"/>
          <w:szCs w:val="28"/>
        </w:rPr>
        <w:t xml:space="preserve"> </w:t>
      </w:r>
      <w:r w:rsidR="00643F41">
        <w:rPr>
          <w:rFonts w:ascii="Times New Roman" w:eastAsia="Times New Roman" w:hAnsi="Times New Roman" w:cs="Times New Roman"/>
          <w:b/>
          <w:sz w:val="28"/>
          <w:szCs w:val="28"/>
        </w:rPr>
        <w:t>o</w:t>
      </w:r>
      <w:r w:rsidR="00F81D5F">
        <w:rPr>
          <w:rFonts w:ascii="Times New Roman" w:eastAsia="Times New Roman" w:hAnsi="Times New Roman" w:cs="Times New Roman"/>
          <w:b/>
          <w:sz w:val="28"/>
          <w:szCs w:val="28"/>
        </w:rPr>
        <w:t xml:space="preserve"> </w:t>
      </w:r>
      <w:r w:rsidR="00643F41">
        <w:rPr>
          <w:rFonts w:ascii="Times New Roman" w:eastAsia="Times New Roman" w:hAnsi="Times New Roman" w:cs="Times New Roman"/>
          <w:b/>
          <w:sz w:val="28"/>
          <w:szCs w:val="28"/>
        </w:rPr>
        <w:t xml:space="preserve">gênero e a </w:t>
      </w:r>
      <w:proofErr w:type="gramStart"/>
      <w:r w:rsidR="00643F41">
        <w:rPr>
          <w:rFonts w:ascii="Times New Roman" w:eastAsia="Times New Roman" w:hAnsi="Times New Roman" w:cs="Times New Roman"/>
          <w:b/>
          <w:sz w:val="28"/>
          <w:szCs w:val="28"/>
        </w:rPr>
        <w:t>sexualidade</w:t>
      </w:r>
      <w:proofErr w:type="gramEnd"/>
    </w:p>
    <w:p w:rsidR="0071253C" w:rsidRDefault="0071253C" w:rsidP="00F81D5F">
      <w:pPr>
        <w:spacing w:line="360" w:lineRule="auto"/>
        <w:contextualSpacing/>
        <w:jc w:val="right"/>
        <w:rPr>
          <w:rFonts w:ascii="Times New Roman" w:eastAsia="Times New Roman" w:hAnsi="Times New Roman" w:cs="Times New Roman"/>
          <w:sz w:val="20"/>
          <w:szCs w:val="20"/>
        </w:rPr>
      </w:pPr>
    </w:p>
    <w:p w:rsidR="005A0E38" w:rsidRPr="00F81D5F" w:rsidRDefault="00612F82" w:rsidP="00F81D5F">
      <w:pPr>
        <w:spacing w:line="360" w:lineRule="auto"/>
        <w:contextualSpacing/>
        <w:jc w:val="right"/>
        <w:rPr>
          <w:rFonts w:ascii="Times New Roman" w:eastAsia="Times New Roman" w:hAnsi="Times New Roman" w:cs="Times New Roman"/>
          <w:sz w:val="20"/>
          <w:szCs w:val="20"/>
        </w:rPr>
      </w:pPr>
      <w:r w:rsidRPr="00F81D5F">
        <w:rPr>
          <w:rFonts w:ascii="Times New Roman" w:eastAsia="Times New Roman" w:hAnsi="Times New Roman" w:cs="Times New Roman"/>
          <w:sz w:val="20"/>
          <w:szCs w:val="20"/>
        </w:rPr>
        <w:t>Anderson José de Oliveira</w:t>
      </w:r>
      <w:r w:rsidR="00A02DF2" w:rsidRPr="00F81D5F">
        <w:rPr>
          <w:rStyle w:val="Refdenotaderodap"/>
          <w:rFonts w:ascii="Times New Roman" w:eastAsia="Times New Roman" w:hAnsi="Times New Roman"/>
          <w:sz w:val="20"/>
          <w:szCs w:val="20"/>
        </w:rPr>
        <w:footnoteReference w:id="1"/>
      </w:r>
    </w:p>
    <w:p w:rsidR="004726C6" w:rsidRPr="00F81D5F" w:rsidRDefault="004726C6" w:rsidP="00F81D5F">
      <w:pPr>
        <w:spacing w:after="0" w:line="360" w:lineRule="auto"/>
        <w:contextualSpacing/>
        <w:jc w:val="right"/>
        <w:rPr>
          <w:rFonts w:ascii="Times New Roman" w:hAnsi="Times New Roman" w:cs="Times New Roman"/>
          <w:sz w:val="24"/>
          <w:szCs w:val="24"/>
          <w:lang w:eastAsia="en-US"/>
        </w:rPr>
      </w:pPr>
      <w:r w:rsidRPr="00F81D5F">
        <w:rPr>
          <w:rFonts w:ascii="Times New Roman" w:hAnsi="Times New Roman" w:cs="Times New Roman"/>
          <w:sz w:val="20"/>
          <w:szCs w:val="20"/>
          <w:lang w:eastAsia="en-US"/>
        </w:rPr>
        <w:t>Nayara Rios Cunha Salvador</w:t>
      </w:r>
      <w:r w:rsidRPr="00F81D5F">
        <w:rPr>
          <w:rFonts w:ascii="Times New Roman" w:hAnsi="Times New Roman" w:cs="Times New Roman"/>
          <w:sz w:val="20"/>
          <w:szCs w:val="20"/>
          <w:vertAlign w:val="superscript"/>
          <w:lang w:eastAsia="en-US"/>
        </w:rPr>
        <w:footnoteReference w:id="2"/>
      </w:r>
    </w:p>
    <w:p w:rsidR="00C221D8" w:rsidRPr="00F81D5F" w:rsidRDefault="0004236C" w:rsidP="00891E4F">
      <w:pPr>
        <w:suppressAutoHyphens/>
        <w:spacing w:line="240" w:lineRule="auto"/>
        <w:ind w:firstLine="708"/>
        <w:contextualSpacing/>
        <w:jc w:val="both"/>
        <w:rPr>
          <w:rFonts w:ascii="Times New Roman" w:eastAsia="Times New Roman" w:hAnsi="Times New Roman" w:cs="Times New Roman"/>
          <w:sz w:val="24"/>
          <w:szCs w:val="24"/>
        </w:rPr>
      </w:pPr>
      <w:r w:rsidRPr="00F81D5F">
        <w:rPr>
          <w:rFonts w:ascii="Times New Roman" w:eastAsia="Times New Roman" w:hAnsi="Times New Roman" w:cs="Times New Roman"/>
          <w:b/>
          <w:sz w:val="24"/>
          <w:szCs w:val="24"/>
        </w:rPr>
        <w:t xml:space="preserve"> </w:t>
      </w:r>
    </w:p>
    <w:p w:rsidR="00CA06ED" w:rsidRPr="00F81D5F" w:rsidRDefault="0088210A" w:rsidP="00F81D5F">
      <w:pPr>
        <w:spacing w:line="240" w:lineRule="auto"/>
        <w:contextualSpacing/>
        <w:jc w:val="both"/>
        <w:rPr>
          <w:rFonts w:ascii="Times New Roman" w:eastAsia="Times New Roman" w:hAnsi="Times New Roman" w:cs="Times New Roman"/>
          <w:sz w:val="20"/>
          <w:szCs w:val="20"/>
        </w:rPr>
      </w:pPr>
      <w:r w:rsidRPr="00F81D5F">
        <w:rPr>
          <w:rFonts w:ascii="Times New Roman" w:eastAsia="Times New Roman" w:hAnsi="Times New Roman" w:cs="Times New Roman"/>
          <w:b/>
          <w:sz w:val="20"/>
          <w:szCs w:val="20"/>
        </w:rPr>
        <w:t>Resumo</w:t>
      </w:r>
      <w:r w:rsidR="00A02DF2" w:rsidRPr="00F81D5F">
        <w:rPr>
          <w:rFonts w:ascii="Times New Roman" w:eastAsia="Times New Roman" w:hAnsi="Times New Roman" w:cs="Times New Roman"/>
          <w:b/>
          <w:sz w:val="20"/>
          <w:szCs w:val="20"/>
        </w:rPr>
        <w:t xml:space="preserve">: </w:t>
      </w:r>
      <w:r w:rsidR="00391553" w:rsidRPr="00F81D5F">
        <w:rPr>
          <w:rFonts w:ascii="Times New Roman" w:eastAsia="Times New Roman" w:hAnsi="Times New Roman" w:cs="Times New Roman"/>
          <w:sz w:val="20"/>
          <w:szCs w:val="20"/>
        </w:rPr>
        <w:t>O presente artigo</w:t>
      </w:r>
      <w:r w:rsidR="00391553" w:rsidRPr="00F81D5F">
        <w:rPr>
          <w:rFonts w:ascii="Times New Roman" w:eastAsia="Times New Roman" w:hAnsi="Times New Roman" w:cs="Times New Roman"/>
          <w:b/>
          <w:sz w:val="20"/>
          <w:szCs w:val="20"/>
        </w:rPr>
        <w:t xml:space="preserve"> </w:t>
      </w:r>
      <w:r w:rsidR="00E774D2" w:rsidRPr="00F81D5F">
        <w:rPr>
          <w:rFonts w:ascii="Times New Roman" w:eastAsia="Times New Roman" w:hAnsi="Times New Roman" w:cs="Times New Roman"/>
          <w:sz w:val="20"/>
          <w:szCs w:val="20"/>
        </w:rPr>
        <w:t>traz</w:t>
      </w:r>
      <w:r w:rsidR="00612F82" w:rsidRPr="00F81D5F">
        <w:rPr>
          <w:rFonts w:ascii="Times New Roman" w:eastAsia="Times New Roman" w:hAnsi="Times New Roman" w:cs="Times New Roman"/>
          <w:sz w:val="20"/>
          <w:szCs w:val="20"/>
        </w:rPr>
        <w:t xml:space="preserve"> </w:t>
      </w:r>
      <w:r w:rsidR="00A131F8" w:rsidRPr="00F81D5F">
        <w:rPr>
          <w:rFonts w:ascii="Times New Roman" w:eastAsia="Times New Roman" w:hAnsi="Times New Roman" w:cs="Times New Roman"/>
          <w:sz w:val="20"/>
          <w:szCs w:val="20"/>
        </w:rPr>
        <w:t>informações</w:t>
      </w:r>
      <w:r w:rsidR="00612F82" w:rsidRPr="00F81D5F">
        <w:rPr>
          <w:rFonts w:ascii="Times New Roman" w:eastAsia="Times New Roman" w:hAnsi="Times New Roman" w:cs="Times New Roman"/>
          <w:sz w:val="20"/>
          <w:szCs w:val="20"/>
        </w:rPr>
        <w:t xml:space="preserve"> sobre teorias curriculares</w:t>
      </w:r>
      <w:r w:rsidR="009B4857" w:rsidRPr="00F81D5F">
        <w:rPr>
          <w:rFonts w:ascii="Times New Roman" w:eastAsia="Times New Roman" w:hAnsi="Times New Roman" w:cs="Times New Roman"/>
          <w:sz w:val="20"/>
          <w:szCs w:val="20"/>
        </w:rPr>
        <w:t xml:space="preserve">, </w:t>
      </w:r>
      <w:r w:rsidR="005D5356" w:rsidRPr="00F81D5F">
        <w:rPr>
          <w:rFonts w:ascii="Times New Roman" w:eastAsia="Times New Roman" w:hAnsi="Times New Roman" w:cs="Times New Roman"/>
          <w:sz w:val="20"/>
          <w:szCs w:val="20"/>
        </w:rPr>
        <w:t>questões de</w:t>
      </w:r>
      <w:r w:rsidRPr="00F81D5F">
        <w:rPr>
          <w:rFonts w:ascii="Times New Roman" w:eastAsia="Times New Roman" w:hAnsi="Times New Roman" w:cs="Times New Roman"/>
          <w:sz w:val="20"/>
          <w:szCs w:val="20"/>
        </w:rPr>
        <w:t xml:space="preserve"> </w:t>
      </w:r>
      <w:r w:rsidR="00FE193D" w:rsidRPr="00F81D5F">
        <w:rPr>
          <w:rFonts w:ascii="Times New Roman" w:eastAsia="Times New Roman" w:hAnsi="Times New Roman" w:cs="Times New Roman"/>
          <w:sz w:val="20"/>
          <w:szCs w:val="20"/>
        </w:rPr>
        <w:t>gênero</w:t>
      </w:r>
      <w:r w:rsidR="009B4857" w:rsidRPr="00F81D5F">
        <w:rPr>
          <w:rFonts w:ascii="Times New Roman" w:eastAsia="Times New Roman" w:hAnsi="Times New Roman" w:cs="Times New Roman"/>
          <w:sz w:val="20"/>
          <w:szCs w:val="20"/>
        </w:rPr>
        <w:t xml:space="preserve"> e também </w:t>
      </w:r>
      <w:r w:rsidR="00FE193D" w:rsidRPr="00F81D5F">
        <w:rPr>
          <w:rFonts w:ascii="Times New Roman" w:eastAsia="Times New Roman" w:hAnsi="Times New Roman" w:cs="Times New Roman"/>
          <w:sz w:val="20"/>
          <w:szCs w:val="20"/>
        </w:rPr>
        <w:t xml:space="preserve">sexualidade </w:t>
      </w:r>
      <w:r w:rsidR="005D5356" w:rsidRPr="00F81D5F">
        <w:rPr>
          <w:rFonts w:ascii="Times New Roman" w:eastAsia="Times New Roman" w:hAnsi="Times New Roman" w:cs="Times New Roman"/>
          <w:sz w:val="20"/>
          <w:szCs w:val="20"/>
        </w:rPr>
        <w:t>no que se refere à</w:t>
      </w:r>
      <w:r w:rsidR="00612F82" w:rsidRPr="00F81D5F">
        <w:rPr>
          <w:rFonts w:ascii="Times New Roman" w:eastAsia="Times New Roman" w:hAnsi="Times New Roman" w:cs="Times New Roman"/>
          <w:sz w:val="20"/>
          <w:szCs w:val="20"/>
        </w:rPr>
        <w:t xml:space="preserve"> disciplina educação física. Em relação a esse conteúdo</w:t>
      </w:r>
      <w:r w:rsidR="004C65FA" w:rsidRPr="00F81D5F">
        <w:rPr>
          <w:rFonts w:ascii="Times New Roman" w:eastAsia="Times New Roman" w:hAnsi="Times New Roman" w:cs="Times New Roman"/>
          <w:sz w:val="20"/>
          <w:szCs w:val="20"/>
        </w:rPr>
        <w:t xml:space="preserve"> serão </w:t>
      </w:r>
      <w:r w:rsidR="005D5356" w:rsidRPr="00F81D5F">
        <w:rPr>
          <w:rFonts w:ascii="Times New Roman" w:eastAsia="Times New Roman" w:hAnsi="Times New Roman" w:cs="Times New Roman"/>
          <w:sz w:val="20"/>
          <w:szCs w:val="20"/>
        </w:rPr>
        <w:t>apresentadas</w:t>
      </w:r>
      <w:r w:rsidR="004C65FA" w:rsidRPr="00F81D5F">
        <w:rPr>
          <w:rFonts w:ascii="Times New Roman" w:eastAsia="Times New Roman" w:hAnsi="Times New Roman" w:cs="Times New Roman"/>
          <w:sz w:val="20"/>
          <w:szCs w:val="20"/>
        </w:rPr>
        <w:t xml:space="preserve"> </w:t>
      </w:r>
      <w:r w:rsidR="00612F82" w:rsidRPr="00F81D5F">
        <w:rPr>
          <w:rFonts w:ascii="Times New Roman" w:eastAsia="Times New Roman" w:hAnsi="Times New Roman" w:cs="Times New Roman"/>
          <w:sz w:val="20"/>
          <w:szCs w:val="20"/>
        </w:rPr>
        <w:t xml:space="preserve">algumas </w:t>
      </w:r>
      <w:r w:rsidR="004C65FA" w:rsidRPr="00F81D5F">
        <w:rPr>
          <w:rFonts w:ascii="Times New Roman" w:eastAsia="Times New Roman" w:hAnsi="Times New Roman" w:cs="Times New Roman"/>
          <w:sz w:val="20"/>
          <w:szCs w:val="20"/>
        </w:rPr>
        <w:t>abordagens</w:t>
      </w:r>
      <w:r w:rsidR="00612F82" w:rsidRPr="00F81D5F">
        <w:rPr>
          <w:rFonts w:ascii="Times New Roman" w:eastAsia="Times New Roman" w:hAnsi="Times New Roman" w:cs="Times New Roman"/>
          <w:sz w:val="20"/>
          <w:szCs w:val="20"/>
        </w:rPr>
        <w:t xml:space="preserve"> que vão desde o tecnicismo, passando pelas metodologias críticas até chegar </w:t>
      </w:r>
      <w:r w:rsidR="00891E4F" w:rsidRPr="00F81D5F">
        <w:rPr>
          <w:rFonts w:ascii="Times New Roman" w:eastAsia="Times New Roman" w:hAnsi="Times New Roman" w:cs="Times New Roman"/>
          <w:sz w:val="20"/>
          <w:szCs w:val="20"/>
        </w:rPr>
        <w:t>às</w:t>
      </w:r>
      <w:r w:rsidR="005D5356" w:rsidRPr="00F81D5F">
        <w:rPr>
          <w:rFonts w:ascii="Times New Roman" w:eastAsia="Times New Roman" w:hAnsi="Times New Roman" w:cs="Times New Roman"/>
          <w:sz w:val="20"/>
          <w:szCs w:val="20"/>
        </w:rPr>
        <w:t xml:space="preserve"> pós-</w:t>
      </w:r>
      <w:r w:rsidR="00612F82" w:rsidRPr="00F81D5F">
        <w:rPr>
          <w:rFonts w:ascii="Times New Roman" w:eastAsia="Times New Roman" w:hAnsi="Times New Roman" w:cs="Times New Roman"/>
          <w:sz w:val="20"/>
          <w:szCs w:val="20"/>
        </w:rPr>
        <w:t>criticas</w:t>
      </w:r>
      <w:r w:rsidR="00FE193D" w:rsidRPr="00F81D5F">
        <w:rPr>
          <w:rFonts w:ascii="Times New Roman" w:eastAsia="Times New Roman" w:hAnsi="Times New Roman" w:cs="Times New Roman"/>
          <w:sz w:val="20"/>
          <w:szCs w:val="20"/>
        </w:rPr>
        <w:t>. Buscou-se</w:t>
      </w:r>
      <w:r w:rsidR="005D5356" w:rsidRPr="00F81D5F">
        <w:rPr>
          <w:rFonts w:ascii="Times New Roman" w:eastAsia="Times New Roman" w:hAnsi="Times New Roman" w:cs="Times New Roman"/>
          <w:sz w:val="20"/>
          <w:szCs w:val="20"/>
        </w:rPr>
        <w:t xml:space="preserve"> compreender como o gê</w:t>
      </w:r>
      <w:r w:rsidR="009B4857" w:rsidRPr="00F81D5F">
        <w:rPr>
          <w:rFonts w:ascii="Times New Roman" w:eastAsia="Times New Roman" w:hAnsi="Times New Roman" w:cs="Times New Roman"/>
          <w:sz w:val="20"/>
          <w:szCs w:val="20"/>
        </w:rPr>
        <w:t>nero e a sexualidade são tratado</w:t>
      </w:r>
      <w:r w:rsidR="005D5356" w:rsidRPr="00F81D5F">
        <w:rPr>
          <w:rFonts w:ascii="Times New Roman" w:eastAsia="Times New Roman" w:hAnsi="Times New Roman" w:cs="Times New Roman"/>
          <w:sz w:val="20"/>
          <w:szCs w:val="20"/>
        </w:rPr>
        <w:t>s em cada uma dessas perspectivas no âmbito da educação física escolar</w:t>
      </w:r>
      <w:r w:rsidR="00612F82" w:rsidRPr="00F81D5F">
        <w:rPr>
          <w:rFonts w:ascii="Times New Roman" w:eastAsia="Times New Roman" w:hAnsi="Times New Roman" w:cs="Times New Roman"/>
          <w:sz w:val="20"/>
          <w:szCs w:val="20"/>
        </w:rPr>
        <w:t>.</w:t>
      </w:r>
      <w:r w:rsidR="002C2A60" w:rsidRPr="00F81D5F">
        <w:rPr>
          <w:rFonts w:ascii="Times New Roman" w:eastAsia="Times New Roman" w:hAnsi="Times New Roman" w:cs="Times New Roman"/>
          <w:sz w:val="20"/>
          <w:szCs w:val="20"/>
        </w:rPr>
        <w:t xml:space="preserve"> Poster</w:t>
      </w:r>
      <w:r w:rsidR="004C65FA" w:rsidRPr="00F81D5F">
        <w:rPr>
          <w:rFonts w:ascii="Times New Roman" w:eastAsia="Times New Roman" w:hAnsi="Times New Roman" w:cs="Times New Roman"/>
          <w:sz w:val="20"/>
          <w:szCs w:val="20"/>
        </w:rPr>
        <w:t>iormente</w:t>
      </w:r>
      <w:r w:rsidR="005D5356" w:rsidRPr="00F81D5F">
        <w:rPr>
          <w:rFonts w:ascii="Times New Roman" w:eastAsia="Times New Roman" w:hAnsi="Times New Roman" w:cs="Times New Roman"/>
          <w:sz w:val="20"/>
          <w:szCs w:val="20"/>
        </w:rPr>
        <w:t>,</w:t>
      </w:r>
      <w:r w:rsidR="009B4857" w:rsidRPr="00F81D5F">
        <w:rPr>
          <w:rFonts w:ascii="Times New Roman" w:eastAsia="Times New Roman" w:hAnsi="Times New Roman" w:cs="Times New Roman"/>
          <w:sz w:val="20"/>
          <w:szCs w:val="20"/>
        </w:rPr>
        <w:t xml:space="preserve"> foram</w:t>
      </w:r>
      <w:r w:rsidR="004C65FA" w:rsidRPr="00F81D5F">
        <w:rPr>
          <w:rFonts w:ascii="Times New Roman" w:eastAsia="Times New Roman" w:hAnsi="Times New Roman" w:cs="Times New Roman"/>
          <w:sz w:val="20"/>
          <w:szCs w:val="20"/>
        </w:rPr>
        <w:t xml:space="preserve"> feitas considerações</w:t>
      </w:r>
      <w:r w:rsidR="002C2A60" w:rsidRPr="00F81D5F">
        <w:rPr>
          <w:rFonts w:ascii="Times New Roman" w:eastAsia="Times New Roman" w:hAnsi="Times New Roman" w:cs="Times New Roman"/>
          <w:sz w:val="20"/>
          <w:szCs w:val="20"/>
        </w:rPr>
        <w:t xml:space="preserve"> sobre a BNCC (Base Nacional Comum Curricular</w:t>
      </w:r>
      <w:r w:rsidR="004C65FA" w:rsidRPr="00F81D5F">
        <w:rPr>
          <w:rFonts w:ascii="Times New Roman" w:eastAsia="Times New Roman" w:hAnsi="Times New Roman" w:cs="Times New Roman"/>
          <w:sz w:val="20"/>
          <w:szCs w:val="20"/>
        </w:rPr>
        <w:t>) bem como suas descrições no que se refere</w:t>
      </w:r>
      <w:r w:rsidR="002C2A60" w:rsidRPr="00F81D5F">
        <w:rPr>
          <w:rFonts w:ascii="Times New Roman" w:eastAsia="Times New Roman" w:hAnsi="Times New Roman" w:cs="Times New Roman"/>
          <w:sz w:val="20"/>
          <w:szCs w:val="20"/>
        </w:rPr>
        <w:t xml:space="preserve"> </w:t>
      </w:r>
      <w:r w:rsidR="004C65FA" w:rsidRPr="00F81D5F">
        <w:rPr>
          <w:rFonts w:ascii="Times New Roman" w:eastAsia="Times New Roman" w:hAnsi="Times New Roman" w:cs="Times New Roman"/>
          <w:sz w:val="20"/>
          <w:szCs w:val="20"/>
        </w:rPr>
        <w:t>à</w:t>
      </w:r>
      <w:r w:rsidR="005D5356" w:rsidRPr="00F81D5F">
        <w:rPr>
          <w:rFonts w:ascii="Times New Roman" w:eastAsia="Times New Roman" w:hAnsi="Times New Roman" w:cs="Times New Roman"/>
          <w:sz w:val="20"/>
          <w:szCs w:val="20"/>
        </w:rPr>
        <w:t>s práticas pedagógicas</w:t>
      </w:r>
      <w:r w:rsidR="009B4857" w:rsidRPr="00F81D5F">
        <w:rPr>
          <w:rFonts w:ascii="Times New Roman" w:eastAsia="Times New Roman" w:hAnsi="Times New Roman" w:cs="Times New Roman"/>
          <w:sz w:val="20"/>
          <w:szCs w:val="20"/>
        </w:rPr>
        <w:t>. Objetiva-se</w:t>
      </w:r>
      <w:r w:rsidR="0004236C" w:rsidRPr="00F81D5F">
        <w:rPr>
          <w:rFonts w:ascii="Times New Roman" w:eastAsia="Times New Roman" w:hAnsi="Times New Roman" w:cs="Times New Roman"/>
          <w:sz w:val="20"/>
          <w:szCs w:val="20"/>
        </w:rPr>
        <w:t xml:space="preserve"> contribuir com </w:t>
      </w:r>
      <w:r w:rsidR="005D5356" w:rsidRPr="00F81D5F">
        <w:rPr>
          <w:rFonts w:ascii="Times New Roman" w:eastAsia="Times New Roman" w:hAnsi="Times New Roman" w:cs="Times New Roman"/>
          <w:sz w:val="20"/>
          <w:szCs w:val="20"/>
        </w:rPr>
        <w:t>o debate</w:t>
      </w:r>
      <w:r w:rsidR="0004236C" w:rsidRPr="00F81D5F">
        <w:rPr>
          <w:rFonts w:ascii="Times New Roman" w:eastAsia="Times New Roman" w:hAnsi="Times New Roman" w:cs="Times New Roman"/>
          <w:sz w:val="20"/>
          <w:szCs w:val="20"/>
        </w:rPr>
        <w:t xml:space="preserve"> </w:t>
      </w:r>
      <w:r w:rsidR="005D5356" w:rsidRPr="00F81D5F">
        <w:rPr>
          <w:rFonts w:ascii="Times New Roman" w:eastAsia="Times New Roman" w:hAnsi="Times New Roman" w:cs="Times New Roman"/>
          <w:sz w:val="20"/>
          <w:szCs w:val="20"/>
        </w:rPr>
        <w:t>sobre</w:t>
      </w:r>
      <w:r w:rsidR="0004236C" w:rsidRPr="00F81D5F">
        <w:rPr>
          <w:rFonts w:ascii="Times New Roman" w:eastAsia="Times New Roman" w:hAnsi="Times New Roman" w:cs="Times New Roman"/>
          <w:sz w:val="20"/>
          <w:szCs w:val="20"/>
        </w:rPr>
        <w:t xml:space="preserve"> um assunto que é </w:t>
      </w:r>
      <w:r w:rsidR="00FE193D" w:rsidRPr="00F81D5F">
        <w:rPr>
          <w:rFonts w:ascii="Times New Roman" w:eastAsia="Times New Roman" w:hAnsi="Times New Roman" w:cs="Times New Roman"/>
          <w:sz w:val="20"/>
          <w:szCs w:val="20"/>
        </w:rPr>
        <w:t>relativamente novo</w:t>
      </w:r>
      <w:r w:rsidR="005D5356" w:rsidRPr="00F81D5F">
        <w:rPr>
          <w:rFonts w:ascii="Times New Roman" w:eastAsia="Times New Roman" w:hAnsi="Times New Roman" w:cs="Times New Roman"/>
          <w:sz w:val="20"/>
          <w:szCs w:val="20"/>
        </w:rPr>
        <w:t xml:space="preserve"> nos meios educacionais:</w:t>
      </w:r>
      <w:r w:rsidR="0004236C" w:rsidRPr="00F81D5F">
        <w:rPr>
          <w:rFonts w:ascii="Times New Roman" w:eastAsia="Times New Roman" w:hAnsi="Times New Roman" w:cs="Times New Roman"/>
          <w:sz w:val="20"/>
          <w:szCs w:val="20"/>
        </w:rPr>
        <w:t xml:space="preserve"> a Base Nacional Comum Curricular (BNCC)</w:t>
      </w:r>
      <w:r w:rsidR="009B4857" w:rsidRPr="00F81D5F">
        <w:rPr>
          <w:rFonts w:ascii="Times New Roman" w:eastAsia="Times New Roman" w:hAnsi="Times New Roman" w:cs="Times New Roman"/>
          <w:sz w:val="20"/>
          <w:szCs w:val="20"/>
        </w:rPr>
        <w:t xml:space="preserve">. </w:t>
      </w:r>
      <w:r w:rsidR="00643F41">
        <w:rPr>
          <w:rFonts w:ascii="Times New Roman" w:eastAsia="Times New Roman" w:hAnsi="Times New Roman" w:cs="Times New Roman"/>
          <w:sz w:val="20"/>
          <w:szCs w:val="20"/>
        </w:rPr>
        <w:t>Propõe-se</w:t>
      </w:r>
      <w:r w:rsidR="009B4857" w:rsidRPr="00F81D5F">
        <w:rPr>
          <w:rFonts w:ascii="Times New Roman" w:eastAsia="Times New Roman" w:hAnsi="Times New Roman" w:cs="Times New Roman"/>
          <w:sz w:val="20"/>
          <w:szCs w:val="20"/>
        </w:rPr>
        <w:t xml:space="preserve"> uma reflexão </w:t>
      </w:r>
      <w:r w:rsidR="005D5356" w:rsidRPr="00F81D5F">
        <w:rPr>
          <w:rFonts w:ascii="Times New Roman" w:eastAsia="Times New Roman" w:hAnsi="Times New Roman" w:cs="Times New Roman"/>
          <w:sz w:val="20"/>
          <w:szCs w:val="20"/>
        </w:rPr>
        <w:t>sobre como se expressam em tal documento</w:t>
      </w:r>
      <w:r w:rsidR="009B4857" w:rsidRPr="00F81D5F">
        <w:rPr>
          <w:rFonts w:ascii="Times New Roman" w:eastAsia="Times New Roman" w:hAnsi="Times New Roman" w:cs="Times New Roman"/>
          <w:sz w:val="20"/>
          <w:szCs w:val="20"/>
        </w:rPr>
        <w:t xml:space="preserve"> </w:t>
      </w:r>
      <w:r w:rsidR="005D5356" w:rsidRPr="00F81D5F">
        <w:rPr>
          <w:rFonts w:ascii="Times New Roman" w:eastAsia="Times New Roman" w:hAnsi="Times New Roman" w:cs="Times New Roman"/>
          <w:sz w:val="20"/>
          <w:szCs w:val="20"/>
        </w:rPr>
        <w:t>questões relativas ao gênero e à sexualidade</w:t>
      </w:r>
      <w:r w:rsidR="009B4857" w:rsidRPr="00F81D5F">
        <w:rPr>
          <w:rFonts w:ascii="Times New Roman" w:eastAsia="Times New Roman" w:hAnsi="Times New Roman" w:cs="Times New Roman"/>
          <w:sz w:val="20"/>
          <w:szCs w:val="20"/>
        </w:rPr>
        <w:t xml:space="preserve">. Foi </w:t>
      </w:r>
      <w:r w:rsidR="009B4857" w:rsidRPr="00643F41">
        <w:rPr>
          <w:rFonts w:ascii="Times New Roman" w:eastAsia="Times New Roman" w:hAnsi="Times New Roman" w:cs="Times New Roman"/>
          <w:sz w:val="20"/>
          <w:szCs w:val="20"/>
        </w:rPr>
        <w:t>feit</w:t>
      </w:r>
      <w:r w:rsidR="00626555" w:rsidRPr="00643F41">
        <w:rPr>
          <w:rFonts w:ascii="Times New Roman" w:eastAsia="Times New Roman" w:hAnsi="Times New Roman" w:cs="Times New Roman"/>
          <w:sz w:val="20"/>
          <w:szCs w:val="20"/>
        </w:rPr>
        <w:t>a</w:t>
      </w:r>
      <w:r w:rsidR="009B4857" w:rsidRPr="00643F41">
        <w:rPr>
          <w:rFonts w:ascii="Times New Roman" w:eastAsia="Times New Roman" w:hAnsi="Times New Roman" w:cs="Times New Roman"/>
          <w:sz w:val="20"/>
          <w:szCs w:val="20"/>
        </w:rPr>
        <w:t xml:space="preserve"> </w:t>
      </w:r>
      <w:r w:rsidR="009B4857" w:rsidRPr="00F81D5F">
        <w:rPr>
          <w:rFonts w:ascii="Times New Roman" w:eastAsia="Times New Roman" w:hAnsi="Times New Roman" w:cs="Times New Roman"/>
          <w:sz w:val="20"/>
          <w:szCs w:val="20"/>
        </w:rPr>
        <w:t xml:space="preserve">também </w:t>
      </w:r>
      <w:r w:rsidR="00D75EC8" w:rsidRPr="00F81D5F">
        <w:rPr>
          <w:rFonts w:ascii="Times New Roman" w:eastAsia="Times New Roman" w:hAnsi="Times New Roman" w:cs="Times New Roman"/>
          <w:sz w:val="20"/>
          <w:szCs w:val="20"/>
        </w:rPr>
        <w:t xml:space="preserve">uma articulação destes com a educação física, </w:t>
      </w:r>
      <w:r w:rsidR="00FE193D" w:rsidRPr="00F81D5F">
        <w:rPr>
          <w:rFonts w:ascii="Times New Roman" w:eastAsia="Times New Roman" w:hAnsi="Times New Roman" w:cs="Times New Roman"/>
          <w:sz w:val="20"/>
          <w:szCs w:val="20"/>
        </w:rPr>
        <w:t>conteúdo</w:t>
      </w:r>
      <w:r w:rsidR="00D75EC8" w:rsidRPr="00F81D5F">
        <w:rPr>
          <w:rFonts w:ascii="Times New Roman" w:eastAsia="Times New Roman" w:hAnsi="Times New Roman" w:cs="Times New Roman"/>
          <w:sz w:val="20"/>
          <w:szCs w:val="20"/>
        </w:rPr>
        <w:t xml:space="preserve"> </w:t>
      </w:r>
      <w:r w:rsidR="002C2A60" w:rsidRPr="00F81D5F">
        <w:rPr>
          <w:rFonts w:ascii="Times New Roman" w:eastAsia="Times New Roman" w:hAnsi="Times New Roman" w:cs="Times New Roman"/>
          <w:sz w:val="20"/>
          <w:szCs w:val="20"/>
        </w:rPr>
        <w:t>obrigatório</w:t>
      </w:r>
      <w:r w:rsidR="009B4857" w:rsidRPr="00F81D5F">
        <w:rPr>
          <w:rFonts w:ascii="Times New Roman" w:eastAsia="Times New Roman" w:hAnsi="Times New Roman" w:cs="Times New Roman"/>
          <w:sz w:val="20"/>
          <w:szCs w:val="20"/>
        </w:rPr>
        <w:t xml:space="preserve"> nas escolas</w:t>
      </w:r>
      <w:r w:rsidR="002C2A60" w:rsidRPr="00F81D5F">
        <w:rPr>
          <w:rFonts w:ascii="Times New Roman" w:eastAsia="Times New Roman" w:hAnsi="Times New Roman" w:cs="Times New Roman"/>
          <w:sz w:val="20"/>
          <w:szCs w:val="20"/>
        </w:rPr>
        <w:t xml:space="preserve"> </w:t>
      </w:r>
      <w:r w:rsidR="005D5356" w:rsidRPr="00F81D5F">
        <w:rPr>
          <w:rFonts w:ascii="Times New Roman" w:eastAsia="Times New Roman" w:hAnsi="Times New Roman" w:cs="Times New Roman"/>
          <w:sz w:val="20"/>
          <w:szCs w:val="20"/>
        </w:rPr>
        <w:t>e</w:t>
      </w:r>
      <w:r w:rsidR="00D75EC8" w:rsidRPr="00F81D5F">
        <w:rPr>
          <w:rFonts w:ascii="Times New Roman" w:eastAsia="Times New Roman" w:hAnsi="Times New Roman" w:cs="Times New Roman"/>
          <w:sz w:val="20"/>
          <w:szCs w:val="20"/>
        </w:rPr>
        <w:t>m</w:t>
      </w:r>
      <w:r w:rsidR="005D5356" w:rsidRPr="00F81D5F">
        <w:rPr>
          <w:rFonts w:ascii="Times New Roman" w:eastAsia="Times New Roman" w:hAnsi="Times New Roman" w:cs="Times New Roman"/>
          <w:color w:val="FF0000"/>
          <w:sz w:val="20"/>
          <w:szCs w:val="20"/>
        </w:rPr>
        <w:t xml:space="preserve"> </w:t>
      </w:r>
      <w:r w:rsidR="005D5356" w:rsidRPr="00F81D5F">
        <w:rPr>
          <w:rFonts w:ascii="Times New Roman" w:eastAsia="Times New Roman" w:hAnsi="Times New Roman" w:cs="Times New Roman"/>
          <w:sz w:val="20"/>
          <w:szCs w:val="20"/>
        </w:rPr>
        <w:t>todo o</w:t>
      </w:r>
      <w:r w:rsidR="002C2A60" w:rsidRPr="00F81D5F">
        <w:rPr>
          <w:rFonts w:ascii="Times New Roman" w:eastAsia="Times New Roman" w:hAnsi="Times New Roman" w:cs="Times New Roman"/>
          <w:sz w:val="20"/>
          <w:szCs w:val="20"/>
        </w:rPr>
        <w:t xml:space="preserve"> territóri</w:t>
      </w:r>
      <w:r w:rsidR="00211D58">
        <w:rPr>
          <w:rFonts w:ascii="Times New Roman" w:eastAsia="Times New Roman" w:hAnsi="Times New Roman" w:cs="Times New Roman"/>
          <w:sz w:val="20"/>
          <w:szCs w:val="20"/>
        </w:rPr>
        <w:t>o b</w:t>
      </w:r>
      <w:r w:rsidR="005D5356" w:rsidRPr="00F81D5F">
        <w:rPr>
          <w:rFonts w:ascii="Times New Roman" w:eastAsia="Times New Roman" w:hAnsi="Times New Roman" w:cs="Times New Roman"/>
          <w:sz w:val="20"/>
          <w:szCs w:val="20"/>
        </w:rPr>
        <w:t>rasileiro</w:t>
      </w:r>
      <w:r w:rsidRPr="00F81D5F">
        <w:rPr>
          <w:rFonts w:ascii="Times New Roman" w:eastAsia="Times New Roman" w:hAnsi="Times New Roman" w:cs="Times New Roman"/>
          <w:sz w:val="20"/>
          <w:szCs w:val="20"/>
        </w:rPr>
        <w:t xml:space="preserve">. </w:t>
      </w:r>
      <w:r w:rsidR="00FE193D" w:rsidRPr="00F81D5F">
        <w:rPr>
          <w:rFonts w:ascii="Times New Roman" w:hAnsi="Times New Roman" w:cs="Times New Roman"/>
          <w:sz w:val="20"/>
          <w:szCs w:val="20"/>
        </w:rPr>
        <w:t xml:space="preserve">Trata-se de uma pesquisa de abordagem </w:t>
      </w:r>
      <w:r w:rsidR="00FE193D" w:rsidRPr="00643F41">
        <w:rPr>
          <w:rFonts w:ascii="Times New Roman" w:hAnsi="Times New Roman" w:cs="Times New Roman"/>
          <w:sz w:val="20"/>
          <w:szCs w:val="20"/>
        </w:rPr>
        <w:t>qualitativa</w:t>
      </w:r>
      <w:r w:rsidR="00626555" w:rsidRPr="00643F41">
        <w:rPr>
          <w:rFonts w:ascii="Times New Roman" w:hAnsi="Times New Roman" w:cs="Times New Roman"/>
          <w:sz w:val="20"/>
          <w:szCs w:val="20"/>
        </w:rPr>
        <w:t>,</w:t>
      </w:r>
      <w:r w:rsidR="00FE193D" w:rsidRPr="00F81D5F">
        <w:rPr>
          <w:rFonts w:ascii="Times New Roman" w:hAnsi="Times New Roman" w:cs="Times New Roman"/>
          <w:sz w:val="20"/>
          <w:szCs w:val="20"/>
        </w:rPr>
        <w:t xml:space="preserve"> que se estrutura na correlação de fontes bibliográficas e documentais.</w:t>
      </w:r>
    </w:p>
    <w:p w:rsidR="00F81D5F" w:rsidRPr="00F81D5F" w:rsidRDefault="00F81D5F" w:rsidP="00F81D5F">
      <w:pPr>
        <w:spacing w:line="240" w:lineRule="auto"/>
        <w:contextualSpacing/>
        <w:jc w:val="both"/>
        <w:rPr>
          <w:rFonts w:ascii="Times New Roman" w:eastAsia="Times New Roman" w:hAnsi="Times New Roman" w:cs="Times New Roman"/>
          <w:b/>
          <w:sz w:val="20"/>
          <w:szCs w:val="20"/>
        </w:rPr>
      </w:pPr>
    </w:p>
    <w:p w:rsidR="00A02DF2" w:rsidRPr="00F81D5F" w:rsidRDefault="00F81D5F" w:rsidP="00C91BB9">
      <w:pPr>
        <w:spacing w:line="360" w:lineRule="auto"/>
        <w:contextualSpacing/>
        <w:jc w:val="both"/>
        <w:rPr>
          <w:rFonts w:ascii="Times New Roman" w:eastAsia="Times New Roman" w:hAnsi="Times New Roman" w:cs="Times New Roman"/>
          <w:sz w:val="20"/>
          <w:szCs w:val="20"/>
        </w:rPr>
      </w:pPr>
      <w:r w:rsidRPr="00F81D5F">
        <w:rPr>
          <w:rFonts w:ascii="Times New Roman" w:eastAsia="Times New Roman" w:hAnsi="Times New Roman" w:cs="Times New Roman"/>
          <w:b/>
          <w:sz w:val="20"/>
          <w:szCs w:val="20"/>
        </w:rPr>
        <w:t>Palavras-chave</w:t>
      </w:r>
      <w:r w:rsidR="00A02DF2" w:rsidRPr="00F81D5F">
        <w:rPr>
          <w:rFonts w:ascii="Times New Roman" w:eastAsia="Times New Roman" w:hAnsi="Times New Roman" w:cs="Times New Roman"/>
          <w:b/>
          <w:sz w:val="20"/>
          <w:szCs w:val="20"/>
        </w:rPr>
        <w:t xml:space="preserve">: </w:t>
      </w:r>
      <w:r w:rsidR="007E09BB" w:rsidRPr="00F81D5F">
        <w:rPr>
          <w:rFonts w:ascii="Times New Roman" w:eastAsia="Times New Roman" w:hAnsi="Times New Roman" w:cs="Times New Roman"/>
          <w:sz w:val="20"/>
          <w:szCs w:val="20"/>
        </w:rPr>
        <w:t>Teorias curriculares; Educação Física; BNCC; Gênero;</w:t>
      </w:r>
      <w:r w:rsidR="00845C7F" w:rsidRPr="00F81D5F">
        <w:rPr>
          <w:rFonts w:ascii="Times New Roman" w:eastAsia="Times New Roman" w:hAnsi="Times New Roman" w:cs="Times New Roman"/>
          <w:sz w:val="20"/>
          <w:szCs w:val="20"/>
        </w:rPr>
        <w:t xml:space="preserve"> Sexualidade.</w:t>
      </w:r>
    </w:p>
    <w:p w:rsidR="00D565B3" w:rsidRPr="00F81D5F" w:rsidRDefault="00D565B3" w:rsidP="00C91BB9">
      <w:pPr>
        <w:spacing w:line="360" w:lineRule="auto"/>
        <w:contextualSpacing/>
        <w:jc w:val="both"/>
        <w:rPr>
          <w:rFonts w:ascii="Times New Roman" w:eastAsia="Times New Roman" w:hAnsi="Times New Roman" w:cs="Times New Roman"/>
          <w:sz w:val="24"/>
          <w:szCs w:val="24"/>
        </w:rPr>
      </w:pPr>
    </w:p>
    <w:p w:rsidR="004D465E" w:rsidRPr="00080162" w:rsidRDefault="00D565B3" w:rsidP="00C91BB9">
      <w:pPr>
        <w:spacing w:line="360" w:lineRule="auto"/>
        <w:contextualSpacing/>
        <w:jc w:val="both"/>
        <w:rPr>
          <w:rFonts w:ascii="Times New Roman" w:eastAsia="Times New Roman" w:hAnsi="Times New Roman" w:cs="Times New Roman"/>
          <w:b/>
          <w:sz w:val="24"/>
          <w:szCs w:val="24"/>
        </w:rPr>
      </w:pPr>
      <w:bookmarkStart w:id="0" w:name="_GoBack"/>
      <w:r w:rsidRPr="00080162">
        <w:rPr>
          <w:rFonts w:ascii="Times New Roman" w:eastAsia="Times New Roman" w:hAnsi="Times New Roman" w:cs="Times New Roman"/>
          <w:b/>
          <w:sz w:val="24"/>
          <w:szCs w:val="24"/>
        </w:rPr>
        <w:t>Iniciando...</w:t>
      </w:r>
    </w:p>
    <w:p w:rsidR="00891E4F" w:rsidRPr="00F81D5F" w:rsidRDefault="00891E4F" w:rsidP="00C91BB9">
      <w:pPr>
        <w:spacing w:line="360" w:lineRule="auto"/>
        <w:contextualSpacing/>
        <w:jc w:val="both"/>
        <w:rPr>
          <w:rFonts w:ascii="Times New Roman" w:eastAsia="Times New Roman" w:hAnsi="Times New Roman" w:cs="Times New Roman"/>
          <w:b/>
          <w:sz w:val="24"/>
          <w:szCs w:val="24"/>
        </w:rPr>
      </w:pPr>
    </w:p>
    <w:p w:rsidR="004C65FA" w:rsidRPr="00F81D5F" w:rsidRDefault="00745239" w:rsidP="00C91BB9">
      <w:pPr>
        <w:spacing w:line="360" w:lineRule="auto"/>
        <w:ind w:firstLine="720"/>
        <w:contextualSpacing/>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Falar sobre currículo é algo repleto de nuances e significados. Traçar que caminhos </w:t>
      </w:r>
      <w:bookmarkEnd w:id="0"/>
      <w:r w:rsidRPr="00F81D5F">
        <w:rPr>
          <w:rFonts w:ascii="Times New Roman" w:eastAsia="Times New Roman" w:hAnsi="Times New Roman" w:cs="Times New Roman"/>
          <w:sz w:val="24"/>
          <w:szCs w:val="24"/>
        </w:rPr>
        <w:t xml:space="preserve">seguir remete </w:t>
      </w:r>
      <w:r w:rsidR="004C65FA" w:rsidRPr="00F81D5F">
        <w:rPr>
          <w:rFonts w:ascii="Times New Roman" w:eastAsia="Times New Roman" w:hAnsi="Times New Roman" w:cs="Times New Roman"/>
          <w:sz w:val="24"/>
          <w:szCs w:val="24"/>
        </w:rPr>
        <w:t xml:space="preserve">a </w:t>
      </w:r>
      <w:r w:rsidRPr="00F81D5F">
        <w:rPr>
          <w:rFonts w:ascii="Times New Roman" w:eastAsia="Times New Roman" w:hAnsi="Times New Roman" w:cs="Times New Roman"/>
          <w:sz w:val="24"/>
          <w:szCs w:val="24"/>
        </w:rPr>
        <w:t xml:space="preserve">falar também sobre </w:t>
      </w:r>
      <w:r w:rsidR="004C65FA" w:rsidRPr="00F81D5F">
        <w:rPr>
          <w:rFonts w:ascii="Times New Roman" w:eastAsia="Times New Roman" w:hAnsi="Times New Roman" w:cs="Times New Roman"/>
          <w:sz w:val="24"/>
          <w:szCs w:val="24"/>
        </w:rPr>
        <w:t xml:space="preserve">visões </w:t>
      </w:r>
      <w:r w:rsidRPr="00F81D5F">
        <w:rPr>
          <w:rFonts w:ascii="Times New Roman" w:eastAsia="Times New Roman" w:hAnsi="Times New Roman" w:cs="Times New Roman"/>
          <w:sz w:val="24"/>
          <w:szCs w:val="24"/>
        </w:rPr>
        <w:t>de mundo, crenças, aonde se quer chegar e de que forma se quer chegar.</w:t>
      </w:r>
    </w:p>
    <w:p w:rsidR="008F4861" w:rsidRPr="00F81D5F" w:rsidRDefault="004C65FA" w:rsidP="00745239">
      <w:pPr>
        <w:spacing w:line="360" w:lineRule="auto"/>
        <w:ind w:firstLine="720"/>
        <w:contextualSpacing/>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lastRenderedPageBreak/>
        <w:t xml:space="preserve">Assim também se faz a trajetória da </w:t>
      </w:r>
      <w:r w:rsidR="00211D58">
        <w:rPr>
          <w:rFonts w:ascii="Times New Roman" w:eastAsia="Times New Roman" w:hAnsi="Times New Roman" w:cs="Times New Roman"/>
          <w:sz w:val="24"/>
          <w:szCs w:val="24"/>
        </w:rPr>
        <w:t>educação f</w:t>
      </w:r>
      <w:r w:rsidR="003407A8" w:rsidRPr="00F81D5F">
        <w:rPr>
          <w:rFonts w:ascii="Times New Roman" w:eastAsia="Times New Roman" w:hAnsi="Times New Roman" w:cs="Times New Roman"/>
          <w:sz w:val="24"/>
          <w:szCs w:val="24"/>
        </w:rPr>
        <w:t>ísica escolar</w:t>
      </w:r>
      <w:r w:rsidRPr="00F81D5F">
        <w:rPr>
          <w:rFonts w:ascii="Times New Roman" w:eastAsia="Times New Roman" w:hAnsi="Times New Roman" w:cs="Times New Roman"/>
          <w:sz w:val="24"/>
          <w:szCs w:val="24"/>
        </w:rPr>
        <w:t>. Ela</w:t>
      </w:r>
      <w:r w:rsidR="003407A8" w:rsidRPr="00F81D5F">
        <w:rPr>
          <w:rFonts w:ascii="Times New Roman" w:eastAsia="Times New Roman" w:hAnsi="Times New Roman" w:cs="Times New Roman"/>
          <w:sz w:val="24"/>
          <w:szCs w:val="24"/>
        </w:rPr>
        <w:t xml:space="preserve"> passou por inúmeras transformações desde sua inserção em terras brasileiras. </w:t>
      </w:r>
      <w:r w:rsidR="00F20164" w:rsidRPr="00F81D5F">
        <w:rPr>
          <w:rFonts w:ascii="Times New Roman" w:eastAsia="Times New Roman" w:hAnsi="Times New Roman" w:cs="Times New Roman"/>
          <w:sz w:val="24"/>
          <w:szCs w:val="24"/>
        </w:rPr>
        <w:t>I</w:t>
      </w:r>
      <w:r w:rsidR="003407A8" w:rsidRPr="00F81D5F">
        <w:rPr>
          <w:rFonts w:ascii="Times New Roman" w:eastAsia="Times New Roman" w:hAnsi="Times New Roman" w:cs="Times New Roman"/>
          <w:sz w:val="24"/>
          <w:szCs w:val="24"/>
        </w:rPr>
        <w:t>nicialmente</w:t>
      </w:r>
      <w:r w:rsidR="00F20164" w:rsidRPr="00F81D5F">
        <w:rPr>
          <w:rFonts w:ascii="Times New Roman" w:eastAsia="Times New Roman" w:hAnsi="Times New Roman" w:cs="Times New Roman"/>
          <w:sz w:val="24"/>
          <w:szCs w:val="24"/>
        </w:rPr>
        <w:t xml:space="preserve"> chamada de ginástica, posteriormente com enfoque principal no esporte de rendimento</w:t>
      </w:r>
      <w:r w:rsidR="00626555" w:rsidRPr="00211D58">
        <w:rPr>
          <w:rFonts w:ascii="Times New Roman" w:eastAsia="Times New Roman" w:hAnsi="Times New Roman" w:cs="Times New Roman"/>
          <w:sz w:val="24"/>
          <w:szCs w:val="24"/>
        </w:rPr>
        <w:t>,</w:t>
      </w:r>
      <w:r w:rsidR="00F20164" w:rsidRPr="00211D58">
        <w:rPr>
          <w:rFonts w:ascii="Times New Roman" w:eastAsia="Times New Roman" w:hAnsi="Times New Roman" w:cs="Times New Roman"/>
          <w:sz w:val="24"/>
          <w:szCs w:val="24"/>
        </w:rPr>
        <w:t xml:space="preserve"> até</w:t>
      </w:r>
      <w:r w:rsidR="00F20164" w:rsidRPr="00F81D5F">
        <w:rPr>
          <w:rFonts w:ascii="Times New Roman" w:eastAsia="Times New Roman" w:hAnsi="Times New Roman" w:cs="Times New Roman"/>
          <w:sz w:val="24"/>
          <w:szCs w:val="24"/>
        </w:rPr>
        <w:t xml:space="preserve"> chegar </w:t>
      </w:r>
      <w:r w:rsidR="00E774D2" w:rsidRPr="00F81D5F">
        <w:rPr>
          <w:rFonts w:ascii="Times New Roman" w:eastAsia="Times New Roman" w:hAnsi="Times New Roman" w:cs="Times New Roman"/>
          <w:sz w:val="24"/>
          <w:szCs w:val="24"/>
        </w:rPr>
        <w:t>a</w:t>
      </w:r>
      <w:r w:rsidR="00745239" w:rsidRPr="00F81D5F">
        <w:rPr>
          <w:rFonts w:ascii="Times New Roman" w:eastAsia="Times New Roman" w:hAnsi="Times New Roman" w:cs="Times New Roman"/>
          <w:sz w:val="24"/>
          <w:szCs w:val="24"/>
        </w:rPr>
        <w:t xml:space="preserve"> </w:t>
      </w:r>
      <w:r w:rsidR="00F20164" w:rsidRPr="00F81D5F">
        <w:rPr>
          <w:rFonts w:ascii="Times New Roman" w:eastAsia="Times New Roman" w:hAnsi="Times New Roman" w:cs="Times New Roman"/>
          <w:sz w:val="24"/>
          <w:szCs w:val="24"/>
        </w:rPr>
        <w:t xml:space="preserve">metodologias mais humanistas. </w:t>
      </w:r>
    </w:p>
    <w:p w:rsidR="00C93FDE" w:rsidRPr="00F81D5F" w:rsidRDefault="00F20164" w:rsidP="00745239">
      <w:pPr>
        <w:spacing w:line="360" w:lineRule="auto"/>
        <w:ind w:firstLine="720"/>
        <w:contextualSpacing/>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Na </w:t>
      </w:r>
      <w:r w:rsidRPr="00643F41">
        <w:rPr>
          <w:rFonts w:ascii="Times New Roman" w:eastAsia="Times New Roman" w:hAnsi="Times New Roman" w:cs="Times New Roman"/>
          <w:sz w:val="24"/>
          <w:szCs w:val="24"/>
        </w:rPr>
        <w:t>atualidade</w:t>
      </w:r>
      <w:r w:rsidR="00626555" w:rsidRPr="00643F41">
        <w:rPr>
          <w:rFonts w:ascii="Times New Roman" w:eastAsia="Times New Roman" w:hAnsi="Times New Roman" w:cs="Times New Roman"/>
          <w:sz w:val="24"/>
          <w:szCs w:val="24"/>
        </w:rPr>
        <w:t>,</w:t>
      </w:r>
      <w:r w:rsidR="00626555">
        <w:rPr>
          <w:rFonts w:ascii="Times New Roman" w:eastAsia="Times New Roman" w:hAnsi="Times New Roman" w:cs="Times New Roman"/>
          <w:sz w:val="24"/>
          <w:szCs w:val="24"/>
        </w:rPr>
        <w:t xml:space="preserve"> essas discussões ganham força</w:t>
      </w:r>
      <w:r w:rsidR="00C5360F" w:rsidRPr="00F81D5F">
        <w:rPr>
          <w:rFonts w:ascii="Times New Roman" w:eastAsia="Times New Roman" w:hAnsi="Times New Roman" w:cs="Times New Roman"/>
          <w:sz w:val="24"/>
          <w:szCs w:val="24"/>
        </w:rPr>
        <w:t xml:space="preserve"> ao serem articuladas com outras questões presentes no cotidiano escolar e na vida dos alunos, como o gênero e a sexualidade. </w:t>
      </w:r>
      <w:r w:rsidRPr="00F81D5F">
        <w:rPr>
          <w:rFonts w:ascii="Times New Roman" w:eastAsia="Times New Roman" w:hAnsi="Times New Roman" w:cs="Times New Roman"/>
          <w:sz w:val="24"/>
          <w:szCs w:val="24"/>
        </w:rPr>
        <w:t xml:space="preserve"> </w:t>
      </w:r>
      <w:r w:rsidR="00C5360F" w:rsidRPr="00F81D5F">
        <w:rPr>
          <w:rFonts w:ascii="Times New Roman" w:eastAsia="Times New Roman" w:hAnsi="Times New Roman" w:cs="Times New Roman"/>
          <w:sz w:val="24"/>
          <w:szCs w:val="24"/>
        </w:rPr>
        <w:t xml:space="preserve">Além disso, amplia-se a necessidade do debate sobre currículo e suas perspectivas diversas, uma vez que </w:t>
      </w:r>
      <w:r w:rsidRPr="00F81D5F">
        <w:rPr>
          <w:rFonts w:ascii="Times New Roman" w:eastAsia="Times New Roman" w:hAnsi="Times New Roman" w:cs="Times New Roman"/>
          <w:sz w:val="24"/>
          <w:szCs w:val="24"/>
        </w:rPr>
        <w:t xml:space="preserve">foi introduzido no ambiente escolar um </w:t>
      </w:r>
      <w:r w:rsidR="00C5360F" w:rsidRPr="00F81D5F">
        <w:rPr>
          <w:rFonts w:ascii="Times New Roman" w:eastAsia="Times New Roman" w:hAnsi="Times New Roman" w:cs="Times New Roman"/>
          <w:sz w:val="24"/>
          <w:szCs w:val="24"/>
        </w:rPr>
        <w:t>do</w:t>
      </w:r>
      <w:r w:rsidR="008F4861" w:rsidRPr="00F81D5F">
        <w:rPr>
          <w:rFonts w:ascii="Times New Roman" w:eastAsia="Times New Roman" w:hAnsi="Times New Roman" w:cs="Times New Roman"/>
          <w:sz w:val="24"/>
          <w:szCs w:val="24"/>
        </w:rPr>
        <w:t>cumento oficial que determina os pilares</w:t>
      </w:r>
      <w:r w:rsidR="00C5360F" w:rsidRPr="00F81D5F">
        <w:rPr>
          <w:rFonts w:ascii="Times New Roman" w:eastAsia="Times New Roman" w:hAnsi="Times New Roman" w:cs="Times New Roman"/>
          <w:sz w:val="24"/>
          <w:szCs w:val="24"/>
        </w:rPr>
        <w:t xml:space="preserve"> </w:t>
      </w:r>
      <w:r w:rsidR="008F4861" w:rsidRPr="00F81D5F">
        <w:rPr>
          <w:rFonts w:ascii="Times New Roman" w:eastAsia="Times New Roman" w:hAnsi="Times New Roman" w:cs="Times New Roman"/>
          <w:sz w:val="24"/>
          <w:szCs w:val="24"/>
        </w:rPr>
        <w:t xml:space="preserve">do que vai ser ensinado </w:t>
      </w:r>
      <w:r w:rsidRPr="00F81D5F">
        <w:rPr>
          <w:rFonts w:ascii="Times New Roman" w:eastAsia="Times New Roman" w:hAnsi="Times New Roman" w:cs="Times New Roman"/>
          <w:sz w:val="24"/>
          <w:szCs w:val="24"/>
        </w:rPr>
        <w:t>em todo território nacional, a B</w:t>
      </w:r>
      <w:r w:rsidR="001047B0" w:rsidRPr="00F81D5F">
        <w:rPr>
          <w:rFonts w:ascii="Times New Roman" w:eastAsia="Times New Roman" w:hAnsi="Times New Roman" w:cs="Times New Roman"/>
          <w:sz w:val="24"/>
          <w:szCs w:val="24"/>
        </w:rPr>
        <w:t xml:space="preserve">ase </w:t>
      </w:r>
      <w:r w:rsidRPr="00F81D5F">
        <w:rPr>
          <w:rFonts w:ascii="Times New Roman" w:eastAsia="Times New Roman" w:hAnsi="Times New Roman" w:cs="Times New Roman"/>
          <w:sz w:val="24"/>
          <w:szCs w:val="24"/>
        </w:rPr>
        <w:t>N</w:t>
      </w:r>
      <w:r w:rsidR="001047B0" w:rsidRPr="00F81D5F">
        <w:rPr>
          <w:rFonts w:ascii="Times New Roman" w:eastAsia="Times New Roman" w:hAnsi="Times New Roman" w:cs="Times New Roman"/>
          <w:sz w:val="24"/>
          <w:szCs w:val="24"/>
        </w:rPr>
        <w:t xml:space="preserve">acional </w:t>
      </w:r>
      <w:r w:rsidRPr="00F81D5F">
        <w:rPr>
          <w:rFonts w:ascii="Times New Roman" w:eastAsia="Times New Roman" w:hAnsi="Times New Roman" w:cs="Times New Roman"/>
          <w:sz w:val="24"/>
          <w:szCs w:val="24"/>
        </w:rPr>
        <w:t>C</w:t>
      </w:r>
      <w:r w:rsidR="001047B0" w:rsidRPr="00F81D5F">
        <w:rPr>
          <w:rFonts w:ascii="Times New Roman" w:eastAsia="Times New Roman" w:hAnsi="Times New Roman" w:cs="Times New Roman"/>
          <w:sz w:val="24"/>
          <w:szCs w:val="24"/>
        </w:rPr>
        <w:t xml:space="preserve">omum </w:t>
      </w:r>
      <w:r w:rsidRPr="00F81D5F">
        <w:rPr>
          <w:rFonts w:ascii="Times New Roman" w:eastAsia="Times New Roman" w:hAnsi="Times New Roman" w:cs="Times New Roman"/>
          <w:sz w:val="24"/>
          <w:szCs w:val="24"/>
        </w:rPr>
        <w:t>C</w:t>
      </w:r>
      <w:r w:rsidR="00122543">
        <w:rPr>
          <w:rFonts w:ascii="Times New Roman" w:eastAsia="Times New Roman" w:hAnsi="Times New Roman" w:cs="Times New Roman"/>
          <w:sz w:val="24"/>
          <w:szCs w:val="24"/>
        </w:rPr>
        <w:t>urricular</w:t>
      </w:r>
      <w:r w:rsidR="00EE7B98" w:rsidRPr="00F81D5F">
        <w:rPr>
          <w:rFonts w:ascii="Times New Roman" w:eastAsia="Times New Roman" w:hAnsi="Times New Roman" w:cs="Times New Roman"/>
          <w:sz w:val="24"/>
          <w:szCs w:val="24"/>
        </w:rPr>
        <w:t>. Tal documento foi construído contando com a contribuição da sociedade civil, possuindo duas versões provisórias até chegar à definitiva</w:t>
      </w:r>
      <w:r w:rsidR="00745239" w:rsidRPr="00F81D5F">
        <w:rPr>
          <w:rFonts w:ascii="Times New Roman" w:eastAsia="Times New Roman" w:hAnsi="Times New Roman" w:cs="Times New Roman"/>
          <w:sz w:val="24"/>
          <w:szCs w:val="24"/>
        </w:rPr>
        <w:t xml:space="preserve">, </w:t>
      </w:r>
      <w:r w:rsidR="004C65FA" w:rsidRPr="00F81D5F">
        <w:rPr>
          <w:rFonts w:ascii="Times New Roman" w:eastAsia="Times New Roman" w:hAnsi="Times New Roman" w:cs="Times New Roman"/>
          <w:sz w:val="24"/>
          <w:szCs w:val="24"/>
        </w:rPr>
        <w:t>publicada no ano de 2017. Tal</w:t>
      </w:r>
      <w:r w:rsidR="00EE7B98" w:rsidRPr="00F81D5F">
        <w:rPr>
          <w:rFonts w:ascii="Times New Roman" w:eastAsia="Times New Roman" w:hAnsi="Times New Roman" w:cs="Times New Roman"/>
          <w:sz w:val="24"/>
          <w:szCs w:val="24"/>
        </w:rPr>
        <w:t xml:space="preserve"> base servirá de </w:t>
      </w:r>
      <w:r w:rsidR="004C65FA" w:rsidRPr="00F81D5F">
        <w:rPr>
          <w:rFonts w:ascii="Times New Roman" w:eastAsia="Times New Roman" w:hAnsi="Times New Roman" w:cs="Times New Roman"/>
          <w:sz w:val="24"/>
          <w:szCs w:val="24"/>
        </w:rPr>
        <w:t>fundamento para a construção de</w:t>
      </w:r>
      <w:r w:rsidR="00EE7B98" w:rsidRPr="00F81D5F">
        <w:rPr>
          <w:rFonts w:ascii="Times New Roman" w:eastAsia="Times New Roman" w:hAnsi="Times New Roman" w:cs="Times New Roman"/>
          <w:sz w:val="24"/>
          <w:szCs w:val="24"/>
        </w:rPr>
        <w:t xml:space="preserve"> currículos de todas as instituições de ensino no território nacional.</w:t>
      </w:r>
      <w:r w:rsidRPr="00F81D5F">
        <w:rPr>
          <w:rFonts w:ascii="Times New Roman" w:eastAsia="Times New Roman" w:hAnsi="Times New Roman" w:cs="Times New Roman"/>
          <w:sz w:val="24"/>
          <w:szCs w:val="24"/>
        </w:rPr>
        <w:t xml:space="preserve"> Sendo assim</w:t>
      </w:r>
      <w:r w:rsidR="00846C6B"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é necessário conhecer o que </w:t>
      </w:r>
      <w:r w:rsidR="008F4861" w:rsidRPr="00F81D5F">
        <w:rPr>
          <w:rFonts w:ascii="Times New Roman" w:eastAsia="Times New Roman" w:hAnsi="Times New Roman" w:cs="Times New Roman"/>
          <w:sz w:val="24"/>
          <w:szCs w:val="24"/>
        </w:rPr>
        <w:t>ela</w:t>
      </w:r>
      <w:r w:rsidRPr="00F81D5F">
        <w:rPr>
          <w:rFonts w:ascii="Times New Roman" w:eastAsia="Times New Roman" w:hAnsi="Times New Roman" w:cs="Times New Roman"/>
          <w:sz w:val="24"/>
          <w:szCs w:val="24"/>
        </w:rPr>
        <w:t xml:space="preserve"> traz em suas diretrizes, buscando uma compreensão de seus pressupostos,</w:t>
      </w:r>
      <w:r w:rsidR="00C5360F" w:rsidRPr="00F81D5F">
        <w:rPr>
          <w:rFonts w:ascii="Times New Roman" w:eastAsia="Times New Roman" w:hAnsi="Times New Roman" w:cs="Times New Roman"/>
          <w:sz w:val="24"/>
          <w:szCs w:val="24"/>
        </w:rPr>
        <w:t xml:space="preserve"> e as possíveis mudanças nos temas anteriormente tratados como transversais, como o gênero e a sexualidade. É importante </w:t>
      </w:r>
      <w:r w:rsidR="00626555" w:rsidRPr="00643F41">
        <w:rPr>
          <w:rFonts w:ascii="Times New Roman" w:eastAsia="Times New Roman" w:hAnsi="Times New Roman" w:cs="Times New Roman"/>
          <w:sz w:val="24"/>
          <w:szCs w:val="24"/>
        </w:rPr>
        <w:t>assimilarmos</w:t>
      </w:r>
      <w:r w:rsidR="00626555">
        <w:rPr>
          <w:rFonts w:ascii="Times New Roman" w:eastAsia="Times New Roman" w:hAnsi="Times New Roman" w:cs="Times New Roman"/>
          <w:color w:val="FF0000"/>
          <w:sz w:val="24"/>
          <w:szCs w:val="24"/>
        </w:rPr>
        <w:t xml:space="preserve"> </w:t>
      </w:r>
      <w:r w:rsidR="00C5360F" w:rsidRPr="00F81D5F">
        <w:rPr>
          <w:rFonts w:ascii="Times New Roman" w:eastAsia="Times New Roman" w:hAnsi="Times New Roman" w:cs="Times New Roman"/>
          <w:sz w:val="24"/>
          <w:szCs w:val="24"/>
        </w:rPr>
        <w:t>como tais</w:t>
      </w:r>
      <w:r w:rsidR="001047B0" w:rsidRPr="00F81D5F">
        <w:rPr>
          <w:rFonts w:ascii="Times New Roman" w:eastAsia="Times New Roman" w:hAnsi="Times New Roman" w:cs="Times New Roman"/>
          <w:sz w:val="24"/>
          <w:szCs w:val="24"/>
        </w:rPr>
        <w:t xml:space="preserve"> </w:t>
      </w:r>
      <w:r w:rsidRPr="00F81D5F">
        <w:rPr>
          <w:rFonts w:ascii="Times New Roman" w:eastAsia="Times New Roman" w:hAnsi="Times New Roman" w:cs="Times New Roman"/>
          <w:sz w:val="24"/>
          <w:szCs w:val="24"/>
        </w:rPr>
        <w:t>mudanças poderão afetar a vida dos professor</w:t>
      </w:r>
      <w:r w:rsidR="00C5360F" w:rsidRPr="00F81D5F">
        <w:rPr>
          <w:rFonts w:ascii="Times New Roman" w:eastAsia="Times New Roman" w:hAnsi="Times New Roman" w:cs="Times New Roman"/>
          <w:sz w:val="24"/>
          <w:szCs w:val="24"/>
        </w:rPr>
        <w:t>as/</w:t>
      </w:r>
      <w:proofErr w:type="gramStart"/>
      <w:r w:rsidRPr="00F81D5F">
        <w:rPr>
          <w:rFonts w:ascii="Times New Roman" w:eastAsia="Times New Roman" w:hAnsi="Times New Roman" w:cs="Times New Roman"/>
          <w:sz w:val="24"/>
          <w:szCs w:val="24"/>
        </w:rPr>
        <w:t>es</w:t>
      </w:r>
      <w:proofErr w:type="gramEnd"/>
      <w:r w:rsidR="00C5360F" w:rsidRPr="00F81D5F">
        <w:rPr>
          <w:rFonts w:ascii="Times New Roman" w:eastAsia="Times New Roman" w:hAnsi="Times New Roman" w:cs="Times New Roman"/>
          <w:sz w:val="24"/>
          <w:szCs w:val="24"/>
        </w:rPr>
        <w:t xml:space="preserve"> e alunas/os</w:t>
      </w:r>
      <w:r w:rsidRPr="00F81D5F">
        <w:rPr>
          <w:rFonts w:ascii="Times New Roman" w:eastAsia="Times New Roman" w:hAnsi="Times New Roman" w:cs="Times New Roman"/>
          <w:sz w:val="24"/>
          <w:szCs w:val="24"/>
        </w:rPr>
        <w:t xml:space="preserve"> Brasil </w:t>
      </w:r>
      <w:r w:rsidR="005E5CF6" w:rsidRPr="00F81D5F">
        <w:rPr>
          <w:rFonts w:ascii="Times New Roman" w:eastAsia="Times New Roman" w:hAnsi="Times New Roman" w:cs="Times New Roman"/>
          <w:sz w:val="24"/>
          <w:szCs w:val="24"/>
        </w:rPr>
        <w:t>a</w:t>
      </w:r>
      <w:r w:rsidRPr="00F81D5F">
        <w:rPr>
          <w:rFonts w:ascii="Times New Roman" w:eastAsia="Times New Roman" w:hAnsi="Times New Roman" w:cs="Times New Roman"/>
          <w:sz w:val="24"/>
          <w:szCs w:val="24"/>
        </w:rPr>
        <w:t xml:space="preserve">fora. </w:t>
      </w:r>
    </w:p>
    <w:p w:rsidR="00C93FDE" w:rsidRDefault="00C93FDE" w:rsidP="00745239">
      <w:pPr>
        <w:spacing w:line="360" w:lineRule="auto"/>
        <w:ind w:firstLine="720"/>
        <w:contextualSpacing/>
        <w:jc w:val="both"/>
        <w:rPr>
          <w:rFonts w:ascii="Times New Roman" w:hAnsi="Times New Roman" w:cs="Times New Roman"/>
          <w:sz w:val="24"/>
          <w:szCs w:val="24"/>
        </w:rPr>
      </w:pPr>
      <w:r w:rsidRPr="00F81D5F">
        <w:rPr>
          <w:rFonts w:ascii="Times New Roman" w:eastAsia="Times New Roman" w:hAnsi="Times New Roman" w:cs="Times New Roman"/>
          <w:sz w:val="24"/>
          <w:szCs w:val="24"/>
        </w:rPr>
        <w:t>Justifica-se a busca em compreender como as diversas teorias do currículo apresentam as relações entre Educação física, gênero e sexualidade</w:t>
      </w:r>
      <w:r w:rsidR="00D27A4B" w:rsidRPr="00F81D5F">
        <w:rPr>
          <w:rFonts w:ascii="Times New Roman" w:eastAsia="Times New Roman" w:hAnsi="Times New Roman" w:cs="Times New Roman"/>
          <w:sz w:val="24"/>
          <w:szCs w:val="24"/>
        </w:rPr>
        <w:t xml:space="preserve"> uma vez que, segundo </w:t>
      </w:r>
      <w:r w:rsidR="00943206">
        <w:rPr>
          <w:rFonts w:ascii="Times New Roman" w:eastAsia="Times New Roman" w:hAnsi="Times New Roman" w:cs="Times New Roman"/>
          <w:sz w:val="24"/>
          <w:szCs w:val="24"/>
        </w:rPr>
        <w:t xml:space="preserve">(GOELLNER, 2013) </w:t>
      </w:r>
      <w:r w:rsidRPr="00F81D5F">
        <w:rPr>
          <w:rFonts w:ascii="Times New Roman" w:eastAsia="Times New Roman" w:hAnsi="Times New Roman" w:cs="Times New Roman"/>
          <w:sz w:val="24"/>
          <w:szCs w:val="24"/>
        </w:rPr>
        <w:t>a educação física é uma disciplina que aparentemente confere liberdade aos corpos e problematiza as questões</w:t>
      </w:r>
      <w:r w:rsidR="00D52CAF">
        <w:rPr>
          <w:rFonts w:ascii="Times New Roman" w:eastAsia="Times New Roman" w:hAnsi="Times New Roman" w:cs="Times New Roman"/>
          <w:sz w:val="24"/>
          <w:szCs w:val="24"/>
        </w:rPr>
        <w:t xml:space="preserve"> a eles relacionadas</w:t>
      </w:r>
      <w:r w:rsidRPr="00F81D5F">
        <w:rPr>
          <w:rFonts w:ascii="Times New Roman" w:eastAsia="Times New Roman" w:hAnsi="Times New Roman" w:cs="Times New Roman"/>
          <w:sz w:val="24"/>
          <w:szCs w:val="24"/>
        </w:rPr>
        <w:t>. Deste modo, espera-se que tal área do conhecimento também se depare com outras questões presentes no contexto das atividades corporais,</w:t>
      </w:r>
      <w:r w:rsidR="002D4FBB" w:rsidRPr="00F81D5F">
        <w:rPr>
          <w:rFonts w:ascii="Times New Roman" w:eastAsia="Times New Roman" w:hAnsi="Times New Roman" w:cs="Times New Roman"/>
          <w:sz w:val="24"/>
          <w:szCs w:val="24"/>
        </w:rPr>
        <w:t xml:space="preserve"> </w:t>
      </w:r>
      <w:r w:rsidRPr="00F81D5F">
        <w:rPr>
          <w:rFonts w:ascii="Times New Roman" w:hAnsi="Times New Roman" w:cs="Times New Roman"/>
          <w:sz w:val="24"/>
          <w:szCs w:val="24"/>
        </w:rPr>
        <w:t xml:space="preserve">como as adequações sexo-gênero e as representações e inquietações de alunas/os sobre sexualidades. </w:t>
      </w:r>
    </w:p>
    <w:p w:rsidR="00122543" w:rsidRDefault="00D52CAF" w:rsidP="00D52CAF">
      <w:pPr>
        <w:spacing w:line="360" w:lineRule="auto"/>
        <w:ind w:firstLine="720"/>
        <w:contextualSpacing/>
        <w:jc w:val="both"/>
        <w:rPr>
          <w:rFonts w:ascii="Times New Roman" w:eastAsia="Times New Roman" w:hAnsi="Times New Roman" w:cs="Times New Roman"/>
          <w:sz w:val="24"/>
          <w:szCs w:val="24"/>
        </w:rPr>
      </w:pPr>
      <w:r w:rsidRPr="00C25EF5">
        <w:rPr>
          <w:rFonts w:ascii="Times New Roman" w:eastAsia="Times New Roman" w:hAnsi="Times New Roman" w:cs="Times New Roman"/>
          <w:sz w:val="24"/>
          <w:szCs w:val="24"/>
        </w:rPr>
        <w:t>A re</w:t>
      </w:r>
      <w:r>
        <w:rPr>
          <w:rFonts w:ascii="Times New Roman" w:eastAsia="Times New Roman" w:hAnsi="Times New Roman" w:cs="Times New Roman"/>
          <w:sz w:val="24"/>
          <w:szCs w:val="24"/>
        </w:rPr>
        <w:t xml:space="preserve">ferência no título ao personagem </w:t>
      </w:r>
      <w:r w:rsidRPr="00C25EF5">
        <w:rPr>
          <w:rFonts w:ascii="Times New Roman" w:eastAsia="Times New Roman" w:hAnsi="Times New Roman" w:cs="Times New Roman"/>
          <w:sz w:val="24"/>
          <w:szCs w:val="24"/>
        </w:rPr>
        <w:t>Wally</w:t>
      </w:r>
      <w:r>
        <w:rPr>
          <w:rStyle w:val="Refdenotaderodap"/>
          <w:rFonts w:ascii="Times New Roman" w:eastAsia="Times New Roman" w:hAnsi="Times New Roman"/>
          <w:sz w:val="24"/>
          <w:szCs w:val="24"/>
        </w:rPr>
        <w:footnoteReference w:id="3"/>
      </w:r>
      <w:r w:rsidRPr="00C25EF5">
        <w:rPr>
          <w:rFonts w:ascii="Times New Roman" w:eastAsia="Times New Roman" w:hAnsi="Times New Roman" w:cs="Times New Roman"/>
          <w:sz w:val="24"/>
          <w:szCs w:val="24"/>
        </w:rPr>
        <w:t xml:space="preserve"> se faz pelo fato de que, de acordo com nosso entendimento, com a publicação da última versão da BNCC, assim como o personagem “Wally”, conceitos relacionados a gênero e sexualidade ficaram escondidos no currículo. No entanto, diferente desse personagem dos quadrinhos, tais conceitos se esconderam tanto, que ninguém mais consegue visualizá-los. Diferente também do personagem que perde e encontra seus pertences, perdeu-se de uma maneira quase que definitiva,</w:t>
      </w:r>
      <w:r w:rsidR="00643F41" w:rsidRPr="00C25EF5">
        <w:rPr>
          <w:rFonts w:ascii="Times New Roman" w:eastAsia="Times New Roman" w:hAnsi="Times New Roman" w:cs="Times New Roman"/>
          <w:sz w:val="24"/>
          <w:szCs w:val="24"/>
        </w:rPr>
        <w:t xml:space="preserve"> </w:t>
      </w:r>
      <w:r w:rsidRPr="00C25EF5">
        <w:rPr>
          <w:rFonts w:ascii="Times New Roman" w:eastAsia="Times New Roman" w:hAnsi="Times New Roman" w:cs="Times New Roman"/>
          <w:sz w:val="24"/>
          <w:szCs w:val="24"/>
        </w:rPr>
        <w:t xml:space="preserve">discussões, entendimentos e </w:t>
      </w:r>
      <w:r w:rsidR="00626555">
        <w:rPr>
          <w:rFonts w:ascii="Times New Roman" w:eastAsia="Times New Roman" w:hAnsi="Times New Roman" w:cs="Times New Roman"/>
          <w:sz w:val="24"/>
          <w:szCs w:val="24"/>
        </w:rPr>
        <w:t xml:space="preserve">a </w:t>
      </w:r>
      <w:r w:rsidRPr="00C25EF5">
        <w:rPr>
          <w:rFonts w:ascii="Times New Roman" w:eastAsia="Times New Roman" w:hAnsi="Times New Roman" w:cs="Times New Roman"/>
          <w:sz w:val="24"/>
          <w:szCs w:val="24"/>
        </w:rPr>
        <w:t xml:space="preserve">compreensão de algo que é essencial em qualquer ambiente escolar. É nítida a supressão da </w:t>
      </w:r>
      <w:r w:rsidRPr="00C25EF5">
        <w:rPr>
          <w:rFonts w:ascii="Times New Roman" w:eastAsia="Times New Roman" w:hAnsi="Times New Roman" w:cs="Times New Roman"/>
          <w:sz w:val="24"/>
          <w:szCs w:val="24"/>
        </w:rPr>
        <w:lastRenderedPageBreak/>
        <w:t>discussão desses temas nessa base que agora é o pilar para todo o sistema educativo do Brasil. Sendo assim, tais temáticas perdem espaço ficando talvez relegada</w:t>
      </w:r>
      <w:r>
        <w:rPr>
          <w:rFonts w:ascii="Times New Roman" w:eastAsia="Times New Roman" w:hAnsi="Times New Roman" w:cs="Times New Roman"/>
          <w:sz w:val="24"/>
          <w:szCs w:val="24"/>
        </w:rPr>
        <w:t>s</w:t>
      </w:r>
      <w:r w:rsidRPr="00C25EF5">
        <w:rPr>
          <w:rFonts w:ascii="Times New Roman" w:eastAsia="Times New Roman" w:hAnsi="Times New Roman" w:cs="Times New Roman"/>
          <w:sz w:val="24"/>
          <w:szCs w:val="24"/>
        </w:rPr>
        <w:t xml:space="preserve"> </w:t>
      </w:r>
      <w:r w:rsidR="00626555" w:rsidRPr="00643F41">
        <w:rPr>
          <w:rFonts w:ascii="Times New Roman" w:eastAsia="Times New Roman" w:hAnsi="Times New Roman" w:cs="Times New Roman"/>
          <w:sz w:val="24"/>
          <w:szCs w:val="24"/>
        </w:rPr>
        <w:t>à</w:t>
      </w:r>
      <w:r w:rsidRPr="00643F41">
        <w:rPr>
          <w:rFonts w:ascii="Times New Roman" w:eastAsia="Times New Roman" w:hAnsi="Times New Roman" w:cs="Times New Roman"/>
          <w:sz w:val="24"/>
          <w:szCs w:val="24"/>
        </w:rPr>
        <w:t xml:space="preserve"> </w:t>
      </w:r>
      <w:r w:rsidRPr="00C25EF5">
        <w:rPr>
          <w:rFonts w:ascii="Times New Roman" w:eastAsia="Times New Roman" w:hAnsi="Times New Roman" w:cs="Times New Roman"/>
          <w:sz w:val="24"/>
          <w:szCs w:val="24"/>
        </w:rPr>
        <w:t>boa vontade de alguns professores que inclusive, não encontram respaldo e orientação</w:t>
      </w:r>
      <w:r>
        <w:rPr>
          <w:rFonts w:ascii="Times New Roman" w:eastAsia="Times New Roman" w:hAnsi="Times New Roman" w:cs="Times New Roman"/>
          <w:sz w:val="24"/>
          <w:szCs w:val="24"/>
        </w:rPr>
        <w:t xml:space="preserve"> em documentos oficiais</w:t>
      </w:r>
      <w:r w:rsidRPr="00C25EF5">
        <w:rPr>
          <w:rFonts w:ascii="Times New Roman" w:eastAsia="Times New Roman" w:hAnsi="Times New Roman" w:cs="Times New Roman"/>
          <w:sz w:val="24"/>
          <w:szCs w:val="24"/>
        </w:rPr>
        <w:t xml:space="preserve"> para tal trabalho.</w:t>
      </w:r>
    </w:p>
    <w:p w:rsidR="00D52CAF" w:rsidRDefault="00211D58" w:rsidP="00D52CAF">
      <w:pPr>
        <w:spacing w:line="360" w:lineRule="auto"/>
        <w:ind w:firstLine="720"/>
        <w:contextualSpacing/>
        <w:jc w:val="both"/>
        <w:rPr>
          <w:rFonts w:ascii="Times New Roman" w:eastAsia="Times New Roman" w:hAnsi="Times New Roman" w:cs="Times New Roman"/>
          <w:sz w:val="24"/>
          <w:szCs w:val="24"/>
        </w:rPr>
      </w:pPr>
      <w:r w:rsidRPr="00AE1F26">
        <w:rPr>
          <w:rFonts w:ascii="Times New Roman" w:hAnsi="Times New Roman" w:cs="Times New Roman"/>
          <w:sz w:val="24"/>
          <w:szCs w:val="24"/>
        </w:rPr>
        <w:t xml:space="preserve">Para </w:t>
      </w:r>
      <w:r>
        <w:rPr>
          <w:rFonts w:ascii="Times New Roman" w:hAnsi="Times New Roman" w:cs="Times New Roman"/>
          <w:sz w:val="24"/>
          <w:szCs w:val="24"/>
        </w:rPr>
        <w:t>a realização do presente artigo,</w:t>
      </w:r>
      <w:r w:rsidRPr="00AE1F26">
        <w:rPr>
          <w:rFonts w:ascii="Times New Roman" w:hAnsi="Times New Roman" w:cs="Times New Roman"/>
          <w:sz w:val="24"/>
          <w:szCs w:val="24"/>
        </w:rPr>
        <w:t xml:space="preserve"> foi utilizad</w:t>
      </w:r>
      <w:r>
        <w:rPr>
          <w:rFonts w:ascii="Times New Roman" w:hAnsi="Times New Roman" w:cs="Times New Roman"/>
          <w:sz w:val="24"/>
          <w:szCs w:val="24"/>
        </w:rPr>
        <w:t>a</w:t>
      </w:r>
      <w:r w:rsidRPr="00AE1F26">
        <w:rPr>
          <w:rFonts w:ascii="Times New Roman" w:hAnsi="Times New Roman" w:cs="Times New Roman"/>
          <w:sz w:val="24"/>
          <w:szCs w:val="24"/>
        </w:rPr>
        <w:t xml:space="preserve"> m</w:t>
      </w:r>
      <w:r>
        <w:rPr>
          <w:rFonts w:ascii="Times New Roman" w:hAnsi="Times New Roman" w:cs="Times New Roman"/>
          <w:sz w:val="24"/>
          <w:szCs w:val="24"/>
        </w:rPr>
        <w:t>etodologia de cunho qualitativo.</w:t>
      </w:r>
      <w:r w:rsidRPr="00AE1F26">
        <w:rPr>
          <w:rFonts w:ascii="Times New Roman" w:hAnsi="Times New Roman" w:cs="Times New Roman"/>
          <w:sz w:val="24"/>
          <w:szCs w:val="24"/>
        </w:rPr>
        <w:t xml:space="preserve"> </w:t>
      </w:r>
      <w:r>
        <w:rPr>
          <w:rFonts w:ascii="Times New Roman" w:hAnsi="Times New Roman" w:cs="Times New Roman"/>
          <w:sz w:val="24"/>
          <w:szCs w:val="24"/>
        </w:rPr>
        <w:t>Segundo (PAULILO,</w:t>
      </w:r>
      <w:r w:rsidR="004915E0">
        <w:rPr>
          <w:rFonts w:ascii="Times New Roman" w:hAnsi="Times New Roman" w:cs="Times New Roman"/>
          <w:sz w:val="24"/>
          <w:szCs w:val="24"/>
        </w:rPr>
        <w:t xml:space="preserve"> </w:t>
      </w:r>
      <w:r w:rsidRPr="006B7BD0">
        <w:rPr>
          <w:rFonts w:ascii="Times New Roman" w:hAnsi="Times New Roman" w:cs="Times New Roman"/>
          <w:sz w:val="24"/>
          <w:szCs w:val="24"/>
        </w:rPr>
        <w:t>1999), através da pesquisa qualitativa é possível adentrar nas intenções e motivos por meio dos quais ações e relações adquirem sentido. A autora segue dizendo que este tipo de pesquisa é essencial quando o que está sendo pesquisado demanda estudos fundamentalmente interpretativos.</w:t>
      </w:r>
      <w:r>
        <w:rPr>
          <w:rFonts w:ascii="Times New Roman" w:hAnsi="Times New Roman" w:cs="Times New Roman"/>
          <w:sz w:val="24"/>
          <w:szCs w:val="24"/>
        </w:rPr>
        <w:t xml:space="preserve"> </w:t>
      </w:r>
      <w:r w:rsidR="00BD2508">
        <w:rPr>
          <w:rFonts w:ascii="Times New Roman" w:eastAsia="Times New Roman" w:hAnsi="Times New Roman" w:cs="Times New Roman"/>
          <w:sz w:val="24"/>
          <w:szCs w:val="24"/>
        </w:rPr>
        <w:t xml:space="preserve">Embasados nessa abordagem, </w:t>
      </w:r>
      <w:r w:rsidR="00A46F93">
        <w:rPr>
          <w:rFonts w:ascii="Times New Roman" w:eastAsia="Times New Roman" w:hAnsi="Times New Roman" w:cs="Times New Roman"/>
          <w:sz w:val="24"/>
          <w:szCs w:val="24"/>
        </w:rPr>
        <w:t>realizamos</w:t>
      </w:r>
      <w:r w:rsidR="00BD2508">
        <w:rPr>
          <w:rFonts w:ascii="Times New Roman" w:eastAsia="Times New Roman" w:hAnsi="Times New Roman" w:cs="Times New Roman"/>
          <w:sz w:val="24"/>
          <w:szCs w:val="24"/>
        </w:rPr>
        <w:t xml:space="preserve"> uma </w:t>
      </w:r>
      <w:r w:rsidR="00122543">
        <w:rPr>
          <w:rFonts w:ascii="Times New Roman" w:eastAsia="Times New Roman" w:hAnsi="Times New Roman" w:cs="Times New Roman"/>
          <w:sz w:val="24"/>
          <w:szCs w:val="24"/>
        </w:rPr>
        <w:t>busca</w:t>
      </w:r>
      <w:r w:rsidR="00BD2508">
        <w:rPr>
          <w:rFonts w:ascii="Times New Roman" w:eastAsia="Times New Roman" w:hAnsi="Times New Roman" w:cs="Times New Roman"/>
          <w:sz w:val="24"/>
          <w:szCs w:val="24"/>
        </w:rPr>
        <w:t xml:space="preserve"> de autores na literatura </w:t>
      </w:r>
      <w:r w:rsidR="00122543">
        <w:rPr>
          <w:rFonts w:ascii="Times New Roman" w:eastAsia="Times New Roman" w:hAnsi="Times New Roman" w:cs="Times New Roman"/>
          <w:sz w:val="24"/>
          <w:szCs w:val="24"/>
        </w:rPr>
        <w:t>dispon</w:t>
      </w:r>
      <w:r w:rsidR="00BD2508">
        <w:rPr>
          <w:rFonts w:ascii="Times New Roman" w:eastAsia="Times New Roman" w:hAnsi="Times New Roman" w:cs="Times New Roman"/>
          <w:sz w:val="24"/>
          <w:szCs w:val="24"/>
        </w:rPr>
        <w:t xml:space="preserve">ível </w:t>
      </w:r>
      <w:r w:rsidR="000617A9">
        <w:rPr>
          <w:rFonts w:ascii="Times New Roman" w:eastAsia="Times New Roman" w:hAnsi="Times New Roman" w:cs="Times New Roman"/>
          <w:sz w:val="24"/>
          <w:szCs w:val="24"/>
        </w:rPr>
        <w:t xml:space="preserve">que discutiam assuntos condizentes </w:t>
      </w:r>
      <w:r w:rsidR="00122543">
        <w:rPr>
          <w:rFonts w:ascii="Times New Roman" w:eastAsia="Times New Roman" w:hAnsi="Times New Roman" w:cs="Times New Roman"/>
          <w:sz w:val="24"/>
          <w:szCs w:val="24"/>
        </w:rPr>
        <w:t>aos temas aqui tratados</w:t>
      </w:r>
      <w:r w:rsidR="00BD2508">
        <w:rPr>
          <w:rFonts w:ascii="Times New Roman" w:eastAsia="Times New Roman" w:hAnsi="Times New Roman" w:cs="Times New Roman"/>
          <w:sz w:val="24"/>
          <w:szCs w:val="24"/>
        </w:rPr>
        <w:t xml:space="preserve">. </w:t>
      </w:r>
      <w:r w:rsidR="000617A9">
        <w:rPr>
          <w:rFonts w:ascii="Times New Roman" w:eastAsia="Times New Roman" w:hAnsi="Times New Roman" w:cs="Times New Roman"/>
          <w:sz w:val="24"/>
          <w:szCs w:val="24"/>
        </w:rPr>
        <w:t>As reflexões</w:t>
      </w:r>
      <w:r w:rsidR="00BD2508">
        <w:rPr>
          <w:rFonts w:ascii="Times New Roman" w:eastAsia="Times New Roman" w:hAnsi="Times New Roman" w:cs="Times New Roman"/>
          <w:sz w:val="24"/>
          <w:szCs w:val="24"/>
        </w:rPr>
        <w:t xml:space="preserve"> desses </w:t>
      </w:r>
      <w:r w:rsidR="00122543">
        <w:rPr>
          <w:rFonts w:ascii="Times New Roman" w:eastAsia="Times New Roman" w:hAnsi="Times New Roman" w:cs="Times New Roman"/>
          <w:sz w:val="24"/>
          <w:szCs w:val="24"/>
        </w:rPr>
        <w:t xml:space="preserve">autores </w:t>
      </w:r>
      <w:r w:rsidR="00BD2508">
        <w:rPr>
          <w:rFonts w:ascii="Times New Roman" w:eastAsia="Times New Roman" w:hAnsi="Times New Roman" w:cs="Times New Roman"/>
          <w:sz w:val="24"/>
          <w:szCs w:val="24"/>
        </w:rPr>
        <w:t xml:space="preserve">foram </w:t>
      </w:r>
      <w:proofErr w:type="gramStart"/>
      <w:r w:rsidR="00BD2508">
        <w:rPr>
          <w:rFonts w:ascii="Times New Roman" w:eastAsia="Times New Roman" w:hAnsi="Times New Roman" w:cs="Times New Roman"/>
          <w:sz w:val="24"/>
          <w:szCs w:val="24"/>
        </w:rPr>
        <w:t xml:space="preserve">correlacionados </w:t>
      </w:r>
      <w:r w:rsidR="00122543">
        <w:rPr>
          <w:rFonts w:ascii="Times New Roman" w:eastAsia="Times New Roman" w:hAnsi="Times New Roman" w:cs="Times New Roman"/>
          <w:sz w:val="24"/>
          <w:szCs w:val="24"/>
        </w:rPr>
        <w:t>com documentos oficiais publicados no Brasil</w:t>
      </w:r>
      <w:proofErr w:type="gramEnd"/>
      <w:r w:rsidR="00122543">
        <w:rPr>
          <w:rFonts w:ascii="Times New Roman" w:eastAsia="Times New Roman" w:hAnsi="Times New Roman" w:cs="Times New Roman"/>
          <w:sz w:val="24"/>
          <w:szCs w:val="24"/>
        </w:rPr>
        <w:t xml:space="preserve"> como a B</w:t>
      </w:r>
      <w:r w:rsidR="00BD2508">
        <w:rPr>
          <w:rFonts w:ascii="Times New Roman" w:eastAsia="Times New Roman" w:hAnsi="Times New Roman" w:cs="Times New Roman"/>
          <w:sz w:val="24"/>
          <w:szCs w:val="24"/>
        </w:rPr>
        <w:t xml:space="preserve">ase </w:t>
      </w:r>
      <w:r w:rsidR="00122543">
        <w:rPr>
          <w:rFonts w:ascii="Times New Roman" w:eastAsia="Times New Roman" w:hAnsi="Times New Roman" w:cs="Times New Roman"/>
          <w:sz w:val="24"/>
          <w:szCs w:val="24"/>
        </w:rPr>
        <w:t>N</w:t>
      </w:r>
      <w:r w:rsidR="00BD2508">
        <w:rPr>
          <w:rFonts w:ascii="Times New Roman" w:eastAsia="Times New Roman" w:hAnsi="Times New Roman" w:cs="Times New Roman"/>
          <w:sz w:val="24"/>
          <w:szCs w:val="24"/>
        </w:rPr>
        <w:t xml:space="preserve">acional </w:t>
      </w:r>
      <w:r w:rsidR="00122543">
        <w:rPr>
          <w:rFonts w:ascii="Times New Roman" w:eastAsia="Times New Roman" w:hAnsi="Times New Roman" w:cs="Times New Roman"/>
          <w:sz w:val="24"/>
          <w:szCs w:val="24"/>
        </w:rPr>
        <w:t>C</w:t>
      </w:r>
      <w:r w:rsidR="00BD2508">
        <w:rPr>
          <w:rFonts w:ascii="Times New Roman" w:eastAsia="Times New Roman" w:hAnsi="Times New Roman" w:cs="Times New Roman"/>
          <w:sz w:val="24"/>
          <w:szCs w:val="24"/>
        </w:rPr>
        <w:t xml:space="preserve">omum </w:t>
      </w:r>
      <w:r w:rsidR="00122543">
        <w:rPr>
          <w:rFonts w:ascii="Times New Roman" w:eastAsia="Times New Roman" w:hAnsi="Times New Roman" w:cs="Times New Roman"/>
          <w:sz w:val="24"/>
          <w:szCs w:val="24"/>
        </w:rPr>
        <w:t>C</w:t>
      </w:r>
      <w:r w:rsidR="00BD2508">
        <w:rPr>
          <w:rFonts w:ascii="Times New Roman" w:eastAsia="Times New Roman" w:hAnsi="Times New Roman" w:cs="Times New Roman"/>
          <w:sz w:val="24"/>
          <w:szCs w:val="24"/>
        </w:rPr>
        <w:t>urricular (BNCC)</w:t>
      </w:r>
      <w:r w:rsidR="00122543">
        <w:rPr>
          <w:rFonts w:ascii="Times New Roman" w:eastAsia="Times New Roman" w:hAnsi="Times New Roman" w:cs="Times New Roman"/>
          <w:sz w:val="24"/>
          <w:szCs w:val="24"/>
        </w:rPr>
        <w:t xml:space="preserve"> e a </w:t>
      </w:r>
      <w:r w:rsidR="00122543" w:rsidRPr="00122543">
        <w:rPr>
          <w:rFonts w:ascii="Times New Roman" w:eastAsia="Times New Roman" w:hAnsi="Times New Roman" w:cs="Times New Roman"/>
          <w:bCs/>
          <w:sz w:val="24"/>
          <w:szCs w:val="24"/>
        </w:rPr>
        <w:t>Lei de Diretrizes e Bases</w:t>
      </w:r>
      <w:r w:rsidR="00122543" w:rsidRPr="00122543">
        <w:rPr>
          <w:rFonts w:ascii="Times New Roman" w:eastAsia="Times New Roman" w:hAnsi="Times New Roman" w:cs="Times New Roman"/>
          <w:sz w:val="24"/>
          <w:szCs w:val="24"/>
        </w:rPr>
        <w:t xml:space="preserve"> da Educação </w:t>
      </w:r>
      <w:r w:rsidR="00122543" w:rsidRPr="00643F41">
        <w:rPr>
          <w:rFonts w:ascii="Times New Roman" w:eastAsia="Times New Roman" w:hAnsi="Times New Roman" w:cs="Times New Roman"/>
          <w:sz w:val="24"/>
          <w:szCs w:val="24"/>
        </w:rPr>
        <w:t>Nacional (</w:t>
      </w:r>
      <w:r w:rsidR="00122543" w:rsidRPr="00643F41">
        <w:rPr>
          <w:rFonts w:ascii="Times New Roman" w:eastAsia="Times New Roman" w:hAnsi="Times New Roman" w:cs="Times New Roman"/>
          <w:bCs/>
          <w:sz w:val="24"/>
          <w:szCs w:val="24"/>
        </w:rPr>
        <w:t>LDB</w:t>
      </w:r>
      <w:r w:rsidR="00122543" w:rsidRPr="00643F41">
        <w:rPr>
          <w:rFonts w:ascii="Times New Roman" w:eastAsia="Times New Roman" w:hAnsi="Times New Roman" w:cs="Times New Roman"/>
          <w:sz w:val="24"/>
          <w:szCs w:val="24"/>
        </w:rPr>
        <w:t>).</w:t>
      </w:r>
      <w:r w:rsidR="00703FBE" w:rsidRPr="00643F41">
        <w:rPr>
          <w:rFonts w:ascii="Times New Roman" w:eastAsia="Times New Roman" w:hAnsi="Times New Roman" w:cs="Times New Roman"/>
          <w:sz w:val="24"/>
          <w:szCs w:val="24"/>
        </w:rPr>
        <w:t xml:space="preserve"> </w:t>
      </w:r>
      <w:r w:rsidR="000617A9" w:rsidRPr="00643F41">
        <w:rPr>
          <w:rFonts w:ascii="Times New Roman" w:eastAsia="Times New Roman" w:hAnsi="Times New Roman" w:cs="Times New Roman"/>
          <w:sz w:val="24"/>
          <w:szCs w:val="24"/>
        </w:rPr>
        <w:t>Como</w:t>
      </w:r>
      <w:r w:rsidR="000617A9">
        <w:rPr>
          <w:rFonts w:ascii="Times New Roman" w:eastAsia="Times New Roman" w:hAnsi="Times New Roman" w:cs="Times New Roman"/>
          <w:sz w:val="24"/>
          <w:szCs w:val="24"/>
        </w:rPr>
        <w:t xml:space="preserve"> orientação desse processo usamos </w:t>
      </w:r>
      <w:r w:rsidR="00703FBE" w:rsidRPr="00B26344">
        <w:rPr>
          <w:rFonts w:ascii="Times New Roman" w:hAnsi="Times New Roman" w:cs="Times New Roman"/>
          <w:sz w:val="24"/>
          <w:szCs w:val="24"/>
        </w:rPr>
        <w:t>como instrumento de reflexão</w:t>
      </w:r>
      <w:r w:rsidR="000617A9">
        <w:rPr>
          <w:rFonts w:ascii="Times New Roman" w:hAnsi="Times New Roman" w:cs="Times New Roman"/>
          <w:sz w:val="24"/>
          <w:szCs w:val="24"/>
        </w:rPr>
        <w:t>,</w:t>
      </w:r>
      <w:r w:rsidR="00703FBE" w:rsidRPr="00B26344">
        <w:rPr>
          <w:rFonts w:ascii="Times New Roman" w:hAnsi="Times New Roman" w:cs="Times New Roman"/>
          <w:sz w:val="24"/>
          <w:szCs w:val="24"/>
        </w:rPr>
        <w:t xml:space="preserve"> um posicionamento pós-crítico.</w:t>
      </w:r>
    </w:p>
    <w:p w:rsidR="003407A8" w:rsidRPr="00F81D5F" w:rsidRDefault="00C93FDE" w:rsidP="00745239">
      <w:pPr>
        <w:spacing w:line="360" w:lineRule="auto"/>
        <w:ind w:firstLine="720"/>
        <w:contextualSpacing/>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Alinhados com</w:t>
      </w:r>
      <w:r w:rsidR="004915E0">
        <w:rPr>
          <w:rFonts w:ascii="Times New Roman" w:eastAsia="Times New Roman" w:hAnsi="Times New Roman" w:cs="Times New Roman"/>
          <w:sz w:val="24"/>
          <w:szCs w:val="24"/>
        </w:rPr>
        <w:t xml:space="preserve"> as questões acima apresentadas</w:t>
      </w:r>
      <w:r w:rsidRPr="00F81D5F">
        <w:rPr>
          <w:rFonts w:ascii="Times New Roman" w:eastAsia="Times New Roman" w:hAnsi="Times New Roman" w:cs="Times New Roman"/>
          <w:sz w:val="24"/>
          <w:szCs w:val="24"/>
        </w:rPr>
        <w:t xml:space="preserve"> apontamos que, m</w:t>
      </w:r>
      <w:r w:rsidR="00F20164" w:rsidRPr="00F81D5F">
        <w:rPr>
          <w:rFonts w:ascii="Times New Roman" w:eastAsia="Times New Roman" w:hAnsi="Times New Roman" w:cs="Times New Roman"/>
          <w:sz w:val="24"/>
          <w:szCs w:val="24"/>
        </w:rPr>
        <w:t>esmo não sendo objetivo do presente artigo uma discussão mais profunda sobre a BNCC, tr</w:t>
      </w:r>
      <w:r w:rsidR="00EE7B98" w:rsidRPr="00F81D5F">
        <w:rPr>
          <w:rFonts w:ascii="Times New Roman" w:eastAsia="Times New Roman" w:hAnsi="Times New Roman" w:cs="Times New Roman"/>
          <w:sz w:val="24"/>
          <w:szCs w:val="24"/>
        </w:rPr>
        <w:t>a</w:t>
      </w:r>
      <w:r w:rsidR="00C5360F" w:rsidRPr="00F81D5F">
        <w:rPr>
          <w:rFonts w:ascii="Times New Roman" w:eastAsia="Times New Roman" w:hAnsi="Times New Roman" w:cs="Times New Roman"/>
          <w:sz w:val="24"/>
          <w:szCs w:val="24"/>
        </w:rPr>
        <w:t>zemos</w:t>
      </w:r>
      <w:r w:rsidR="00EE7B98" w:rsidRPr="00F81D5F">
        <w:rPr>
          <w:rFonts w:ascii="Times New Roman" w:eastAsia="Times New Roman" w:hAnsi="Times New Roman" w:cs="Times New Roman"/>
          <w:sz w:val="24"/>
          <w:szCs w:val="24"/>
        </w:rPr>
        <w:t xml:space="preserve"> informações que julg</w:t>
      </w:r>
      <w:r w:rsidR="00C5360F" w:rsidRPr="00F81D5F">
        <w:rPr>
          <w:rFonts w:ascii="Times New Roman" w:eastAsia="Times New Roman" w:hAnsi="Times New Roman" w:cs="Times New Roman"/>
          <w:sz w:val="24"/>
          <w:szCs w:val="24"/>
        </w:rPr>
        <w:t xml:space="preserve">amos </w:t>
      </w:r>
      <w:proofErr w:type="gramStart"/>
      <w:r w:rsidR="00C5360F" w:rsidRPr="00F81D5F">
        <w:rPr>
          <w:rFonts w:ascii="Times New Roman" w:eastAsia="Times New Roman" w:hAnsi="Times New Roman" w:cs="Times New Roman"/>
          <w:sz w:val="24"/>
          <w:szCs w:val="24"/>
        </w:rPr>
        <w:t>importantes acerca do tratamento dado às questões de gênero e sexualidade no referido documento</w:t>
      </w:r>
      <w:proofErr w:type="gramEnd"/>
      <w:r w:rsidR="00C5360F" w:rsidRPr="00F81D5F">
        <w:rPr>
          <w:rFonts w:ascii="Times New Roman" w:eastAsia="Times New Roman" w:hAnsi="Times New Roman" w:cs="Times New Roman"/>
          <w:sz w:val="24"/>
          <w:szCs w:val="24"/>
        </w:rPr>
        <w:t xml:space="preserve">, bem como </w:t>
      </w:r>
      <w:r w:rsidR="00EE7B98" w:rsidRPr="00F81D5F">
        <w:rPr>
          <w:rFonts w:ascii="Times New Roman" w:eastAsia="Times New Roman" w:hAnsi="Times New Roman" w:cs="Times New Roman"/>
          <w:sz w:val="24"/>
          <w:szCs w:val="24"/>
        </w:rPr>
        <w:t>sobre</w:t>
      </w:r>
      <w:r w:rsidR="00C5360F" w:rsidRPr="00F81D5F">
        <w:rPr>
          <w:rFonts w:ascii="Times New Roman" w:eastAsia="Times New Roman" w:hAnsi="Times New Roman" w:cs="Times New Roman"/>
          <w:sz w:val="24"/>
          <w:szCs w:val="24"/>
        </w:rPr>
        <w:t xml:space="preserve"> </w:t>
      </w:r>
      <w:r w:rsidR="002D4FBB" w:rsidRPr="00F81D5F">
        <w:rPr>
          <w:rFonts w:ascii="Times New Roman" w:eastAsia="Times New Roman" w:hAnsi="Times New Roman" w:cs="Times New Roman"/>
          <w:sz w:val="24"/>
          <w:szCs w:val="24"/>
        </w:rPr>
        <w:t>sua</w:t>
      </w:r>
      <w:r w:rsidR="00C5360F" w:rsidRPr="00F81D5F">
        <w:rPr>
          <w:rFonts w:ascii="Times New Roman" w:eastAsia="Times New Roman" w:hAnsi="Times New Roman" w:cs="Times New Roman"/>
          <w:sz w:val="24"/>
          <w:szCs w:val="24"/>
        </w:rPr>
        <w:t xml:space="preserve"> articulação com </w:t>
      </w:r>
      <w:r w:rsidR="002D4FBB" w:rsidRPr="00F81D5F">
        <w:rPr>
          <w:rFonts w:ascii="Times New Roman" w:eastAsia="Times New Roman" w:hAnsi="Times New Roman" w:cs="Times New Roman"/>
          <w:sz w:val="24"/>
          <w:szCs w:val="24"/>
        </w:rPr>
        <w:t>a</w:t>
      </w:r>
      <w:r w:rsidR="00C5360F" w:rsidRPr="00F81D5F">
        <w:rPr>
          <w:rFonts w:ascii="Times New Roman" w:eastAsia="Times New Roman" w:hAnsi="Times New Roman" w:cs="Times New Roman"/>
          <w:sz w:val="24"/>
          <w:szCs w:val="24"/>
        </w:rPr>
        <w:t xml:space="preserve"> </w:t>
      </w:r>
      <w:r w:rsidR="002D4FBB" w:rsidRPr="00F81D5F">
        <w:rPr>
          <w:rFonts w:ascii="Times New Roman" w:eastAsia="Times New Roman" w:hAnsi="Times New Roman" w:cs="Times New Roman"/>
          <w:sz w:val="24"/>
          <w:szCs w:val="24"/>
        </w:rPr>
        <w:t>educação física escolar</w:t>
      </w:r>
      <w:r w:rsidR="00EE7B98" w:rsidRPr="00F81D5F">
        <w:rPr>
          <w:rFonts w:ascii="Times New Roman" w:eastAsia="Times New Roman" w:hAnsi="Times New Roman" w:cs="Times New Roman"/>
          <w:sz w:val="24"/>
          <w:szCs w:val="24"/>
        </w:rPr>
        <w:t>. Sendo a educação física um conteúdo obrigatório segundo a LDB</w:t>
      </w:r>
      <w:r w:rsidR="00516C59" w:rsidRPr="00F81D5F">
        <w:rPr>
          <w:rFonts w:ascii="Times New Roman" w:eastAsia="Times New Roman" w:hAnsi="Times New Roman" w:cs="Times New Roman"/>
          <w:sz w:val="24"/>
          <w:szCs w:val="24"/>
        </w:rPr>
        <w:t>/1996</w:t>
      </w:r>
      <w:r w:rsidR="00EE7B98" w:rsidRPr="00F81D5F">
        <w:rPr>
          <w:rFonts w:ascii="Times New Roman" w:eastAsia="Times New Roman" w:hAnsi="Times New Roman" w:cs="Times New Roman"/>
          <w:sz w:val="24"/>
          <w:szCs w:val="24"/>
        </w:rPr>
        <w:t>,</w:t>
      </w:r>
      <w:r w:rsidR="00A46F93">
        <w:rPr>
          <w:rFonts w:ascii="Times New Roman" w:eastAsia="Times New Roman" w:hAnsi="Times New Roman" w:cs="Times New Roman"/>
          <w:sz w:val="24"/>
          <w:szCs w:val="24"/>
        </w:rPr>
        <w:t xml:space="preserve"> </w:t>
      </w:r>
      <w:r w:rsidR="00EE7B98" w:rsidRPr="00F81D5F">
        <w:rPr>
          <w:rFonts w:ascii="Times New Roman" w:eastAsia="Times New Roman" w:hAnsi="Times New Roman" w:cs="Times New Roman"/>
          <w:sz w:val="24"/>
          <w:szCs w:val="24"/>
        </w:rPr>
        <w:t>pens</w:t>
      </w:r>
      <w:r w:rsidR="00C5360F" w:rsidRPr="00F81D5F">
        <w:rPr>
          <w:rFonts w:ascii="Times New Roman" w:eastAsia="Times New Roman" w:hAnsi="Times New Roman" w:cs="Times New Roman"/>
          <w:sz w:val="24"/>
          <w:szCs w:val="24"/>
        </w:rPr>
        <w:t>amos</w:t>
      </w:r>
      <w:r w:rsidR="00EE7B98" w:rsidRPr="00F81D5F">
        <w:rPr>
          <w:rFonts w:ascii="Times New Roman" w:eastAsia="Times New Roman" w:hAnsi="Times New Roman" w:cs="Times New Roman"/>
          <w:sz w:val="24"/>
          <w:szCs w:val="24"/>
        </w:rPr>
        <w:t xml:space="preserve"> ser importante </w:t>
      </w:r>
      <w:r w:rsidR="005969E0" w:rsidRPr="00F81D5F">
        <w:rPr>
          <w:rFonts w:ascii="Times New Roman" w:eastAsia="Times New Roman" w:hAnsi="Times New Roman" w:cs="Times New Roman"/>
          <w:sz w:val="24"/>
          <w:szCs w:val="24"/>
        </w:rPr>
        <w:t>discutir o passado, o presente e o futuro desse componente curricular</w:t>
      </w:r>
      <w:r w:rsidR="00C5360F" w:rsidRPr="00F81D5F">
        <w:rPr>
          <w:rFonts w:ascii="Times New Roman" w:eastAsia="Times New Roman" w:hAnsi="Times New Roman" w:cs="Times New Roman"/>
          <w:sz w:val="24"/>
          <w:szCs w:val="24"/>
        </w:rPr>
        <w:t xml:space="preserve"> e suas mais diversas possibilidades e assuntos que o atravessam</w:t>
      </w:r>
      <w:r w:rsidR="005969E0" w:rsidRPr="00F81D5F">
        <w:rPr>
          <w:rFonts w:ascii="Times New Roman" w:eastAsia="Times New Roman" w:hAnsi="Times New Roman" w:cs="Times New Roman"/>
          <w:sz w:val="24"/>
          <w:szCs w:val="24"/>
        </w:rPr>
        <w:t>.</w:t>
      </w:r>
    </w:p>
    <w:p w:rsidR="005B3B35" w:rsidRPr="00F81D5F" w:rsidRDefault="005B3B35" w:rsidP="00745239">
      <w:pPr>
        <w:spacing w:line="360" w:lineRule="auto"/>
        <w:ind w:firstLine="720"/>
        <w:contextualSpacing/>
        <w:jc w:val="both"/>
        <w:rPr>
          <w:rFonts w:ascii="Times New Roman" w:eastAsia="Times New Roman" w:hAnsi="Times New Roman" w:cs="Times New Roman"/>
          <w:sz w:val="24"/>
          <w:szCs w:val="24"/>
        </w:rPr>
      </w:pPr>
    </w:p>
    <w:p w:rsidR="005B3B35" w:rsidRPr="00F81D5F" w:rsidRDefault="005B3B35" w:rsidP="005B3B35">
      <w:pPr>
        <w:spacing w:line="360" w:lineRule="auto"/>
        <w:contextualSpacing/>
        <w:jc w:val="both"/>
        <w:rPr>
          <w:rFonts w:ascii="Times New Roman" w:eastAsia="Times New Roman" w:hAnsi="Times New Roman" w:cs="Times New Roman"/>
          <w:b/>
          <w:sz w:val="24"/>
          <w:szCs w:val="24"/>
        </w:rPr>
      </w:pPr>
      <w:r w:rsidRPr="00F81D5F">
        <w:rPr>
          <w:rFonts w:ascii="Times New Roman" w:eastAsia="Times New Roman" w:hAnsi="Times New Roman" w:cs="Times New Roman"/>
          <w:b/>
          <w:sz w:val="24"/>
          <w:szCs w:val="24"/>
        </w:rPr>
        <w:t xml:space="preserve">Antes de tudo, uma pitada de gênero e </w:t>
      </w:r>
      <w:proofErr w:type="gramStart"/>
      <w:r w:rsidRPr="00F81D5F">
        <w:rPr>
          <w:rFonts w:ascii="Times New Roman" w:eastAsia="Times New Roman" w:hAnsi="Times New Roman" w:cs="Times New Roman"/>
          <w:b/>
          <w:sz w:val="24"/>
          <w:szCs w:val="24"/>
        </w:rPr>
        <w:t>sexualidade</w:t>
      </w:r>
      <w:proofErr w:type="gramEnd"/>
    </w:p>
    <w:p w:rsidR="008B3CAC" w:rsidRPr="00F81D5F" w:rsidRDefault="008B3CAC" w:rsidP="005B3B35">
      <w:pPr>
        <w:spacing w:line="360" w:lineRule="auto"/>
        <w:contextualSpacing/>
        <w:jc w:val="both"/>
        <w:rPr>
          <w:rFonts w:ascii="Times New Roman" w:eastAsia="Times New Roman" w:hAnsi="Times New Roman" w:cs="Times New Roman"/>
          <w:b/>
          <w:color w:val="FF0000"/>
          <w:sz w:val="24"/>
          <w:szCs w:val="24"/>
        </w:rPr>
      </w:pPr>
    </w:p>
    <w:p w:rsidR="005B3B35" w:rsidRPr="00F81D5F" w:rsidRDefault="005B3B35" w:rsidP="005B3B35">
      <w:pPr>
        <w:spacing w:line="360" w:lineRule="auto"/>
        <w:contextualSpacing/>
        <w:jc w:val="both"/>
        <w:rPr>
          <w:rFonts w:ascii="Times New Roman" w:eastAsia="Times New Roman" w:hAnsi="Times New Roman" w:cs="Times New Roman"/>
          <w:sz w:val="24"/>
          <w:szCs w:val="24"/>
        </w:rPr>
      </w:pPr>
      <w:r w:rsidRPr="00F81D5F">
        <w:rPr>
          <w:rFonts w:ascii="Times New Roman" w:eastAsia="Times New Roman" w:hAnsi="Times New Roman" w:cs="Times New Roman"/>
          <w:b/>
          <w:color w:val="FF0000"/>
          <w:sz w:val="24"/>
          <w:szCs w:val="24"/>
        </w:rPr>
        <w:tab/>
      </w:r>
      <w:r w:rsidRPr="00F81D5F">
        <w:rPr>
          <w:rFonts w:ascii="Times New Roman" w:eastAsia="Times New Roman" w:hAnsi="Times New Roman" w:cs="Times New Roman"/>
          <w:sz w:val="24"/>
          <w:szCs w:val="24"/>
        </w:rPr>
        <w:t xml:space="preserve">Para a adequada compreensão das questões exploradas neste trabalho, é preciso </w:t>
      </w:r>
      <w:proofErr w:type="gramStart"/>
      <w:r w:rsidRPr="00F81D5F">
        <w:rPr>
          <w:rFonts w:ascii="Times New Roman" w:eastAsia="Times New Roman" w:hAnsi="Times New Roman" w:cs="Times New Roman"/>
          <w:sz w:val="24"/>
          <w:szCs w:val="24"/>
        </w:rPr>
        <w:t>deixarmos</w:t>
      </w:r>
      <w:proofErr w:type="gramEnd"/>
      <w:r w:rsidRPr="00F81D5F">
        <w:rPr>
          <w:rFonts w:ascii="Times New Roman" w:eastAsia="Times New Roman" w:hAnsi="Times New Roman" w:cs="Times New Roman"/>
          <w:sz w:val="24"/>
          <w:szCs w:val="24"/>
        </w:rPr>
        <w:t xml:space="preserve"> claro o entendimento que trazemos acerca do gênero e da sexualidade como marcadores </w:t>
      </w:r>
      <w:r w:rsidR="003E02C4" w:rsidRPr="00F81D5F">
        <w:rPr>
          <w:rFonts w:ascii="Times New Roman" w:eastAsia="Times New Roman" w:hAnsi="Times New Roman" w:cs="Times New Roman"/>
          <w:sz w:val="24"/>
          <w:szCs w:val="24"/>
        </w:rPr>
        <w:t xml:space="preserve">identitários da diferença e instrumentos de análise sociológica. </w:t>
      </w:r>
    </w:p>
    <w:p w:rsidR="003E02C4" w:rsidRDefault="003E02C4" w:rsidP="003E02C4">
      <w:pPr>
        <w:autoSpaceDE w:val="0"/>
        <w:autoSpaceDN w:val="0"/>
        <w:adjustRightInd w:val="0"/>
        <w:spacing w:after="0" w:line="360" w:lineRule="auto"/>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ab/>
        <w:t xml:space="preserve">Segundo </w:t>
      </w:r>
      <w:r w:rsidR="00943206">
        <w:rPr>
          <w:rFonts w:ascii="Times New Roman" w:eastAsia="Times New Roman" w:hAnsi="Times New Roman" w:cs="Times New Roman"/>
          <w:sz w:val="24"/>
          <w:szCs w:val="24"/>
        </w:rPr>
        <w:t xml:space="preserve">(BORTOLINI, </w:t>
      </w:r>
      <w:r w:rsidRPr="00F81D5F">
        <w:rPr>
          <w:rFonts w:ascii="Times New Roman" w:eastAsia="Times New Roman" w:hAnsi="Times New Roman" w:cs="Times New Roman"/>
          <w:sz w:val="24"/>
          <w:szCs w:val="24"/>
        </w:rPr>
        <w:t xml:space="preserve">2011), falar de gênero é falar sobre relações de poder materiais e simbólicas que envolvem todos os seres humanos. Nesse sentido o gênero está relacionado a uma norma social, cultural e histórica que institui certos modos de ser, significar os corpos, andar, falar, entre outras expressões, como possíveis apenas a partir de um viés biológico e regulador. O autor comenta: </w:t>
      </w:r>
    </w:p>
    <w:p w:rsidR="00643F41" w:rsidRPr="00F81D5F" w:rsidRDefault="00643F41" w:rsidP="003E02C4">
      <w:pPr>
        <w:autoSpaceDE w:val="0"/>
        <w:autoSpaceDN w:val="0"/>
        <w:adjustRightInd w:val="0"/>
        <w:spacing w:after="0" w:line="360" w:lineRule="auto"/>
        <w:jc w:val="both"/>
        <w:rPr>
          <w:rFonts w:ascii="Times New Roman" w:eastAsia="Times New Roman" w:hAnsi="Times New Roman" w:cs="Times New Roman"/>
          <w:sz w:val="24"/>
          <w:szCs w:val="24"/>
        </w:rPr>
      </w:pPr>
    </w:p>
    <w:p w:rsidR="003E02C4" w:rsidRPr="00030236" w:rsidRDefault="003E02C4" w:rsidP="003E02C4">
      <w:pPr>
        <w:autoSpaceDE w:val="0"/>
        <w:autoSpaceDN w:val="0"/>
        <w:adjustRightInd w:val="0"/>
        <w:spacing w:after="0" w:line="240" w:lineRule="auto"/>
        <w:ind w:left="2268"/>
        <w:jc w:val="both"/>
        <w:rPr>
          <w:rFonts w:ascii="Times New Roman" w:eastAsia="Times New Roman" w:hAnsi="Times New Roman" w:cs="Times New Roman"/>
          <w:sz w:val="20"/>
          <w:szCs w:val="20"/>
        </w:rPr>
      </w:pPr>
      <w:r w:rsidRPr="00030236">
        <w:rPr>
          <w:rFonts w:ascii="Times New Roman" w:eastAsia="Times New Roman" w:hAnsi="Times New Roman" w:cs="Times New Roman"/>
          <w:sz w:val="20"/>
          <w:szCs w:val="20"/>
        </w:rPr>
        <w:lastRenderedPageBreak/>
        <w:t>Assim, falar sobre gênero não significa falar "de mulher", mas questionar as maneiras como socialmente construímos as categorias "mulher" e "homem". Pensar sobre gênero é pensar necessariamente sobre essas</w:t>
      </w:r>
      <w:r w:rsidR="00381CB6" w:rsidRPr="00030236">
        <w:rPr>
          <w:rFonts w:ascii="Times New Roman" w:eastAsia="Times New Roman" w:hAnsi="Times New Roman" w:cs="Times New Roman"/>
          <w:sz w:val="20"/>
          <w:szCs w:val="20"/>
        </w:rPr>
        <w:t xml:space="preserve"> </w:t>
      </w:r>
      <w:r w:rsidRPr="00030236">
        <w:rPr>
          <w:rFonts w:ascii="Times New Roman" w:eastAsia="Times New Roman" w:hAnsi="Times New Roman" w:cs="Times New Roman"/>
          <w:sz w:val="20"/>
          <w:szCs w:val="20"/>
        </w:rPr>
        <w:t>relações, marcadamente culturais e históricas, não negando a materialidade dos corpos, mas entendendo que esses corpos só são inteligíveis (compreensíveis) a partir de processos de significação culturalmente, historicamente e politicamente construídos (BORTOLINI, 2011, p. 29).</w:t>
      </w:r>
    </w:p>
    <w:p w:rsidR="003E02C4" w:rsidRPr="00F81D5F" w:rsidRDefault="003E02C4" w:rsidP="003E02C4">
      <w:pPr>
        <w:autoSpaceDE w:val="0"/>
        <w:autoSpaceDN w:val="0"/>
        <w:adjustRightInd w:val="0"/>
        <w:spacing w:after="0" w:line="240" w:lineRule="auto"/>
        <w:ind w:left="2268"/>
        <w:jc w:val="both"/>
        <w:rPr>
          <w:rFonts w:ascii="Times New Roman" w:eastAsia="Times New Roman" w:hAnsi="Times New Roman" w:cs="Times New Roman"/>
          <w:color w:val="FF0000"/>
        </w:rPr>
      </w:pPr>
    </w:p>
    <w:p w:rsidR="005604C3" w:rsidRPr="00F81D5F" w:rsidRDefault="003E02C4" w:rsidP="005604C3">
      <w:pPr>
        <w:autoSpaceDE w:val="0"/>
        <w:autoSpaceDN w:val="0"/>
        <w:adjustRightInd w:val="0"/>
        <w:spacing w:after="0" w:line="360" w:lineRule="auto"/>
        <w:jc w:val="both"/>
        <w:rPr>
          <w:rFonts w:ascii="Times New Roman" w:eastAsia="Times New Roman" w:hAnsi="Times New Roman" w:cs="Times New Roman"/>
          <w:sz w:val="24"/>
          <w:szCs w:val="24"/>
          <w:lang w:val="pt-PT"/>
        </w:rPr>
      </w:pPr>
      <w:r w:rsidRPr="00F81D5F">
        <w:rPr>
          <w:rFonts w:ascii="Times New Roman" w:eastAsia="Times New Roman" w:hAnsi="Times New Roman" w:cs="Times New Roman"/>
          <w:color w:val="FF0000"/>
          <w:sz w:val="24"/>
          <w:szCs w:val="24"/>
        </w:rPr>
        <w:tab/>
      </w:r>
      <w:r w:rsidRPr="00F81D5F">
        <w:rPr>
          <w:rFonts w:ascii="Times New Roman" w:eastAsia="Times New Roman" w:hAnsi="Times New Roman" w:cs="Times New Roman"/>
          <w:sz w:val="24"/>
          <w:szCs w:val="24"/>
        </w:rPr>
        <w:t xml:space="preserve">Um destaque importante deve ser feito, ainda acerca da compreensão da categoria de gênero, para os estudos empreendidos por Judith </w:t>
      </w:r>
      <w:proofErr w:type="spellStart"/>
      <w:r w:rsidRPr="00F81D5F">
        <w:rPr>
          <w:rFonts w:ascii="Times New Roman" w:eastAsia="Times New Roman" w:hAnsi="Times New Roman" w:cs="Times New Roman"/>
          <w:sz w:val="24"/>
          <w:szCs w:val="24"/>
        </w:rPr>
        <w:t>Butler</w:t>
      </w:r>
      <w:proofErr w:type="spellEnd"/>
      <w:r w:rsidRPr="00F81D5F">
        <w:rPr>
          <w:rFonts w:ascii="Times New Roman" w:eastAsia="Times New Roman" w:hAnsi="Times New Roman" w:cs="Times New Roman"/>
          <w:sz w:val="24"/>
          <w:szCs w:val="24"/>
        </w:rPr>
        <w:t>, em termos da descons</w:t>
      </w:r>
      <w:r w:rsidR="005604C3" w:rsidRPr="00F81D5F">
        <w:rPr>
          <w:rFonts w:ascii="Times New Roman" w:eastAsia="Times New Roman" w:hAnsi="Times New Roman" w:cs="Times New Roman"/>
          <w:sz w:val="24"/>
          <w:szCs w:val="24"/>
        </w:rPr>
        <w:t>trução</w:t>
      </w:r>
      <w:r w:rsidRPr="00F81D5F">
        <w:rPr>
          <w:rFonts w:ascii="Times New Roman" w:eastAsia="Times New Roman" w:hAnsi="Times New Roman" w:cs="Times New Roman"/>
          <w:sz w:val="24"/>
          <w:szCs w:val="24"/>
        </w:rPr>
        <w:t xml:space="preserve"> </w:t>
      </w:r>
      <w:r w:rsidR="005604C3" w:rsidRPr="00F81D5F">
        <w:rPr>
          <w:rFonts w:ascii="Times New Roman" w:eastAsia="Times New Roman" w:hAnsi="Times New Roman" w:cs="Times New Roman"/>
          <w:sz w:val="24"/>
          <w:szCs w:val="24"/>
        </w:rPr>
        <w:t>do gênero como natural e binário</w:t>
      </w:r>
      <w:r w:rsidRPr="00F81D5F">
        <w:rPr>
          <w:rFonts w:ascii="Times New Roman" w:eastAsia="Times New Roman" w:hAnsi="Times New Roman" w:cs="Times New Roman"/>
          <w:sz w:val="24"/>
          <w:szCs w:val="24"/>
        </w:rPr>
        <w:t xml:space="preserve">. </w:t>
      </w:r>
      <w:r w:rsidR="00943206">
        <w:rPr>
          <w:rFonts w:ascii="Times New Roman" w:eastAsia="Times New Roman" w:hAnsi="Times New Roman" w:cs="Times New Roman"/>
          <w:sz w:val="24"/>
          <w:szCs w:val="24"/>
        </w:rPr>
        <w:t xml:space="preserve">Segundo (BUTLER, </w:t>
      </w:r>
      <w:r w:rsidRPr="00F81D5F">
        <w:rPr>
          <w:rFonts w:ascii="Times New Roman" w:eastAsia="Times New Roman" w:hAnsi="Times New Roman" w:cs="Times New Roman"/>
          <w:sz w:val="24"/>
          <w:szCs w:val="24"/>
        </w:rPr>
        <w:t xml:space="preserve">2004) </w:t>
      </w:r>
      <w:r w:rsidR="005604C3" w:rsidRPr="00F81D5F">
        <w:rPr>
          <w:rFonts w:ascii="Times New Roman" w:eastAsia="Times New Roman" w:hAnsi="Times New Roman" w:cs="Times New Roman"/>
          <w:sz w:val="24"/>
          <w:szCs w:val="24"/>
          <w:lang w:val="pt-PT"/>
        </w:rPr>
        <w:t xml:space="preserve">a generificação e o senso próprio ou o autorreconhecimento em uma determinada categoria de gênero só </w:t>
      </w:r>
      <w:r w:rsidR="00626555" w:rsidRPr="00643F41">
        <w:rPr>
          <w:rFonts w:ascii="Times New Roman" w:eastAsia="Times New Roman" w:hAnsi="Times New Roman" w:cs="Times New Roman"/>
          <w:sz w:val="24"/>
          <w:szCs w:val="24"/>
          <w:lang w:val="pt-PT"/>
        </w:rPr>
        <w:t>se dá</w:t>
      </w:r>
      <w:r w:rsidR="00626555">
        <w:rPr>
          <w:rFonts w:ascii="Times New Roman" w:eastAsia="Times New Roman" w:hAnsi="Times New Roman" w:cs="Times New Roman"/>
          <w:color w:val="FF0000"/>
          <w:sz w:val="24"/>
          <w:szCs w:val="24"/>
          <w:lang w:val="pt-PT"/>
        </w:rPr>
        <w:t xml:space="preserve"> </w:t>
      </w:r>
      <w:proofErr w:type="gramStart"/>
      <w:r w:rsidR="005604C3" w:rsidRPr="00F81D5F">
        <w:rPr>
          <w:rFonts w:ascii="Times New Roman" w:eastAsia="Times New Roman" w:hAnsi="Times New Roman" w:cs="Times New Roman"/>
          <w:sz w:val="24"/>
          <w:szCs w:val="24"/>
          <w:lang w:val="pt-PT"/>
        </w:rPr>
        <w:t>na medida que</w:t>
      </w:r>
      <w:proofErr w:type="gramEnd"/>
      <w:r w:rsidR="005604C3" w:rsidRPr="00F81D5F">
        <w:rPr>
          <w:rFonts w:ascii="Times New Roman" w:eastAsia="Times New Roman" w:hAnsi="Times New Roman" w:cs="Times New Roman"/>
          <w:sz w:val="24"/>
          <w:szCs w:val="24"/>
          <w:lang w:val="pt-PT"/>
        </w:rPr>
        <w:t xml:space="preserve"> </w:t>
      </w:r>
      <w:r w:rsidR="005604C3" w:rsidRPr="00643F41">
        <w:rPr>
          <w:rFonts w:ascii="Times New Roman" w:eastAsia="Times New Roman" w:hAnsi="Times New Roman" w:cs="Times New Roman"/>
          <w:sz w:val="24"/>
          <w:szCs w:val="24"/>
          <w:lang w:val="pt-PT"/>
        </w:rPr>
        <w:t>ocorra</w:t>
      </w:r>
      <w:r w:rsidR="005604C3" w:rsidRPr="00F81D5F">
        <w:rPr>
          <w:rFonts w:ascii="Times New Roman" w:eastAsia="Times New Roman" w:hAnsi="Times New Roman" w:cs="Times New Roman"/>
          <w:sz w:val="24"/>
          <w:szCs w:val="24"/>
          <w:lang w:val="pt-PT"/>
        </w:rPr>
        <w:t xml:space="preserve"> dentro de determinadas normas sociais. Ou seja, não há um gênero fundacional que esteja diretamente relacionado à genitália humana; depende-se, então, do “exterior”, do social, para reivindicar-se o que é um homem ou uma mulher (ou nenhum dos dois) e, consequentemente, compreender-se como pertencente (ou não) a uma dessas categorias.</w:t>
      </w:r>
    </w:p>
    <w:p w:rsidR="005604C3" w:rsidRPr="00F81D5F" w:rsidRDefault="005604C3" w:rsidP="005604C3">
      <w:pPr>
        <w:autoSpaceDE w:val="0"/>
        <w:autoSpaceDN w:val="0"/>
        <w:adjustRightInd w:val="0"/>
        <w:spacing w:after="0" w:line="360" w:lineRule="auto"/>
        <w:jc w:val="both"/>
        <w:rPr>
          <w:rFonts w:ascii="Times New Roman" w:eastAsia="Times New Roman" w:hAnsi="Times New Roman" w:cs="Times New Roman"/>
          <w:sz w:val="24"/>
          <w:szCs w:val="24"/>
          <w:lang w:val="pt-PT"/>
        </w:rPr>
      </w:pPr>
      <w:r w:rsidRPr="00F81D5F">
        <w:rPr>
          <w:rFonts w:ascii="Times New Roman" w:eastAsia="Times New Roman" w:hAnsi="Times New Roman" w:cs="Times New Roman"/>
          <w:color w:val="FF0000"/>
          <w:sz w:val="24"/>
          <w:szCs w:val="24"/>
          <w:lang w:val="pt-PT"/>
        </w:rPr>
        <w:tab/>
      </w:r>
      <w:r w:rsidRPr="00F81D5F">
        <w:rPr>
          <w:rFonts w:ascii="Times New Roman" w:eastAsia="Times New Roman" w:hAnsi="Times New Roman" w:cs="Times New Roman"/>
          <w:sz w:val="24"/>
          <w:szCs w:val="24"/>
          <w:lang w:val="pt-PT"/>
        </w:rPr>
        <w:t xml:space="preserve">Do mesmo modo, a autora advoga que também é socialmente regulada a noção de sexualidade. Parte-se do entendimento de sexulidade como desejo; afeição, que em nada está dependente do gênero e da materialidade do corpo, apesar de ser assim apresentada socialmente, numa tríade que articula </w:t>
      </w:r>
      <w:r w:rsidR="00DC67D0" w:rsidRPr="00F81D5F">
        <w:rPr>
          <w:rFonts w:ascii="Times New Roman" w:eastAsia="Times New Roman" w:hAnsi="Times New Roman" w:cs="Times New Roman"/>
          <w:sz w:val="24"/>
          <w:szCs w:val="24"/>
          <w:lang w:val="pt-PT"/>
        </w:rPr>
        <w:t>sexo - gênero - desejo</w:t>
      </w:r>
      <w:r w:rsidRPr="00F81D5F">
        <w:rPr>
          <w:rFonts w:ascii="Times New Roman" w:eastAsia="Times New Roman" w:hAnsi="Times New Roman" w:cs="Times New Roman"/>
          <w:sz w:val="24"/>
          <w:szCs w:val="24"/>
          <w:lang w:val="pt-PT"/>
        </w:rPr>
        <w:t xml:space="preserve"> como interpendentes</w:t>
      </w:r>
      <w:r w:rsidR="00DC67D0" w:rsidRPr="00F81D5F">
        <w:rPr>
          <w:rFonts w:ascii="Times New Roman" w:eastAsia="Times New Roman" w:hAnsi="Times New Roman" w:cs="Times New Roman"/>
          <w:sz w:val="24"/>
          <w:szCs w:val="24"/>
          <w:lang w:val="pt-PT"/>
        </w:rPr>
        <w:t xml:space="preserve">. Nesse sentido, a autora afirma: </w:t>
      </w:r>
    </w:p>
    <w:p w:rsidR="00DC67D0" w:rsidRPr="00F81D5F" w:rsidRDefault="00DC67D0" w:rsidP="005604C3">
      <w:pPr>
        <w:autoSpaceDE w:val="0"/>
        <w:autoSpaceDN w:val="0"/>
        <w:adjustRightInd w:val="0"/>
        <w:spacing w:after="0" w:line="360" w:lineRule="auto"/>
        <w:jc w:val="both"/>
        <w:rPr>
          <w:rFonts w:ascii="Times New Roman" w:eastAsia="Times New Roman" w:hAnsi="Times New Roman" w:cs="Times New Roman"/>
          <w:color w:val="FF0000"/>
          <w:sz w:val="24"/>
          <w:szCs w:val="24"/>
          <w:lang w:val="pt-PT"/>
        </w:rPr>
      </w:pPr>
    </w:p>
    <w:p w:rsidR="0020585E" w:rsidRPr="00030236" w:rsidRDefault="00DC67D0" w:rsidP="00DC67D0">
      <w:pPr>
        <w:autoSpaceDE w:val="0"/>
        <w:autoSpaceDN w:val="0"/>
        <w:adjustRightInd w:val="0"/>
        <w:spacing w:after="0" w:line="240" w:lineRule="auto"/>
        <w:ind w:left="2268"/>
        <w:jc w:val="both"/>
        <w:rPr>
          <w:rFonts w:ascii="Times New Roman" w:eastAsia="Times New Roman" w:hAnsi="Times New Roman" w:cs="Times New Roman"/>
          <w:sz w:val="20"/>
          <w:szCs w:val="20"/>
        </w:rPr>
      </w:pPr>
      <w:r w:rsidRPr="00030236">
        <w:rPr>
          <w:rFonts w:ascii="Times New Roman" w:eastAsia="Times New Roman" w:hAnsi="Times New Roman" w:cs="Times New Roman"/>
          <w:sz w:val="20"/>
          <w:szCs w:val="20"/>
        </w:rPr>
        <w:t xml:space="preserve">Gêneros “inteligíveis” são aqueles que, em certo sentido, instituem e mantêm relações de coerência e continuidade entre sexo, gênero, prática sexual e desejo. Em outras palavras, os espectros de </w:t>
      </w:r>
      <w:proofErr w:type="spellStart"/>
      <w:r w:rsidRPr="00030236">
        <w:rPr>
          <w:rFonts w:ascii="Times New Roman" w:eastAsia="Times New Roman" w:hAnsi="Times New Roman" w:cs="Times New Roman"/>
          <w:sz w:val="20"/>
          <w:szCs w:val="20"/>
        </w:rPr>
        <w:t>descontinuidadc</w:t>
      </w:r>
      <w:proofErr w:type="spellEnd"/>
      <w:r w:rsidRPr="00030236">
        <w:rPr>
          <w:rFonts w:ascii="Times New Roman" w:eastAsia="Times New Roman" w:hAnsi="Times New Roman" w:cs="Times New Roman"/>
          <w:sz w:val="20"/>
          <w:szCs w:val="20"/>
        </w:rPr>
        <w:t xml:space="preserve"> e incoerência, eles próprios só concebíveis em relação a normas existentes de continuidade e coerência, são constantemente proibidos e produzidos pelas próprias leis que buscam estabelecer linhas causais ou expressivas de ligação entre o sexo biológico, o gênero culturalmente constituído e a “expressão” ou “efeito” de ambos na manifestação do desejo sexual por meio da prática sexual</w:t>
      </w:r>
      <w:r w:rsidR="0020585E" w:rsidRPr="00030236">
        <w:rPr>
          <w:rFonts w:ascii="Times New Roman" w:eastAsia="Times New Roman" w:hAnsi="Times New Roman" w:cs="Times New Roman"/>
          <w:sz w:val="20"/>
          <w:szCs w:val="20"/>
        </w:rPr>
        <w:t xml:space="preserve"> (BUTLER, 2003, p.38).</w:t>
      </w:r>
    </w:p>
    <w:p w:rsidR="0020585E" w:rsidRPr="00F81D5F" w:rsidRDefault="0020585E" w:rsidP="00DC67D0">
      <w:pPr>
        <w:autoSpaceDE w:val="0"/>
        <w:autoSpaceDN w:val="0"/>
        <w:adjustRightInd w:val="0"/>
        <w:spacing w:after="0" w:line="240" w:lineRule="auto"/>
        <w:ind w:left="2268"/>
        <w:jc w:val="both"/>
        <w:rPr>
          <w:rFonts w:ascii="Times New Roman" w:eastAsia="Times New Roman" w:hAnsi="Times New Roman" w:cs="Times New Roman"/>
          <w:color w:val="FF0000"/>
        </w:rPr>
      </w:pPr>
    </w:p>
    <w:p w:rsidR="003E02C4" w:rsidRPr="00F81D5F" w:rsidRDefault="0020585E" w:rsidP="0020585E">
      <w:pPr>
        <w:pStyle w:val="Default"/>
        <w:spacing w:line="360" w:lineRule="auto"/>
        <w:jc w:val="both"/>
        <w:rPr>
          <w:rFonts w:ascii="Times New Roman" w:eastAsia="Times New Roman" w:hAnsi="Times New Roman" w:cs="Times New Roman"/>
          <w:color w:val="auto"/>
        </w:rPr>
      </w:pPr>
      <w:r w:rsidRPr="00F81D5F">
        <w:rPr>
          <w:rFonts w:ascii="Times New Roman" w:eastAsia="Times New Roman" w:hAnsi="Times New Roman" w:cs="Times New Roman"/>
          <w:color w:val="FF0000"/>
        </w:rPr>
        <w:tab/>
      </w:r>
      <w:r w:rsidR="009F1B1F">
        <w:rPr>
          <w:rFonts w:ascii="Times New Roman" w:eastAsia="Times New Roman" w:hAnsi="Times New Roman" w:cs="Times New Roman"/>
          <w:color w:val="auto"/>
        </w:rPr>
        <w:t xml:space="preserve">A autora </w:t>
      </w:r>
      <w:r w:rsidR="00943206">
        <w:rPr>
          <w:rFonts w:ascii="Times New Roman" w:eastAsia="Times New Roman" w:hAnsi="Times New Roman" w:cs="Times New Roman"/>
          <w:color w:val="auto"/>
        </w:rPr>
        <w:t xml:space="preserve">(JESUS, </w:t>
      </w:r>
      <w:r w:rsidRPr="00F81D5F">
        <w:rPr>
          <w:rFonts w:ascii="Times New Roman" w:eastAsia="Times New Roman" w:hAnsi="Times New Roman" w:cs="Times New Roman"/>
          <w:color w:val="auto"/>
        </w:rPr>
        <w:t xml:space="preserve">2012), aponta a sexualidade ou orientação sexual como a atração afetiva, sexual ou afetivo-sexual por alguém. Ou seja, trata-se das formas de expressar os desejos e prazeres. </w:t>
      </w:r>
    </w:p>
    <w:p w:rsidR="0020585E" w:rsidRPr="00F81D5F" w:rsidRDefault="0020585E" w:rsidP="0020585E">
      <w:pPr>
        <w:pStyle w:val="Default"/>
        <w:spacing w:line="360" w:lineRule="auto"/>
        <w:jc w:val="both"/>
        <w:rPr>
          <w:rFonts w:ascii="Times New Roman" w:eastAsia="Times New Roman" w:hAnsi="Times New Roman" w:cs="Times New Roman"/>
          <w:color w:val="auto"/>
        </w:rPr>
      </w:pPr>
      <w:r w:rsidRPr="00F81D5F">
        <w:rPr>
          <w:rFonts w:ascii="Times New Roman" w:eastAsia="Times New Roman" w:hAnsi="Times New Roman" w:cs="Times New Roman"/>
          <w:color w:val="auto"/>
        </w:rPr>
        <w:tab/>
        <w:t>Feitas essas rápidas conceituações, passamos a pensar como se instituem historicamente os currículos na área de educação física e sua relação (de saber-poder) com questões constituintes da subjetividade humana, entre diversas outras: o gênero e a sexualidade</w:t>
      </w:r>
      <w:r w:rsidR="00290F6A">
        <w:rPr>
          <w:rFonts w:ascii="Times New Roman" w:eastAsia="Times New Roman" w:hAnsi="Times New Roman" w:cs="Times New Roman"/>
          <w:color w:val="auto"/>
        </w:rPr>
        <w:t>.</w:t>
      </w:r>
    </w:p>
    <w:p w:rsidR="008B3CAC" w:rsidRPr="00F81D5F" w:rsidRDefault="008B3CAC" w:rsidP="0020585E">
      <w:pPr>
        <w:pStyle w:val="Default"/>
        <w:spacing w:line="360" w:lineRule="auto"/>
        <w:jc w:val="both"/>
        <w:rPr>
          <w:rFonts w:ascii="Times New Roman" w:hAnsi="Times New Roman" w:cs="Times New Roman"/>
        </w:rPr>
      </w:pPr>
    </w:p>
    <w:p w:rsidR="008B3CAC" w:rsidRPr="00F81D5F" w:rsidRDefault="00D565B3" w:rsidP="008B3CAC">
      <w:pPr>
        <w:autoSpaceDE w:val="0"/>
        <w:autoSpaceDN w:val="0"/>
        <w:adjustRightInd w:val="0"/>
        <w:spacing w:after="0" w:line="360" w:lineRule="auto"/>
        <w:jc w:val="both"/>
        <w:rPr>
          <w:rFonts w:ascii="Times New Roman" w:eastAsia="Times New Roman" w:hAnsi="Times New Roman" w:cs="Times New Roman"/>
          <w:b/>
          <w:color w:val="000000"/>
          <w:sz w:val="24"/>
          <w:szCs w:val="24"/>
        </w:rPr>
      </w:pPr>
      <w:r w:rsidRPr="00F81D5F">
        <w:rPr>
          <w:rFonts w:ascii="Times New Roman" w:eastAsia="Times New Roman" w:hAnsi="Times New Roman" w:cs="Times New Roman"/>
          <w:b/>
          <w:color w:val="000000"/>
          <w:sz w:val="24"/>
          <w:szCs w:val="24"/>
        </w:rPr>
        <w:t xml:space="preserve">Currículo quando nasce espalha </w:t>
      </w:r>
      <w:r w:rsidR="0000260E" w:rsidRPr="00F81D5F">
        <w:rPr>
          <w:rFonts w:ascii="Times New Roman" w:eastAsia="Times New Roman" w:hAnsi="Times New Roman" w:cs="Times New Roman"/>
          <w:b/>
          <w:color w:val="000000"/>
          <w:sz w:val="24"/>
          <w:szCs w:val="24"/>
        </w:rPr>
        <w:t>ideias</w:t>
      </w:r>
      <w:r w:rsidRPr="00F81D5F">
        <w:rPr>
          <w:rFonts w:ascii="Times New Roman" w:eastAsia="Times New Roman" w:hAnsi="Times New Roman" w:cs="Times New Roman"/>
          <w:b/>
          <w:color w:val="000000"/>
          <w:sz w:val="24"/>
          <w:szCs w:val="24"/>
        </w:rPr>
        <w:t xml:space="preserve"> pelo chã</w:t>
      </w:r>
      <w:r w:rsidR="008B3CAC" w:rsidRPr="00F81D5F">
        <w:rPr>
          <w:rFonts w:ascii="Times New Roman" w:eastAsia="Times New Roman" w:hAnsi="Times New Roman" w:cs="Times New Roman"/>
          <w:b/>
          <w:color w:val="000000"/>
          <w:sz w:val="24"/>
          <w:szCs w:val="24"/>
        </w:rPr>
        <w:t>o</w:t>
      </w:r>
    </w:p>
    <w:p w:rsidR="008B3CAC" w:rsidRPr="00F81D5F" w:rsidRDefault="008B3CAC" w:rsidP="008B3CAC">
      <w:pPr>
        <w:autoSpaceDE w:val="0"/>
        <w:autoSpaceDN w:val="0"/>
        <w:adjustRightInd w:val="0"/>
        <w:spacing w:after="0" w:line="360" w:lineRule="auto"/>
        <w:jc w:val="both"/>
        <w:rPr>
          <w:rFonts w:ascii="Times New Roman" w:eastAsia="Times New Roman" w:hAnsi="Times New Roman" w:cs="Times New Roman"/>
          <w:b/>
          <w:color w:val="000000"/>
          <w:sz w:val="24"/>
          <w:szCs w:val="24"/>
        </w:rPr>
      </w:pPr>
    </w:p>
    <w:p w:rsidR="00CA06ED" w:rsidRPr="00F81D5F" w:rsidRDefault="0004236C" w:rsidP="001C575D">
      <w:pPr>
        <w:autoSpaceDE w:val="0"/>
        <w:autoSpaceDN w:val="0"/>
        <w:adjustRightInd w:val="0"/>
        <w:spacing w:after="0" w:line="360" w:lineRule="auto"/>
        <w:ind w:firstLine="708"/>
        <w:jc w:val="both"/>
        <w:rPr>
          <w:rFonts w:ascii="Times New Roman" w:eastAsia="Times New Roman" w:hAnsi="Times New Roman" w:cs="Times New Roman"/>
          <w:color w:val="FF0000"/>
          <w:sz w:val="24"/>
          <w:szCs w:val="24"/>
        </w:rPr>
      </w:pPr>
      <w:r w:rsidRPr="00F81D5F">
        <w:rPr>
          <w:rFonts w:ascii="Times New Roman" w:eastAsia="Times New Roman" w:hAnsi="Times New Roman" w:cs="Times New Roman"/>
          <w:sz w:val="24"/>
          <w:szCs w:val="24"/>
        </w:rPr>
        <w:lastRenderedPageBreak/>
        <w:t>Em termos etimológicos, currículo é uma palavra de origem latina referindo-se a um percurso que deve ser realizado.</w:t>
      </w:r>
      <w:r w:rsidRPr="00F81D5F">
        <w:rPr>
          <w:rFonts w:ascii="Times New Roman" w:eastAsia="Times New Roman" w:hAnsi="Times New Roman" w:cs="Times New Roman"/>
          <w:sz w:val="24"/>
          <w:szCs w:val="24"/>
          <w:vertAlign w:val="superscript"/>
        </w:rPr>
        <w:footnoteReference w:id="4"/>
      </w:r>
      <w:r w:rsidRPr="00F81D5F">
        <w:rPr>
          <w:rFonts w:ascii="Times New Roman" w:eastAsia="Times New Roman" w:hAnsi="Times New Roman" w:cs="Times New Roman"/>
          <w:sz w:val="24"/>
          <w:szCs w:val="24"/>
        </w:rPr>
        <w:t xml:space="preserve"> Segundo </w:t>
      </w:r>
      <w:r w:rsidR="00BE706F">
        <w:rPr>
          <w:rFonts w:ascii="Times New Roman" w:eastAsia="Times New Roman" w:hAnsi="Times New Roman" w:cs="Times New Roman"/>
          <w:sz w:val="24"/>
          <w:szCs w:val="24"/>
        </w:rPr>
        <w:t xml:space="preserve">(LOPES; MACEDO, </w:t>
      </w:r>
      <w:r w:rsidRPr="00F81D5F">
        <w:rPr>
          <w:rFonts w:ascii="Times New Roman" w:eastAsia="Times New Roman" w:hAnsi="Times New Roman" w:cs="Times New Roman"/>
          <w:sz w:val="24"/>
          <w:szCs w:val="24"/>
        </w:rPr>
        <w:t>2013)</w:t>
      </w:r>
      <w:r w:rsidR="00D45767"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há bastante tempo, estudos curriculares têm trazido definições distintas sobre o que é currículo. No entanto há um aspecto comum em relação a tudo que está sob essa denominação: “a ideia de organização, prévia ou não, de experiências/situações de aprendizagem realizada por docentes/redes de ensino de forma a levar a cabo um processo educativo”. (</w:t>
      </w:r>
      <w:r w:rsidR="00300C52">
        <w:rPr>
          <w:rFonts w:ascii="Times New Roman" w:eastAsia="Times New Roman" w:hAnsi="Times New Roman" w:cs="Times New Roman"/>
          <w:sz w:val="24"/>
          <w:szCs w:val="24"/>
        </w:rPr>
        <w:t>LOPES; MACEDO</w:t>
      </w:r>
      <w:r w:rsidRPr="00F81D5F">
        <w:rPr>
          <w:rFonts w:ascii="Times New Roman" w:eastAsia="Times New Roman" w:hAnsi="Times New Roman" w:cs="Times New Roman"/>
          <w:sz w:val="24"/>
          <w:szCs w:val="24"/>
        </w:rPr>
        <w:t>, 2013</w:t>
      </w:r>
      <w:r w:rsidR="00467B6B"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p.19). Convém destacar, no entanto, que qualquer conceito de currículo possui sentido parcial e está localizado historicamente. </w:t>
      </w:r>
    </w:p>
    <w:p w:rsidR="00CA06ED" w:rsidRPr="00F81D5F" w:rsidRDefault="00300C5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visão de </w:t>
      </w:r>
      <w:r w:rsidR="0004236C" w:rsidRPr="00F81D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SILVA, </w:t>
      </w:r>
      <w:r w:rsidR="0004236C" w:rsidRPr="00F81D5F">
        <w:rPr>
          <w:rFonts w:ascii="Times New Roman" w:eastAsia="Times New Roman" w:hAnsi="Times New Roman" w:cs="Times New Roman"/>
          <w:sz w:val="24"/>
          <w:szCs w:val="24"/>
        </w:rPr>
        <w:t>2019) as teorias curriculares</w:t>
      </w:r>
      <w:r>
        <w:rPr>
          <w:rFonts w:ascii="Times New Roman" w:eastAsia="Times New Roman" w:hAnsi="Times New Roman" w:cs="Times New Roman"/>
          <w:sz w:val="24"/>
          <w:szCs w:val="24"/>
        </w:rPr>
        <w:t xml:space="preserve"> estão divididas </w:t>
      </w:r>
      <w:r w:rsidR="0004236C" w:rsidRPr="00F81D5F">
        <w:rPr>
          <w:rFonts w:ascii="Times New Roman" w:eastAsia="Times New Roman" w:hAnsi="Times New Roman" w:cs="Times New Roman"/>
          <w:sz w:val="24"/>
          <w:szCs w:val="24"/>
        </w:rPr>
        <w:t>em três grand</w:t>
      </w:r>
      <w:r w:rsidR="00461335" w:rsidRPr="00F81D5F">
        <w:rPr>
          <w:rFonts w:ascii="Times New Roman" w:eastAsia="Times New Roman" w:hAnsi="Times New Roman" w:cs="Times New Roman"/>
          <w:sz w:val="24"/>
          <w:szCs w:val="24"/>
        </w:rPr>
        <w:t>es grupos: tradicionais, crítica</w:t>
      </w:r>
      <w:r w:rsidR="0004236C" w:rsidRPr="00F81D5F">
        <w:rPr>
          <w:rFonts w:ascii="Times New Roman" w:eastAsia="Times New Roman" w:hAnsi="Times New Roman" w:cs="Times New Roman"/>
          <w:sz w:val="24"/>
          <w:szCs w:val="24"/>
        </w:rPr>
        <w:t>s e pós-críticas. As tradicionais não se preocupavam em fazer uma crítica mais radical aos arranjos educacionais existentes ou sobre as formas dominantes de conhecimento, ou ainda, em um aspecto mais geral, a forma social dominante. Seu foco estava nas formas de organização e elaboração do currículo, no como fazer. Eram referenciais de aceitação, a</w:t>
      </w:r>
      <w:r w:rsidR="00D00A9D" w:rsidRPr="00F81D5F">
        <w:rPr>
          <w:rFonts w:ascii="Times New Roman" w:eastAsia="Times New Roman" w:hAnsi="Times New Roman" w:cs="Times New Roman"/>
          <w:sz w:val="24"/>
          <w:szCs w:val="24"/>
        </w:rPr>
        <w:t>juste e adaptação.</w:t>
      </w:r>
    </w:p>
    <w:p w:rsidR="00CA06ED" w:rsidRPr="00F81D5F" w:rsidRDefault="0004236C">
      <w:pPr>
        <w:spacing w:after="0" w:line="360" w:lineRule="auto"/>
        <w:ind w:firstLine="708"/>
        <w:jc w:val="both"/>
        <w:rPr>
          <w:rFonts w:ascii="Times New Roman" w:eastAsia="Times New Roman" w:hAnsi="Times New Roman" w:cs="Times New Roman"/>
          <w:color w:val="000000"/>
          <w:sz w:val="24"/>
          <w:szCs w:val="24"/>
        </w:rPr>
      </w:pPr>
      <w:r w:rsidRPr="00F81D5F">
        <w:rPr>
          <w:rFonts w:ascii="Times New Roman" w:eastAsia="Times New Roman" w:hAnsi="Times New Roman" w:cs="Times New Roman"/>
          <w:sz w:val="24"/>
          <w:szCs w:val="24"/>
        </w:rPr>
        <w:t xml:space="preserve"> </w:t>
      </w:r>
      <w:r w:rsidR="00721089" w:rsidRPr="00F81D5F">
        <w:rPr>
          <w:rFonts w:ascii="Times New Roman" w:eastAsia="Times New Roman" w:hAnsi="Times New Roman" w:cs="Times New Roman"/>
          <w:sz w:val="24"/>
          <w:szCs w:val="24"/>
        </w:rPr>
        <w:t xml:space="preserve">Como </w:t>
      </w:r>
      <w:proofErr w:type="gramStart"/>
      <w:r w:rsidRPr="00F81D5F">
        <w:rPr>
          <w:rFonts w:ascii="Times New Roman" w:eastAsia="Times New Roman" w:hAnsi="Times New Roman" w:cs="Times New Roman"/>
          <w:sz w:val="24"/>
          <w:szCs w:val="24"/>
        </w:rPr>
        <w:t>contestação das teorias tradicionais</w:t>
      </w:r>
      <w:r w:rsidR="001C575D">
        <w:rPr>
          <w:rFonts w:ascii="Times New Roman" w:eastAsia="Times New Roman" w:hAnsi="Times New Roman" w:cs="Times New Roman"/>
          <w:sz w:val="24"/>
          <w:szCs w:val="24"/>
        </w:rPr>
        <w:t xml:space="preserve"> surgem</w:t>
      </w:r>
      <w:proofErr w:type="gramEnd"/>
      <w:r w:rsidR="001C575D">
        <w:rPr>
          <w:rFonts w:ascii="Times New Roman" w:eastAsia="Times New Roman" w:hAnsi="Times New Roman" w:cs="Times New Roman"/>
          <w:sz w:val="24"/>
          <w:szCs w:val="24"/>
        </w:rPr>
        <w:t xml:space="preserve"> as teorias c</w:t>
      </w:r>
      <w:r w:rsidR="00721089" w:rsidRPr="00F81D5F">
        <w:rPr>
          <w:rFonts w:ascii="Times New Roman" w:eastAsia="Times New Roman" w:hAnsi="Times New Roman" w:cs="Times New Roman"/>
          <w:sz w:val="24"/>
          <w:szCs w:val="24"/>
        </w:rPr>
        <w:t>ríticas. Estas t</w:t>
      </w:r>
      <w:r w:rsidRPr="00F81D5F">
        <w:rPr>
          <w:rFonts w:ascii="Times New Roman" w:eastAsia="Times New Roman" w:hAnsi="Times New Roman" w:cs="Times New Roman"/>
          <w:sz w:val="24"/>
          <w:szCs w:val="24"/>
        </w:rPr>
        <w:t>razem para o campo curricular a discussão sobre a organização dos presentes arranjos sociais e educacionais. “As teorias críticas são teorias de desconfiança, questionamento e transformação radical. Para as teorias críticas</w:t>
      </w:r>
      <w:r w:rsidR="00461335"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o importante não é desenvolver técnicas de como fazer o currículo, mas desenvolver conceitos que nos permitam compreende</w:t>
      </w:r>
      <w:r w:rsidR="00300C52">
        <w:rPr>
          <w:rFonts w:ascii="Times New Roman" w:eastAsia="Times New Roman" w:hAnsi="Times New Roman" w:cs="Times New Roman"/>
          <w:sz w:val="24"/>
          <w:szCs w:val="24"/>
        </w:rPr>
        <w:t>r o que o currículo faz.” (SILVA</w:t>
      </w:r>
      <w:r w:rsidRPr="00F81D5F">
        <w:rPr>
          <w:rFonts w:ascii="Times New Roman" w:eastAsia="Times New Roman" w:hAnsi="Times New Roman" w:cs="Times New Roman"/>
          <w:sz w:val="24"/>
          <w:szCs w:val="24"/>
        </w:rPr>
        <w:t>, 2019 p. 30). Mesmo não sendo exclusividade de análise, o marxismo embasava muitas dessas teorias, trazendo uma reflexão voltada à luta de classes.</w:t>
      </w:r>
    </w:p>
    <w:p w:rsidR="00CA06ED" w:rsidRDefault="00721089" w:rsidP="00E34BE3">
      <w:pPr>
        <w:spacing w:after="0" w:line="360" w:lineRule="auto"/>
        <w:ind w:firstLine="709"/>
        <w:contextualSpacing/>
        <w:jc w:val="both"/>
        <w:rPr>
          <w:rFonts w:ascii="Times New Roman" w:eastAsia="Times New Roman" w:hAnsi="Times New Roman" w:cs="Times New Roman"/>
          <w:sz w:val="24"/>
          <w:szCs w:val="24"/>
        </w:rPr>
      </w:pPr>
      <w:r w:rsidRPr="00F81D5F">
        <w:rPr>
          <w:rFonts w:ascii="Times New Roman" w:eastAsia="Times New Roman" w:hAnsi="Times New Roman" w:cs="Times New Roman"/>
          <w:color w:val="000000"/>
          <w:sz w:val="24"/>
          <w:szCs w:val="24"/>
        </w:rPr>
        <w:t xml:space="preserve">Já as </w:t>
      </w:r>
      <w:r w:rsidR="0004236C" w:rsidRPr="00F81D5F">
        <w:rPr>
          <w:rFonts w:ascii="Times New Roman" w:eastAsia="Times New Roman" w:hAnsi="Times New Roman" w:cs="Times New Roman"/>
          <w:color w:val="000000"/>
          <w:sz w:val="24"/>
          <w:szCs w:val="24"/>
        </w:rPr>
        <w:t xml:space="preserve">teorias pós-críticas, segundo </w:t>
      </w:r>
      <w:r w:rsidR="00300C52">
        <w:rPr>
          <w:rFonts w:ascii="Times New Roman" w:eastAsia="Times New Roman" w:hAnsi="Times New Roman" w:cs="Times New Roman"/>
          <w:color w:val="000000"/>
          <w:sz w:val="24"/>
          <w:szCs w:val="24"/>
        </w:rPr>
        <w:t xml:space="preserve">(SILVA, </w:t>
      </w:r>
      <w:r w:rsidR="0004236C" w:rsidRPr="00F81D5F">
        <w:rPr>
          <w:rFonts w:ascii="Times New Roman" w:eastAsia="Times New Roman" w:hAnsi="Times New Roman" w:cs="Times New Roman"/>
          <w:color w:val="000000"/>
          <w:sz w:val="24"/>
          <w:szCs w:val="24"/>
        </w:rPr>
        <w:t>2019), surgem no intuito de afirmar que existem disparidades em relação a classes sociais, no entanto elas estão presentes também na cultura, gênero, raça, dentre outros marcadores sociais. Dentre as perspectivas pós-estruturalistas</w:t>
      </w:r>
      <w:r w:rsidR="00461335" w:rsidRPr="00F81D5F">
        <w:rPr>
          <w:rFonts w:ascii="Times New Roman" w:eastAsia="Times New Roman" w:hAnsi="Times New Roman" w:cs="Times New Roman"/>
          <w:color w:val="000000"/>
          <w:sz w:val="24"/>
          <w:szCs w:val="24"/>
        </w:rPr>
        <w:t>,</w:t>
      </w:r>
      <w:r w:rsidR="0004236C" w:rsidRPr="00F81D5F">
        <w:rPr>
          <w:rFonts w:ascii="Times New Roman" w:eastAsia="Times New Roman" w:hAnsi="Times New Roman" w:cs="Times New Roman"/>
          <w:color w:val="000000"/>
          <w:sz w:val="24"/>
          <w:szCs w:val="24"/>
        </w:rPr>
        <w:t xml:space="preserve"> temos o </w:t>
      </w:r>
      <w:r w:rsidR="0004236C" w:rsidRPr="00F81D5F">
        <w:rPr>
          <w:rFonts w:ascii="Times New Roman" w:eastAsia="Times New Roman" w:hAnsi="Times New Roman" w:cs="Times New Roman"/>
          <w:sz w:val="24"/>
          <w:szCs w:val="24"/>
        </w:rPr>
        <w:t>feminismo, o estudo étnico racial</w:t>
      </w:r>
      <w:r w:rsidR="00C5360F" w:rsidRPr="00F81D5F">
        <w:rPr>
          <w:rFonts w:ascii="Times New Roman" w:eastAsia="Times New Roman" w:hAnsi="Times New Roman" w:cs="Times New Roman"/>
          <w:sz w:val="24"/>
          <w:szCs w:val="24"/>
        </w:rPr>
        <w:t xml:space="preserve">, os estudos de gênero, a teoria </w:t>
      </w:r>
      <w:proofErr w:type="spellStart"/>
      <w:r w:rsidR="00C5360F" w:rsidRPr="00F81D5F">
        <w:rPr>
          <w:rFonts w:ascii="Times New Roman" w:eastAsia="Times New Roman" w:hAnsi="Times New Roman" w:cs="Times New Roman"/>
          <w:i/>
          <w:sz w:val="24"/>
          <w:szCs w:val="24"/>
        </w:rPr>
        <w:t>queer</w:t>
      </w:r>
      <w:proofErr w:type="spellEnd"/>
      <w:r w:rsidR="0004236C" w:rsidRPr="00F81D5F">
        <w:rPr>
          <w:rFonts w:ascii="Times New Roman" w:eastAsia="Times New Roman" w:hAnsi="Times New Roman" w:cs="Times New Roman"/>
          <w:i/>
          <w:sz w:val="24"/>
          <w:szCs w:val="24"/>
        </w:rPr>
        <w:t xml:space="preserve"> </w:t>
      </w:r>
      <w:r w:rsidR="0004236C" w:rsidRPr="00F81D5F">
        <w:rPr>
          <w:rFonts w:ascii="Times New Roman" w:eastAsia="Times New Roman" w:hAnsi="Times New Roman" w:cs="Times New Roman"/>
          <w:sz w:val="24"/>
          <w:szCs w:val="24"/>
        </w:rPr>
        <w:t>e o multiculturalismo. Para a concepção pós-estruturalista do multiculturalismo crítico</w:t>
      </w:r>
      <w:r w:rsidR="00461335" w:rsidRPr="00F81D5F">
        <w:rPr>
          <w:rFonts w:ascii="Times New Roman" w:eastAsia="Times New Roman" w:hAnsi="Times New Roman" w:cs="Times New Roman"/>
          <w:sz w:val="24"/>
          <w:szCs w:val="24"/>
        </w:rPr>
        <w:t>,</w:t>
      </w:r>
      <w:r w:rsidR="0004236C" w:rsidRPr="00F81D5F">
        <w:rPr>
          <w:rFonts w:ascii="Times New Roman" w:eastAsia="Times New Roman" w:hAnsi="Times New Roman" w:cs="Times New Roman"/>
          <w:sz w:val="24"/>
          <w:szCs w:val="24"/>
        </w:rPr>
        <w:t xml:space="preserve"> </w:t>
      </w:r>
    </w:p>
    <w:p w:rsidR="00643F41" w:rsidRPr="00F81D5F" w:rsidRDefault="00643F41" w:rsidP="00E34BE3">
      <w:pPr>
        <w:spacing w:after="0" w:line="360" w:lineRule="auto"/>
        <w:ind w:firstLine="709"/>
        <w:contextualSpacing/>
        <w:jc w:val="both"/>
        <w:rPr>
          <w:rFonts w:ascii="Times New Roman" w:eastAsia="Times New Roman" w:hAnsi="Times New Roman" w:cs="Times New Roman"/>
          <w:sz w:val="24"/>
          <w:szCs w:val="24"/>
        </w:rPr>
      </w:pPr>
    </w:p>
    <w:p w:rsidR="00CA06ED" w:rsidRPr="00030236" w:rsidRDefault="0004236C">
      <w:pPr>
        <w:spacing w:after="0" w:line="240" w:lineRule="auto"/>
        <w:ind w:left="2268"/>
        <w:jc w:val="both"/>
        <w:rPr>
          <w:rFonts w:ascii="Times New Roman" w:eastAsia="Times New Roman" w:hAnsi="Times New Roman" w:cs="Times New Roman"/>
          <w:color w:val="000000"/>
          <w:sz w:val="20"/>
          <w:szCs w:val="20"/>
        </w:rPr>
      </w:pPr>
      <w:proofErr w:type="gramStart"/>
      <w:r w:rsidRPr="00030236">
        <w:rPr>
          <w:rFonts w:ascii="Times New Roman" w:eastAsia="Times New Roman" w:hAnsi="Times New Roman" w:cs="Times New Roman"/>
          <w:color w:val="000000"/>
          <w:sz w:val="20"/>
          <w:szCs w:val="20"/>
        </w:rPr>
        <w:t>a</w:t>
      </w:r>
      <w:proofErr w:type="gramEnd"/>
      <w:r w:rsidRPr="00030236">
        <w:rPr>
          <w:rFonts w:ascii="Times New Roman" w:eastAsia="Times New Roman" w:hAnsi="Times New Roman" w:cs="Times New Roman"/>
          <w:color w:val="000000"/>
          <w:sz w:val="20"/>
          <w:szCs w:val="20"/>
        </w:rPr>
        <w:t xml:space="preserve"> diferença é essencialmente um processo linguístico e discursivo. A diferença não pode ser concebida fora dos processos linguísticos de significação. A diferença não é uma característica natural: ela é discursivamente produzida. Além disso, a diferença é sempre uma relação: não se pode ser “diferente” de forma absoluta; é-se diferente relativamente a alguma coisa, considerada precisamente como “não diferente”. Mas essa “outra coisa” não é nenhum referente absoluto, que exista fora do processo discursivo de significação: essa “outra coisa”, o “não diferente”, também só faz sentido, só existe, na “relação de diferença” que a opõe ao “diferente” (</w:t>
      </w:r>
      <w:r w:rsidR="007157CE" w:rsidRPr="00030236">
        <w:rPr>
          <w:rFonts w:ascii="Times New Roman" w:eastAsia="Times New Roman" w:hAnsi="Times New Roman" w:cs="Times New Roman"/>
          <w:color w:val="000000"/>
          <w:sz w:val="20"/>
          <w:szCs w:val="20"/>
        </w:rPr>
        <w:t xml:space="preserve">SILVA, </w:t>
      </w:r>
      <w:r w:rsidRPr="00030236">
        <w:rPr>
          <w:rFonts w:ascii="Times New Roman" w:eastAsia="Times New Roman" w:hAnsi="Times New Roman" w:cs="Times New Roman"/>
          <w:color w:val="000000"/>
          <w:sz w:val="20"/>
          <w:szCs w:val="20"/>
        </w:rPr>
        <w:t>2019</w:t>
      </w:r>
      <w:r w:rsidR="00461335" w:rsidRPr="00030236">
        <w:rPr>
          <w:rFonts w:ascii="Times New Roman" w:eastAsia="Times New Roman" w:hAnsi="Times New Roman" w:cs="Times New Roman"/>
          <w:color w:val="000000"/>
          <w:sz w:val="20"/>
          <w:szCs w:val="20"/>
        </w:rPr>
        <w:t>,</w:t>
      </w:r>
      <w:r w:rsidRPr="00030236">
        <w:rPr>
          <w:rFonts w:ascii="Times New Roman" w:eastAsia="Times New Roman" w:hAnsi="Times New Roman" w:cs="Times New Roman"/>
          <w:color w:val="000000"/>
          <w:sz w:val="20"/>
          <w:szCs w:val="20"/>
        </w:rPr>
        <w:t xml:space="preserve"> p. 87</w:t>
      </w:r>
      <w:proofErr w:type="gramStart"/>
      <w:r w:rsidRPr="00030236">
        <w:rPr>
          <w:rFonts w:ascii="Times New Roman" w:eastAsia="Times New Roman" w:hAnsi="Times New Roman" w:cs="Times New Roman"/>
          <w:color w:val="000000"/>
          <w:sz w:val="20"/>
          <w:szCs w:val="20"/>
        </w:rPr>
        <w:t>)</w:t>
      </w:r>
      <w:proofErr w:type="gramEnd"/>
    </w:p>
    <w:p w:rsidR="00CA06ED" w:rsidRPr="00F81D5F" w:rsidRDefault="00CA06ED">
      <w:pPr>
        <w:spacing w:after="0" w:line="360" w:lineRule="auto"/>
        <w:ind w:firstLine="708"/>
        <w:jc w:val="both"/>
        <w:rPr>
          <w:rFonts w:ascii="Times New Roman" w:eastAsia="Times New Roman" w:hAnsi="Times New Roman" w:cs="Times New Roman"/>
          <w:sz w:val="24"/>
          <w:szCs w:val="24"/>
          <w:highlight w:val="yellow"/>
          <w:u w:val="single"/>
        </w:rPr>
      </w:pPr>
    </w:p>
    <w:p w:rsidR="007157CE" w:rsidRPr="00F81D5F" w:rsidRDefault="007157CE" w:rsidP="006215AA">
      <w:pPr>
        <w:spacing w:after="0" w:line="360" w:lineRule="auto"/>
        <w:ind w:firstLine="708"/>
        <w:contextualSpacing/>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É essa noção da diferença como construção social e discursiva </w:t>
      </w:r>
      <w:r w:rsidR="00E34BE3">
        <w:rPr>
          <w:rFonts w:ascii="Times New Roman" w:eastAsia="Times New Roman" w:hAnsi="Times New Roman" w:cs="Times New Roman"/>
          <w:sz w:val="24"/>
          <w:szCs w:val="24"/>
        </w:rPr>
        <w:t xml:space="preserve">que </w:t>
      </w:r>
      <w:r w:rsidR="00053B64">
        <w:rPr>
          <w:rFonts w:ascii="Times New Roman" w:eastAsia="Times New Roman" w:hAnsi="Times New Roman" w:cs="Times New Roman"/>
          <w:sz w:val="24"/>
          <w:szCs w:val="24"/>
        </w:rPr>
        <w:t>nos leva à seguinte pergunta: c</w:t>
      </w:r>
      <w:r w:rsidRPr="00F81D5F">
        <w:rPr>
          <w:rFonts w:ascii="Times New Roman" w:eastAsia="Times New Roman" w:hAnsi="Times New Roman" w:cs="Times New Roman"/>
          <w:sz w:val="24"/>
          <w:szCs w:val="24"/>
        </w:rPr>
        <w:t>omo são tratadas as diferenç</w:t>
      </w:r>
      <w:r w:rsidR="00703FBE">
        <w:rPr>
          <w:rFonts w:ascii="Times New Roman" w:eastAsia="Times New Roman" w:hAnsi="Times New Roman" w:cs="Times New Roman"/>
          <w:sz w:val="24"/>
          <w:szCs w:val="24"/>
        </w:rPr>
        <w:t>as nas teorias curriculares na educação f</w:t>
      </w:r>
      <w:r w:rsidRPr="00F81D5F">
        <w:rPr>
          <w:rFonts w:ascii="Times New Roman" w:eastAsia="Times New Roman" w:hAnsi="Times New Roman" w:cs="Times New Roman"/>
          <w:sz w:val="24"/>
          <w:szCs w:val="24"/>
        </w:rPr>
        <w:t xml:space="preserve">ísica? Mais especificamente onde estão (escondidas) as questões de gênero e sexualidade tão presentes nos corpos que habitam as </w:t>
      </w:r>
      <w:r w:rsidR="0023126C" w:rsidRPr="00F81D5F">
        <w:rPr>
          <w:rFonts w:ascii="Times New Roman" w:eastAsia="Times New Roman" w:hAnsi="Times New Roman" w:cs="Times New Roman"/>
          <w:sz w:val="24"/>
          <w:szCs w:val="24"/>
        </w:rPr>
        <w:t>práticas corporais n</w:t>
      </w:r>
      <w:r w:rsidRPr="00F81D5F">
        <w:rPr>
          <w:rFonts w:ascii="Times New Roman" w:eastAsia="Times New Roman" w:hAnsi="Times New Roman" w:cs="Times New Roman"/>
          <w:sz w:val="24"/>
          <w:szCs w:val="24"/>
        </w:rPr>
        <w:t xml:space="preserve">as aulas? </w:t>
      </w:r>
    </w:p>
    <w:p w:rsidR="00C93FDE" w:rsidRDefault="00290F6A" w:rsidP="008B3CAC">
      <w:pPr>
        <w:spacing w:after="0" w:line="360" w:lineRule="auto"/>
        <w:ind w:firstLine="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responder </w:t>
      </w:r>
      <w:r w:rsidR="007157CE" w:rsidRPr="00F81D5F">
        <w:rPr>
          <w:rFonts w:ascii="Times New Roman" w:eastAsia="Times New Roman" w:hAnsi="Times New Roman" w:cs="Times New Roman"/>
          <w:sz w:val="24"/>
          <w:szCs w:val="24"/>
        </w:rPr>
        <w:t>tais questões, discutiremos</w:t>
      </w:r>
      <w:r w:rsidR="00721089" w:rsidRPr="00F81D5F">
        <w:rPr>
          <w:rFonts w:ascii="Times New Roman" w:eastAsia="Times New Roman" w:hAnsi="Times New Roman" w:cs="Times New Roman"/>
          <w:sz w:val="24"/>
          <w:szCs w:val="24"/>
        </w:rPr>
        <w:t>,</w:t>
      </w:r>
      <w:r w:rsidR="0004236C" w:rsidRPr="00F81D5F">
        <w:rPr>
          <w:rFonts w:ascii="Times New Roman" w:eastAsia="Times New Roman" w:hAnsi="Times New Roman" w:cs="Times New Roman"/>
          <w:sz w:val="24"/>
          <w:szCs w:val="24"/>
        </w:rPr>
        <w:t xml:space="preserve"> mesmo que de forma simplificada, as teori</w:t>
      </w:r>
      <w:r w:rsidR="00703FBE">
        <w:rPr>
          <w:rFonts w:ascii="Times New Roman" w:eastAsia="Times New Roman" w:hAnsi="Times New Roman" w:cs="Times New Roman"/>
          <w:sz w:val="24"/>
          <w:szCs w:val="24"/>
        </w:rPr>
        <w:t>as de currículo relacionadas à educação f</w:t>
      </w:r>
      <w:r w:rsidR="0004236C" w:rsidRPr="00F81D5F">
        <w:rPr>
          <w:rFonts w:ascii="Times New Roman" w:eastAsia="Times New Roman" w:hAnsi="Times New Roman" w:cs="Times New Roman"/>
          <w:sz w:val="24"/>
          <w:szCs w:val="24"/>
        </w:rPr>
        <w:t>ísica escolar</w:t>
      </w:r>
      <w:r w:rsidR="007157CE" w:rsidRPr="00F81D5F">
        <w:rPr>
          <w:rFonts w:ascii="Times New Roman" w:eastAsia="Times New Roman" w:hAnsi="Times New Roman" w:cs="Times New Roman"/>
          <w:sz w:val="24"/>
          <w:szCs w:val="24"/>
        </w:rPr>
        <w:t xml:space="preserve"> e sua relação com os temas, ora transversais, de gênero e sexualidade</w:t>
      </w:r>
      <w:r w:rsidR="0004236C" w:rsidRPr="00F81D5F">
        <w:rPr>
          <w:rFonts w:ascii="Times New Roman" w:eastAsia="Times New Roman" w:hAnsi="Times New Roman" w:cs="Times New Roman"/>
          <w:sz w:val="24"/>
          <w:szCs w:val="24"/>
        </w:rPr>
        <w:t>.</w:t>
      </w:r>
      <w:r w:rsidR="00203EDB">
        <w:rPr>
          <w:rFonts w:ascii="Times New Roman" w:eastAsia="Times New Roman" w:hAnsi="Times New Roman" w:cs="Times New Roman"/>
          <w:sz w:val="24"/>
          <w:szCs w:val="24"/>
        </w:rPr>
        <w:t xml:space="preserve"> </w:t>
      </w:r>
    </w:p>
    <w:p w:rsidR="00203EDB" w:rsidRDefault="00203EDB" w:rsidP="008B3CAC">
      <w:pPr>
        <w:spacing w:after="0" w:line="360" w:lineRule="auto"/>
        <w:ind w:firstLine="708"/>
        <w:contextualSpacing/>
        <w:jc w:val="both"/>
        <w:rPr>
          <w:rFonts w:ascii="Times New Roman" w:eastAsia="Times New Roman" w:hAnsi="Times New Roman" w:cs="Times New Roman"/>
          <w:sz w:val="24"/>
          <w:szCs w:val="24"/>
        </w:rPr>
      </w:pPr>
    </w:p>
    <w:p w:rsidR="00CA06ED" w:rsidRPr="00203EDB" w:rsidRDefault="00D565B3" w:rsidP="006215AA">
      <w:pPr>
        <w:spacing w:line="360" w:lineRule="auto"/>
        <w:contextualSpacing/>
        <w:rPr>
          <w:rFonts w:ascii="Times New Roman" w:eastAsia="Times New Roman" w:hAnsi="Times New Roman" w:cs="Times New Roman"/>
          <w:b/>
          <w:sz w:val="24"/>
          <w:szCs w:val="24"/>
        </w:rPr>
      </w:pPr>
      <w:r w:rsidRPr="00203EDB">
        <w:rPr>
          <w:rFonts w:ascii="Times New Roman" w:eastAsia="Times New Roman" w:hAnsi="Times New Roman" w:cs="Times New Roman"/>
          <w:b/>
          <w:sz w:val="24"/>
          <w:szCs w:val="24"/>
        </w:rPr>
        <w:t>Educação Física</w:t>
      </w:r>
      <w:r w:rsidR="00504FBE" w:rsidRPr="00203EDB">
        <w:rPr>
          <w:rFonts w:ascii="Times New Roman" w:eastAsia="Times New Roman" w:hAnsi="Times New Roman" w:cs="Times New Roman"/>
          <w:b/>
          <w:sz w:val="24"/>
          <w:szCs w:val="24"/>
        </w:rPr>
        <w:t xml:space="preserve"> </w:t>
      </w:r>
      <w:r w:rsidRPr="00203EDB">
        <w:rPr>
          <w:rFonts w:ascii="Times New Roman" w:eastAsia="Times New Roman" w:hAnsi="Times New Roman" w:cs="Times New Roman"/>
          <w:b/>
          <w:sz w:val="24"/>
          <w:szCs w:val="24"/>
        </w:rPr>
        <w:t>em foco: cadê o currículo que tava aqui?</w:t>
      </w:r>
    </w:p>
    <w:p w:rsidR="00CA06ED" w:rsidRPr="00203EDB" w:rsidRDefault="00CA06ED" w:rsidP="006215AA">
      <w:pPr>
        <w:spacing w:line="360" w:lineRule="auto"/>
        <w:contextualSpacing/>
        <w:jc w:val="center"/>
        <w:rPr>
          <w:rFonts w:ascii="Times New Roman" w:eastAsia="Times New Roman" w:hAnsi="Times New Roman" w:cs="Times New Roman"/>
          <w:b/>
          <w:sz w:val="24"/>
          <w:szCs w:val="24"/>
        </w:rPr>
      </w:pPr>
    </w:p>
    <w:p w:rsidR="00CA06ED" w:rsidRPr="00203EDB" w:rsidRDefault="0004236C" w:rsidP="006215AA">
      <w:pPr>
        <w:spacing w:after="0" w:line="360" w:lineRule="auto"/>
        <w:ind w:firstLine="708"/>
        <w:contextualSpacing/>
        <w:jc w:val="both"/>
        <w:rPr>
          <w:rFonts w:ascii="Times New Roman" w:eastAsia="Times New Roman" w:hAnsi="Times New Roman" w:cs="Times New Roman"/>
          <w:sz w:val="24"/>
          <w:szCs w:val="24"/>
        </w:rPr>
      </w:pPr>
      <w:r w:rsidRPr="00203EDB">
        <w:rPr>
          <w:rFonts w:ascii="Times New Roman" w:eastAsia="Times New Roman" w:hAnsi="Times New Roman" w:cs="Times New Roman"/>
          <w:sz w:val="24"/>
          <w:szCs w:val="24"/>
        </w:rPr>
        <w:t xml:space="preserve">Podemos dividir as teorias curriculares da educação física, assim como fez </w:t>
      </w:r>
      <w:r w:rsidR="000617A9">
        <w:rPr>
          <w:rFonts w:ascii="Times New Roman" w:eastAsia="Times New Roman" w:hAnsi="Times New Roman" w:cs="Times New Roman"/>
          <w:sz w:val="24"/>
          <w:szCs w:val="24"/>
        </w:rPr>
        <w:t xml:space="preserve">(SILVA </w:t>
      </w:r>
      <w:r w:rsidRPr="00203EDB">
        <w:rPr>
          <w:rFonts w:ascii="Times New Roman" w:eastAsia="Times New Roman" w:hAnsi="Times New Roman" w:cs="Times New Roman"/>
          <w:sz w:val="24"/>
          <w:szCs w:val="24"/>
        </w:rPr>
        <w:t>2019), nas categorias: tradicionais, críticas e pós-críticas.</w:t>
      </w:r>
    </w:p>
    <w:p w:rsidR="00C61D1E" w:rsidRPr="00C61D1E" w:rsidRDefault="0004236C" w:rsidP="006215AA">
      <w:pPr>
        <w:spacing w:after="0" w:line="360" w:lineRule="auto"/>
        <w:ind w:firstLine="708"/>
        <w:contextualSpacing/>
        <w:jc w:val="both"/>
        <w:rPr>
          <w:rFonts w:ascii="Times New Roman" w:eastAsia="Times New Roman" w:hAnsi="Times New Roman" w:cs="Times New Roman"/>
          <w:sz w:val="24"/>
          <w:szCs w:val="24"/>
        </w:rPr>
      </w:pPr>
      <w:r w:rsidRPr="00203EDB">
        <w:rPr>
          <w:rFonts w:ascii="Times New Roman" w:eastAsia="Times New Roman" w:hAnsi="Times New Roman" w:cs="Times New Roman"/>
          <w:sz w:val="24"/>
          <w:szCs w:val="24"/>
        </w:rPr>
        <w:t xml:space="preserve">Em relação </w:t>
      </w:r>
      <w:r w:rsidR="00C46831" w:rsidRPr="00203EDB">
        <w:rPr>
          <w:rFonts w:ascii="Times New Roman" w:eastAsia="Times New Roman" w:hAnsi="Times New Roman" w:cs="Times New Roman"/>
          <w:sz w:val="24"/>
          <w:szCs w:val="24"/>
        </w:rPr>
        <w:t xml:space="preserve">a </w:t>
      </w:r>
      <w:r w:rsidRPr="00203EDB">
        <w:rPr>
          <w:rFonts w:ascii="Times New Roman" w:eastAsia="Times New Roman" w:hAnsi="Times New Roman" w:cs="Times New Roman"/>
          <w:sz w:val="24"/>
          <w:szCs w:val="24"/>
        </w:rPr>
        <w:t xml:space="preserve">essa primeira categoria, </w:t>
      </w:r>
      <w:r w:rsidR="00C46831" w:rsidRPr="00203EDB">
        <w:rPr>
          <w:rFonts w:ascii="Times New Roman" w:eastAsia="Times New Roman" w:hAnsi="Times New Roman" w:cs="Times New Roman"/>
          <w:sz w:val="24"/>
          <w:szCs w:val="24"/>
        </w:rPr>
        <w:t>nota-se que ela se fez presente</w:t>
      </w:r>
      <w:r w:rsidRPr="00203EDB">
        <w:rPr>
          <w:rFonts w:ascii="Times New Roman" w:eastAsia="Times New Roman" w:hAnsi="Times New Roman" w:cs="Times New Roman"/>
          <w:sz w:val="24"/>
          <w:szCs w:val="24"/>
        </w:rPr>
        <w:t xml:space="preserve"> quando da </w:t>
      </w:r>
      <w:proofErr w:type="gramStart"/>
      <w:r w:rsidRPr="00203EDB">
        <w:rPr>
          <w:rFonts w:ascii="Times New Roman" w:eastAsia="Times New Roman" w:hAnsi="Times New Roman" w:cs="Times New Roman"/>
          <w:sz w:val="24"/>
          <w:szCs w:val="24"/>
        </w:rPr>
        <w:t>implementação</w:t>
      </w:r>
      <w:proofErr w:type="gramEnd"/>
      <w:r w:rsidRPr="00203EDB">
        <w:rPr>
          <w:rFonts w:ascii="Times New Roman" w:eastAsia="Times New Roman" w:hAnsi="Times New Roman" w:cs="Times New Roman"/>
          <w:sz w:val="24"/>
          <w:szCs w:val="24"/>
        </w:rPr>
        <w:t xml:space="preserve"> da educação física no Brasil</w:t>
      </w:r>
      <w:r w:rsidR="00C46831" w:rsidRPr="00203EDB">
        <w:rPr>
          <w:rFonts w:ascii="Times New Roman" w:eastAsia="Times New Roman" w:hAnsi="Times New Roman" w:cs="Times New Roman"/>
          <w:sz w:val="24"/>
          <w:szCs w:val="24"/>
        </w:rPr>
        <w:t>,</w:t>
      </w:r>
      <w:r w:rsidR="00E82D05" w:rsidRPr="00203EDB">
        <w:rPr>
          <w:rFonts w:ascii="Times New Roman" w:eastAsia="Times New Roman" w:hAnsi="Times New Roman" w:cs="Times New Roman"/>
          <w:sz w:val="24"/>
          <w:szCs w:val="24"/>
        </w:rPr>
        <w:t xml:space="preserve"> ainda no período Imperial.</w:t>
      </w:r>
      <w:r w:rsidRPr="00203EDB">
        <w:rPr>
          <w:rFonts w:ascii="Times New Roman" w:eastAsia="Times New Roman" w:hAnsi="Times New Roman" w:cs="Times New Roman"/>
          <w:sz w:val="24"/>
          <w:szCs w:val="24"/>
        </w:rPr>
        <w:t xml:space="preserve"> Segundo </w:t>
      </w:r>
      <w:r w:rsidR="000617A9">
        <w:rPr>
          <w:rFonts w:ascii="Times New Roman" w:eastAsia="Times New Roman" w:hAnsi="Times New Roman" w:cs="Times New Roman"/>
          <w:sz w:val="24"/>
          <w:szCs w:val="24"/>
        </w:rPr>
        <w:t xml:space="preserve">(OLIVEIRA, </w:t>
      </w:r>
      <w:r w:rsidRPr="00203EDB">
        <w:rPr>
          <w:rFonts w:ascii="Times New Roman" w:eastAsia="Times New Roman" w:hAnsi="Times New Roman" w:cs="Times New Roman"/>
          <w:sz w:val="24"/>
          <w:szCs w:val="24"/>
        </w:rPr>
        <w:t>2004)</w:t>
      </w:r>
      <w:r w:rsidR="00C46831" w:rsidRPr="00203EDB">
        <w:rPr>
          <w:rFonts w:ascii="Times New Roman" w:eastAsia="Times New Roman" w:hAnsi="Times New Roman" w:cs="Times New Roman"/>
          <w:sz w:val="24"/>
          <w:szCs w:val="24"/>
        </w:rPr>
        <w:t>,</w:t>
      </w:r>
      <w:r w:rsidRPr="00203EDB">
        <w:rPr>
          <w:rFonts w:ascii="Times New Roman" w:eastAsia="Times New Roman" w:hAnsi="Times New Roman" w:cs="Times New Roman"/>
          <w:sz w:val="24"/>
          <w:szCs w:val="24"/>
        </w:rPr>
        <w:t xml:space="preserve"> neste período começa efetivamente a história da educação física no </w:t>
      </w:r>
      <w:r w:rsidR="00290F6A" w:rsidRPr="00643F41">
        <w:rPr>
          <w:rFonts w:ascii="Times New Roman" w:eastAsia="Times New Roman" w:hAnsi="Times New Roman" w:cs="Times New Roman"/>
          <w:sz w:val="24"/>
          <w:szCs w:val="24"/>
        </w:rPr>
        <w:t>país</w:t>
      </w:r>
      <w:r w:rsidRPr="00643F41">
        <w:rPr>
          <w:rFonts w:ascii="Times New Roman" w:eastAsia="Times New Roman" w:hAnsi="Times New Roman" w:cs="Times New Roman"/>
          <w:sz w:val="24"/>
          <w:szCs w:val="24"/>
        </w:rPr>
        <w:t>.</w:t>
      </w:r>
      <w:r w:rsidRPr="00203EDB">
        <w:rPr>
          <w:rFonts w:ascii="Times New Roman" w:eastAsia="Times New Roman" w:hAnsi="Times New Roman" w:cs="Times New Roman"/>
          <w:sz w:val="24"/>
          <w:szCs w:val="24"/>
        </w:rPr>
        <w:t xml:space="preserve"> Os primeiros livros traziam assuntos que nada lembram a educação física na atualidade, tais como eugenia, puericultura e gravidez</w:t>
      </w:r>
      <w:r w:rsidR="006E6797" w:rsidRPr="00203EDB">
        <w:rPr>
          <w:rFonts w:ascii="Times New Roman" w:eastAsia="Times New Roman" w:hAnsi="Times New Roman" w:cs="Times New Roman"/>
          <w:sz w:val="24"/>
          <w:szCs w:val="24"/>
        </w:rPr>
        <w:t>.</w:t>
      </w:r>
      <w:r w:rsidR="007157CE" w:rsidRPr="00203EDB">
        <w:rPr>
          <w:rFonts w:ascii="Times New Roman" w:eastAsia="Times New Roman" w:hAnsi="Times New Roman" w:cs="Times New Roman"/>
          <w:color w:val="FF0000"/>
          <w:sz w:val="24"/>
          <w:szCs w:val="24"/>
        </w:rPr>
        <w:t xml:space="preserve"> </w:t>
      </w:r>
      <w:r w:rsidR="00C61D1E">
        <w:rPr>
          <w:rFonts w:ascii="Times New Roman" w:eastAsia="Times New Roman" w:hAnsi="Times New Roman" w:cs="Times New Roman"/>
          <w:sz w:val="24"/>
          <w:szCs w:val="24"/>
        </w:rPr>
        <w:t>Levando em consideração</w:t>
      </w:r>
      <w:r w:rsidR="00C61D1E" w:rsidRPr="00C61D1E">
        <w:rPr>
          <w:rFonts w:ascii="Times New Roman" w:eastAsia="Times New Roman" w:hAnsi="Times New Roman" w:cs="Times New Roman"/>
          <w:sz w:val="24"/>
          <w:szCs w:val="24"/>
        </w:rPr>
        <w:t xml:space="preserve"> o período histórico, logo </w:t>
      </w:r>
      <w:proofErr w:type="gramStart"/>
      <w:r w:rsidR="00C61D1E" w:rsidRPr="00C61D1E">
        <w:rPr>
          <w:rFonts w:ascii="Times New Roman" w:eastAsia="Times New Roman" w:hAnsi="Times New Roman" w:cs="Times New Roman"/>
          <w:sz w:val="24"/>
          <w:szCs w:val="24"/>
        </w:rPr>
        <w:t>percebe-se</w:t>
      </w:r>
      <w:proofErr w:type="gramEnd"/>
      <w:r w:rsidR="00C61D1E" w:rsidRPr="00C61D1E">
        <w:rPr>
          <w:rFonts w:ascii="Times New Roman" w:eastAsia="Times New Roman" w:hAnsi="Times New Roman" w:cs="Times New Roman"/>
          <w:sz w:val="24"/>
          <w:szCs w:val="24"/>
        </w:rPr>
        <w:t xml:space="preserve"> que os temas de gênero e sexualidade não estavam presentes no currículo formal.</w:t>
      </w:r>
    </w:p>
    <w:p w:rsidR="000A046E" w:rsidRPr="00F81D5F" w:rsidRDefault="00C46831" w:rsidP="006215AA">
      <w:pPr>
        <w:spacing w:after="0" w:line="360" w:lineRule="auto"/>
        <w:ind w:firstLine="708"/>
        <w:contextualSpacing/>
        <w:jc w:val="both"/>
        <w:rPr>
          <w:rFonts w:ascii="Times New Roman" w:eastAsia="Times New Roman" w:hAnsi="Times New Roman" w:cs="Times New Roman"/>
          <w:sz w:val="24"/>
          <w:szCs w:val="24"/>
        </w:rPr>
      </w:pPr>
      <w:r w:rsidRPr="00203EDB">
        <w:rPr>
          <w:rFonts w:ascii="Times New Roman" w:eastAsia="Times New Roman" w:hAnsi="Times New Roman" w:cs="Times New Roman"/>
          <w:sz w:val="24"/>
          <w:szCs w:val="24"/>
        </w:rPr>
        <w:t>A educação física sofria influê</w:t>
      </w:r>
      <w:r w:rsidR="007157CE" w:rsidRPr="00203EDB">
        <w:rPr>
          <w:rFonts w:ascii="Times New Roman" w:eastAsia="Times New Roman" w:hAnsi="Times New Roman" w:cs="Times New Roman"/>
          <w:sz w:val="24"/>
          <w:szCs w:val="24"/>
        </w:rPr>
        <w:t>ncia de duas áreas: a</w:t>
      </w:r>
      <w:r w:rsidR="0004236C" w:rsidRPr="00203EDB">
        <w:rPr>
          <w:rFonts w:ascii="Times New Roman" w:eastAsia="Times New Roman" w:hAnsi="Times New Roman" w:cs="Times New Roman"/>
          <w:sz w:val="24"/>
          <w:szCs w:val="24"/>
        </w:rPr>
        <w:t xml:space="preserve"> médica</w:t>
      </w:r>
      <w:r w:rsidRPr="00203EDB">
        <w:rPr>
          <w:rFonts w:ascii="Times New Roman" w:eastAsia="Times New Roman" w:hAnsi="Times New Roman" w:cs="Times New Roman"/>
          <w:sz w:val="24"/>
          <w:szCs w:val="24"/>
        </w:rPr>
        <w:t>,</w:t>
      </w:r>
      <w:r w:rsidR="0004236C" w:rsidRPr="00203EDB">
        <w:rPr>
          <w:rFonts w:ascii="Times New Roman" w:eastAsia="Times New Roman" w:hAnsi="Times New Roman" w:cs="Times New Roman"/>
          <w:sz w:val="24"/>
          <w:szCs w:val="24"/>
        </w:rPr>
        <w:t xml:space="preserve"> devido às diversas teses da faculdade de medicina que tratavam do tema educação física</w:t>
      </w:r>
      <w:r w:rsidRPr="00203EDB">
        <w:rPr>
          <w:rFonts w:ascii="Times New Roman" w:eastAsia="Times New Roman" w:hAnsi="Times New Roman" w:cs="Times New Roman"/>
          <w:sz w:val="24"/>
          <w:szCs w:val="24"/>
        </w:rPr>
        <w:t>,</w:t>
      </w:r>
      <w:r w:rsidR="0004236C" w:rsidRPr="00203EDB">
        <w:rPr>
          <w:rFonts w:ascii="Times New Roman" w:eastAsia="Times New Roman" w:hAnsi="Times New Roman" w:cs="Times New Roman"/>
          <w:sz w:val="24"/>
          <w:szCs w:val="24"/>
        </w:rPr>
        <w:t xml:space="preserve"> e a militar</w:t>
      </w:r>
      <w:r w:rsidRPr="00203EDB">
        <w:rPr>
          <w:rFonts w:ascii="Times New Roman" w:eastAsia="Times New Roman" w:hAnsi="Times New Roman" w:cs="Times New Roman"/>
          <w:sz w:val="24"/>
          <w:szCs w:val="24"/>
        </w:rPr>
        <w:t>,</w:t>
      </w:r>
      <w:r w:rsidR="0004236C" w:rsidRPr="00203EDB">
        <w:rPr>
          <w:rFonts w:ascii="Times New Roman" w:eastAsia="Times New Roman" w:hAnsi="Times New Roman" w:cs="Times New Roman"/>
          <w:sz w:val="24"/>
          <w:szCs w:val="24"/>
        </w:rPr>
        <w:t xml:space="preserve"> pelo fato d</w:t>
      </w:r>
      <w:r w:rsidRPr="00203EDB">
        <w:rPr>
          <w:rFonts w:ascii="Times New Roman" w:eastAsia="Times New Roman" w:hAnsi="Times New Roman" w:cs="Times New Roman"/>
          <w:sz w:val="24"/>
          <w:szCs w:val="24"/>
        </w:rPr>
        <w:t xml:space="preserve">e </w:t>
      </w:r>
      <w:r w:rsidR="0004236C" w:rsidRPr="00203EDB">
        <w:rPr>
          <w:rFonts w:ascii="Times New Roman" w:eastAsia="Times New Roman" w:hAnsi="Times New Roman" w:cs="Times New Roman"/>
          <w:sz w:val="24"/>
          <w:szCs w:val="24"/>
        </w:rPr>
        <w:t>o exercício físico tornar-se obrigatório nas escolas militares.</w:t>
      </w:r>
      <w:r w:rsidR="0004236C" w:rsidRPr="00F81D5F">
        <w:rPr>
          <w:rFonts w:ascii="Times New Roman" w:eastAsia="Times New Roman" w:hAnsi="Times New Roman" w:cs="Times New Roman"/>
          <w:sz w:val="24"/>
          <w:szCs w:val="24"/>
        </w:rPr>
        <w:t xml:space="preserve"> </w:t>
      </w:r>
    </w:p>
    <w:p w:rsidR="00E82D05" w:rsidRPr="00F81D5F" w:rsidRDefault="00E82D05" w:rsidP="00E82D05">
      <w:pPr>
        <w:spacing w:after="0" w:line="360" w:lineRule="auto"/>
        <w:ind w:firstLine="708"/>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O modelo tradicional continuou em vigor e, em fins de 1930 e início de 1940, outras perspectivas de conhecimento sobre o corpo entram em voga sobrepondo-se a instrução militarista. O esporte é amplamente difundido na sociedade, consequentemente também nas escolas brasileiras</w:t>
      </w:r>
      <w:r w:rsidR="00721089"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(BRACHT, 1999)</w:t>
      </w:r>
    </w:p>
    <w:p w:rsidR="00E82D05" w:rsidRPr="00F81D5F" w:rsidRDefault="00E82D05" w:rsidP="00E82D05">
      <w:pPr>
        <w:spacing w:after="0" w:line="360" w:lineRule="auto"/>
        <w:ind w:firstLine="709"/>
        <w:jc w:val="both"/>
        <w:rPr>
          <w:rFonts w:ascii="Times New Roman" w:hAnsi="Times New Roman" w:cs="Times New Roman"/>
          <w:sz w:val="24"/>
          <w:szCs w:val="24"/>
          <w:lang w:eastAsia="en-US"/>
        </w:rPr>
      </w:pPr>
      <w:r w:rsidRPr="00F81D5F">
        <w:rPr>
          <w:rFonts w:ascii="Times New Roman" w:eastAsia="Times New Roman" w:hAnsi="Times New Roman" w:cs="Times New Roman"/>
          <w:sz w:val="24"/>
          <w:szCs w:val="24"/>
        </w:rPr>
        <w:t>As aulas de educação física assumiram os códigos esportivos do rendimento, da competição, comparação de recordes, seleção de talentos, exclusão, regulamentação rígida e a racionalização de meios e técnicas.</w:t>
      </w:r>
      <w:r w:rsidR="002F37A2" w:rsidRPr="00F81D5F">
        <w:rPr>
          <w:rFonts w:ascii="Times New Roman" w:eastAsia="Times New Roman" w:hAnsi="Times New Roman" w:cs="Times New Roman"/>
          <w:sz w:val="24"/>
          <w:szCs w:val="24"/>
        </w:rPr>
        <w:t xml:space="preserve"> </w:t>
      </w:r>
      <w:r w:rsidR="00D27A4B" w:rsidRPr="00F81D5F">
        <w:rPr>
          <w:rFonts w:ascii="Times New Roman" w:eastAsia="Times New Roman" w:hAnsi="Times New Roman" w:cs="Times New Roman"/>
          <w:sz w:val="24"/>
          <w:szCs w:val="24"/>
        </w:rPr>
        <w:t xml:space="preserve">Esses aspectos entrelaçados a uma perspectiva biologizante do corpo, </w:t>
      </w:r>
      <w:proofErr w:type="gramStart"/>
      <w:r w:rsidR="00D27A4B" w:rsidRPr="00F81D5F">
        <w:rPr>
          <w:rFonts w:ascii="Times New Roman" w:eastAsia="Times New Roman" w:hAnsi="Times New Roman" w:cs="Times New Roman"/>
          <w:sz w:val="24"/>
          <w:szCs w:val="24"/>
        </w:rPr>
        <w:t>fizeram</w:t>
      </w:r>
      <w:proofErr w:type="gramEnd"/>
      <w:r w:rsidR="00D27A4B" w:rsidRPr="00F81D5F">
        <w:rPr>
          <w:rFonts w:ascii="Times New Roman" w:eastAsia="Times New Roman" w:hAnsi="Times New Roman" w:cs="Times New Roman"/>
          <w:sz w:val="24"/>
          <w:szCs w:val="24"/>
        </w:rPr>
        <w:t xml:space="preserve"> que durante muito tempo as questões de gênero e sexualidade fossem excluídas do currículo da educação física, bem como pautavam a separação das aulas com base no gênero, de modo que meninos e meninas faziam aulas em locais e momentos diferentes; separadamente (DEVIDE, et. al, 2011) </w:t>
      </w:r>
    </w:p>
    <w:p w:rsidR="00095743" w:rsidRPr="00F81D5F" w:rsidRDefault="00095743" w:rsidP="00095743">
      <w:pPr>
        <w:spacing w:after="0" w:line="360" w:lineRule="auto"/>
        <w:contextualSpacing/>
        <w:jc w:val="both"/>
        <w:rPr>
          <w:rFonts w:ascii="Times New Roman" w:hAnsi="Times New Roman" w:cs="Times New Roman"/>
          <w:sz w:val="24"/>
          <w:szCs w:val="24"/>
          <w:lang w:eastAsia="en-US"/>
        </w:rPr>
      </w:pPr>
      <w:r w:rsidRPr="00F81D5F">
        <w:rPr>
          <w:rFonts w:ascii="Times New Roman" w:hAnsi="Times New Roman" w:cs="Times New Roman"/>
          <w:sz w:val="24"/>
          <w:szCs w:val="24"/>
          <w:lang w:eastAsia="en-US"/>
        </w:rPr>
        <w:lastRenderedPageBreak/>
        <w:tab/>
      </w:r>
      <w:r w:rsidR="00AF564F" w:rsidRPr="00F81D5F">
        <w:rPr>
          <w:rFonts w:ascii="Times New Roman" w:hAnsi="Times New Roman" w:cs="Times New Roman"/>
          <w:sz w:val="24"/>
          <w:szCs w:val="24"/>
          <w:lang w:eastAsia="en-US"/>
        </w:rPr>
        <w:t>Continuando a trajetória dessa disciplina, s</w:t>
      </w:r>
      <w:r w:rsidR="00E82D05" w:rsidRPr="00F81D5F">
        <w:rPr>
          <w:rFonts w:ascii="Times New Roman" w:hAnsi="Times New Roman" w:cs="Times New Roman"/>
          <w:sz w:val="24"/>
          <w:szCs w:val="24"/>
          <w:lang w:eastAsia="en-US"/>
        </w:rPr>
        <w:t>egundo</w:t>
      </w:r>
      <w:r w:rsidR="00E82D05" w:rsidRPr="00F81D5F">
        <w:rPr>
          <w:rFonts w:ascii="Times New Roman" w:hAnsi="Times New Roman" w:cs="Times New Roman"/>
          <w:sz w:val="24"/>
          <w:szCs w:val="24"/>
        </w:rPr>
        <w:t xml:space="preserve"> </w:t>
      </w:r>
      <w:r w:rsidR="007C64F0">
        <w:rPr>
          <w:rFonts w:ascii="Times New Roman" w:hAnsi="Times New Roman" w:cs="Times New Roman"/>
          <w:sz w:val="24"/>
          <w:szCs w:val="24"/>
        </w:rPr>
        <w:t>(BRASIL, 1997</w:t>
      </w:r>
      <w:r w:rsidR="00C61A9C" w:rsidRPr="00F81D5F">
        <w:rPr>
          <w:rFonts w:ascii="Times New Roman" w:hAnsi="Times New Roman" w:cs="Times New Roman"/>
          <w:sz w:val="24"/>
          <w:szCs w:val="24"/>
        </w:rPr>
        <w:t>)</w:t>
      </w:r>
      <w:r w:rsidR="00E82D05" w:rsidRPr="00F81D5F">
        <w:rPr>
          <w:rFonts w:ascii="Times New Roman" w:hAnsi="Times New Roman" w:cs="Times New Roman"/>
          <w:sz w:val="24"/>
          <w:szCs w:val="24"/>
        </w:rPr>
        <w:t>,</w:t>
      </w:r>
      <w:r w:rsidR="007C64F0">
        <w:rPr>
          <w:rFonts w:ascii="Times New Roman" w:hAnsi="Times New Roman" w:cs="Times New Roman"/>
          <w:sz w:val="24"/>
          <w:szCs w:val="24"/>
        </w:rPr>
        <w:t xml:space="preserve"> </w:t>
      </w:r>
      <w:r w:rsidR="00E82D05" w:rsidRPr="00F81D5F">
        <w:rPr>
          <w:rFonts w:ascii="Times New Roman" w:hAnsi="Times New Roman" w:cs="Times New Roman"/>
          <w:sz w:val="24"/>
          <w:szCs w:val="24"/>
        </w:rPr>
        <w:t>j</w:t>
      </w:r>
      <w:r w:rsidRPr="00F81D5F">
        <w:rPr>
          <w:rFonts w:ascii="Times New Roman" w:hAnsi="Times New Roman" w:cs="Times New Roman"/>
          <w:sz w:val="24"/>
          <w:szCs w:val="24"/>
          <w:lang w:eastAsia="en-US"/>
        </w:rPr>
        <w:t>á no período pós 1964, o tecnicismo influenciou fortemente o sistema educacional brasileiro. Foi o período de difusão de cursos técnicos profissionalizantes e a educação era vista como o caminho para a formação de mão de obra qualificada.</w:t>
      </w:r>
    </w:p>
    <w:p w:rsidR="00095743" w:rsidRPr="00F81D5F" w:rsidRDefault="00095743" w:rsidP="00BC1113">
      <w:pPr>
        <w:spacing w:after="0" w:line="360" w:lineRule="auto"/>
        <w:ind w:firstLine="720"/>
        <w:contextualSpacing/>
        <w:jc w:val="both"/>
        <w:rPr>
          <w:rFonts w:ascii="Times New Roman" w:hAnsi="Times New Roman" w:cs="Times New Roman"/>
          <w:sz w:val="24"/>
          <w:szCs w:val="24"/>
          <w:lang w:eastAsia="en-US"/>
        </w:rPr>
      </w:pPr>
      <w:r w:rsidRPr="00F81D5F">
        <w:rPr>
          <w:rFonts w:ascii="Times New Roman" w:hAnsi="Times New Roman" w:cs="Times New Roman"/>
          <w:sz w:val="24"/>
          <w:szCs w:val="24"/>
          <w:lang w:eastAsia="en-US"/>
        </w:rPr>
        <w:t xml:space="preserve">Nos anos de 1970, o governo militar investiu na Educação Física com intuito de formar um exército de jovens fortes e saudáveis além de desmobilizar forças políticas oposicionistas. Estreitaram-se neste período histórico os laços entre esporte e nacionalismo. A iniciação desportiva passou então a ser um dos eixos fundamentais do ensino da Educação Física. </w:t>
      </w:r>
    </w:p>
    <w:p w:rsidR="004B4CD5" w:rsidRPr="00F81D5F" w:rsidRDefault="00095743" w:rsidP="004B4CD5">
      <w:pPr>
        <w:spacing w:after="0" w:line="360" w:lineRule="auto"/>
        <w:contextualSpacing/>
        <w:jc w:val="both"/>
        <w:rPr>
          <w:rFonts w:ascii="Times New Roman" w:hAnsi="Times New Roman" w:cs="Times New Roman"/>
          <w:sz w:val="24"/>
          <w:szCs w:val="24"/>
          <w:lang w:eastAsia="en-US"/>
        </w:rPr>
      </w:pPr>
      <w:r w:rsidRPr="00F81D5F">
        <w:rPr>
          <w:rFonts w:ascii="Times New Roman" w:hAnsi="Times New Roman" w:cs="Times New Roman"/>
          <w:sz w:val="24"/>
          <w:szCs w:val="24"/>
          <w:lang w:eastAsia="en-US"/>
        </w:rPr>
        <w:tab/>
        <w:t>Este modelo entrou em crise na década de 1980</w:t>
      </w:r>
      <w:r w:rsidR="004B4CD5" w:rsidRPr="00F81D5F">
        <w:rPr>
          <w:rFonts w:ascii="Times New Roman" w:hAnsi="Times New Roman" w:cs="Times New Roman"/>
          <w:sz w:val="24"/>
          <w:szCs w:val="24"/>
          <w:lang w:eastAsia="en-US"/>
        </w:rPr>
        <w:t xml:space="preserve">. </w:t>
      </w:r>
    </w:p>
    <w:p w:rsidR="00875C1E" w:rsidRPr="00F81D5F" w:rsidRDefault="00875C1E" w:rsidP="004B4CD5">
      <w:pPr>
        <w:spacing w:after="0" w:line="360" w:lineRule="auto"/>
        <w:contextualSpacing/>
        <w:jc w:val="both"/>
        <w:rPr>
          <w:rFonts w:ascii="Times New Roman" w:hAnsi="Times New Roman" w:cs="Times New Roman"/>
          <w:sz w:val="20"/>
          <w:szCs w:val="20"/>
          <w:lang w:eastAsia="en-US"/>
        </w:rPr>
      </w:pPr>
    </w:p>
    <w:p w:rsidR="004B4CD5" w:rsidRPr="00F81D5F" w:rsidRDefault="004B4CD5" w:rsidP="00A02DF2">
      <w:pPr>
        <w:spacing w:after="0" w:line="240" w:lineRule="auto"/>
        <w:ind w:left="2268"/>
        <w:jc w:val="both"/>
        <w:rPr>
          <w:rFonts w:ascii="Times New Roman" w:eastAsia="Times New Roman" w:hAnsi="Times New Roman" w:cs="Times New Roman"/>
          <w:color w:val="000000"/>
          <w:sz w:val="20"/>
          <w:szCs w:val="20"/>
        </w:rPr>
      </w:pPr>
      <w:r w:rsidRPr="00F81D5F">
        <w:rPr>
          <w:rFonts w:ascii="Times New Roman" w:eastAsia="Times New Roman" w:hAnsi="Times New Roman" w:cs="Times New Roman"/>
          <w:color w:val="000000"/>
          <w:sz w:val="20"/>
          <w:szCs w:val="20"/>
        </w:rPr>
        <w:t>A entrada mais decisiva das ciências sociais e humanas na área da EF, processo que tem vários determinantes, permitiu ou fez surgir uma análise crítica do paradigma da aptidão física. Mas esse viés encontra se num movimento mais amplo que tem sido chamado de movimento renovador da EF brasileira na década de 1980. (BRACHT, 1999, p.77)</w:t>
      </w:r>
    </w:p>
    <w:p w:rsidR="004B4CD5" w:rsidRPr="00F81D5F" w:rsidRDefault="004B4CD5">
      <w:pPr>
        <w:spacing w:after="0" w:line="360" w:lineRule="auto"/>
        <w:ind w:firstLine="709"/>
        <w:jc w:val="both"/>
        <w:rPr>
          <w:rFonts w:ascii="Times New Roman" w:eastAsia="Times New Roman" w:hAnsi="Times New Roman" w:cs="Times New Roman"/>
          <w:sz w:val="24"/>
          <w:szCs w:val="24"/>
        </w:rPr>
      </w:pPr>
    </w:p>
    <w:p w:rsidR="00D7643C" w:rsidRPr="00290F6A" w:rsidRDefault="0004236C">
      <w:pPr>
        <w:pBdr>
          <w:top w:val="nil"/>
          <w:left w:val="nil"/>
          <w:bottom w:val="nil"/>
          <w:right w:val="nil"/>
          <w:between w:val="nil"/>
        </w:pBdr>
        <w:spacing w:after="0" w:line="360" w:lineRule="auto"/>
        <w:jc w:val="both"/>
        <w:rPr>
          <w:rFonts w:ascii="Times New Roman" w:eastAsia="Times New Roman" w:hAnsi="Times New Roman" w:cs="Times New Roman"/>
          <w:strike/>
          <w:color w:val="FF0000"/>
          <w:sz w:val="24"/>
          <w:szCs w:val="24"/>
        </w:rPr>
      </w:pPr>
      <w:r w:rsidRPr="00F81D5F">
        <w:rPr>
          <w:rFonts w:ascii="Times New Roman" w:eastAsia="Times New Roman" w:hAnsi="Times New Roman" w:cs="Times New Roman"/>
          <w:color w:val="000000"/>
          <w:sz w:val="24"/>
          <w:szCs w:val="24"/>
        </w:rPr>
        <w:tab/>
        <w:t xml:space="preserve">A abertura política ocorrida no Brasil durante a década de 1980 permitiu que diversos profissionais da educação física produzissem uma crítica ao papel que a área havia historicamente desempenhado no país. A partir desse momento, </w:t>
      </w:r>
      <w:r w:rsidR="004B4CD5" w:rsidRPr="00F81D5F">
        <w:rPr>
          <w:rFonts w:ascii="Times New Roman" w:eastAsia="Times New Roman" w:hAnsi="Times New Roman" w:cs="Times New Roman"/>
          <w:color w:val="000000"/>
          <w:sz w:val="24"/>
          <w:szCs w:val="24"/>
        </w:rPr>
        <w:t xml:space="preserve">surgiram novas teorias </w:t>
      </w:r>
      <w:r w:rsidRPr="00F81D5F">
        <w:rPr>
          <w:rFonts w:ascii="Times New Roman" w:eastAsia="Times New Roman" w:hAnsi="Times New Roman" w:cs="Times New Roman"/>
          <w:color w:val="000000"/>
          <w:sz w:val="24"/>
          <w:szCs w:val="24"/>
        </w:rPr>
        <w:t xml:space="preserve">no trato do conhecimento relacionado à </w:t>
      </w:r>
      <w:r w:rsidR="00D00A9D" w:rsidRPr="00F81D5F">
        <w:rPr>
          <w:rFonts w:ascii="Times New Roman" w:eastAsia="Times New Roman" w:hAnsi="Times New Roman" w:cs="Times New Roman"/>
          <w:color w:val="000000"/>
          <w:sz w:val="24"/>
          <w:szCs w:val="24"/>
        </w:rPr>
        <w:t>e</w:t>
      </w:r>
      <w:r w:rsidRPr="00F81D5F">
        <w:rPr>
          <w:rFonts w:ascii="Times New Roman" w:eastAsia="Times New Roman" w:hAnsi="Times New Roman" w:cs="Times New Roman"/>
          <w:color w:val="000000"/>
          <w:sz w:val="24"/>
          <w:szCs w:val="24"/>
        </w:rPr>
        <w:t xml:space="preserve">ducação </w:t>
      </w:r>
      <w:r w:rsidR="00D00A9D" w:rsidRPr="00F81D5F">
        <w:rPr>
          <w:rFonts w:ascii="Times New Roman" w:eastAsia="Times New Roman" w:hAnsi="Times New Roman" w:cs="Times New Roman"/>
          <w:color w:val="000000"/>
          <w:sz w:val="24"/>
          <w:szCs w:val="24"/>
        </w:rPr>
        <w:t>f</w:t>
      </w:r>
      <w:r w:rsidR="004B4CD5" w:rsidRPr="00F81D5F">
        <w:rPr>
          <w:rFonts w:ascii="Times New Roman" w:eastAsia="Times New Roman" w:hAnsi="Times New Roman" w:cs="Times New Roman"/>
          <w:color w:val="000000"/>
          <w:sz w:val="24"/>
          <w:szCs w:val="24"/>
        </w:rPr>
        <w:t xml:space="preserve">ísica, destacando-se na década de 1990, </w:t>
      </w:r>
      <w:r w:rsidR="00E82D05" w:rsidRPr="00F81D5F">
        <w:rPr>
          <w:rFonts w:ascii="Times New Roman" w:eastAsia="Times New Roman" w:hAnsi="Times New Roman" w:cs="Times New Roman"/>
          <w:color w:val="000000"/>
          <w:sz w:val="24"/>
          <w:szCs w:val="24"/>
        </w:rPr>
        <w:t xml:space="preserve">as </w:t>
      </w:r>
      <w:r w:rsidR="00654D02">
        <w:rPr>
          <w:rFonts w:ascii="Times New Roman" w:eastAsia="Times New Roman" w:hAnsi="Times New Roman" w:cs="Times New Roman"/>
          <w:color w:val="000000"/>
          <w:sz w:val="24"/>
          <w:szCs w:val="24"/>
        </w:rPr>
        <w:t>teorias críticas.</w:t>
      </w:r>
    </w:p>
    <w:p w:rsidR="00CA06ED" w:rsidRPr="00F81D5F" w:rsidRDefault="0004236C">
      <w:pPr>
        <w:spacing w:after="0" w:line="360" w:lineRule="auto"/>
        <w:ind w:firstLine="709"/>
        <w:jc w:val="both"/>
        <w:rPr>
          <w:rFonts w:ascii="Times New Roman" w:eastAsia="Times New Roman" w:hAnsi="Times New Roman" w:cs="Times New Roman"/>
          <w:sz w:val="24"/>
          <w:szCs w:val="24"/>
        </w:rPr>
      </w:pPr>
      <w:r w:rsidRPr="00F81D5F">
        <w:rPr>
          <w:rFonts w:ascii="Times New Roman" w:eastAsia="Times New Roman" w:hAnsi="Times New Roman" w:cs="Times New Roman"/>
          <w:color w:val="000000"/>
          <w:sz w:val="24"/>
          <w:szCs w:val="24"/>
        </w:rPr>
        <w:t>Dentre e</w:t>
      </w:r>
      <w:r w:rsidR="00012EC6" w:rsidRPr="00F81D5F">
        <w:rPr>
          <w:rFonts w:ascii="Times New Roman" w:eastAsia="Times New Roman" w:hAnsi="Times New Roman" w:cs="Times New Roman"/>
          <w:color w:val="000000"/>
          <w:sz w:val="24"/>
          <w:szCs w:val="24"/>
        </w:rPr>
        <w:t xml:space="preserve">ssas, </w:t>
      </w:r>
      <w:r w:rsidR="007C64F0">
        <w:rPr>
          <w:rFonts w:ascii="Times New Roman" w:eastAsia="Times New Roman" w:hAnsi="Times New Roman" w:cs="Times New Roman"/>
          <w:color w:val="000000"/>
          <w:sz w:val="24"/>
          <w:szCs w:val="24"/>
        </w:rPr>
        <w:t>sobressai</w:t>
      </w:r>
      <w:r w:rsidR="00012EC6" w:rsidRPr="00F81D5F">
        <w:rPr>
          <w:rFonts w:ascii="Times New Roman" w:eastAsia="Times New Roman" w:hAnsi="Times New Roman" w:cs="Times New Roman"/>
          <w:color w:val="000000"/>
          <w:sz w:val="24"/>
          <w:szCs w:val="24"/>
        </w:rPr>
        <w:t>-se a perspectiva c</w:t>
      </w:r>
      <w:r w:rsidRPr="00F81D5F">
        <w:rPr>
          <w:rFonts w:ascii="Times New Roman" w:eastAsia="Times New Roman" w:hAnsi="Times New Roman" w:cs="Times New Roman"/>
          <w:color w:val="000000"/>
          <w:sz w:val="24"/>
          <w:szCs w:val="24"/>
        </w:rPr>
        <w:t>rítico-superadora. Ela surgiu a partir da obra de um</w:t>
      </w:r>
      <w:r w:rsidRPr="00F81D5F">
        <w:rPr>
          <w:rFonts w:ascii="Times New Roman" w:eastAsia="Times New Roman" w:hAnsi="Times New Roman" w:cs="Times New Roman"/>
          <w:sz w:val="24"/>
          <w:szCs w:val="24"/>
        </w:rPr>
        <w:t xml:space="preserve"> grupo autodenominado “Coletivo de</w:t>
      </w:r>
      <w:r w:rsidR="003F01B7" w:rsidRPr="00F81D5F">
        <w:rPr>
          <w:rFonts w:ascii="Times New Roman" w:eastAsia="Times New Roman" w:hAnsi="Times New Roman" w:cs="Times New Roman"/>
          <w:sz w:val="24"/>
          <w:szCs w:val="24"/>
        </w:rPr>
        <w:t xml:space="preserve"> </w:t>
      </w:r>
      <w:r w:rsidR="007C64F0">
        <w:rPr>
          <w:rFonts w:ascii="Times New Roman" w:eastAsia="Times New Roman" w:hAnsi="Times New Roman" w:cs="Times New Roman"/>
          <w:sz w:val="24"/>
          <w:szCs w:val="24"/>
        </w:rPr>
        <w:t>A</w:t>
      </w:r>
      <w:r w:rsidRPr="00F81D5F">
        <w:rPr>
          <w:rFonts w:ascii="Times New Roman" w:eastAsia="Times New Roman" w:hAnsi="Times New Roman" w:cs="Times New Roman"/>
          <w:sz w:val="24"/>
          <w:szCs w:val="24"/>
        </w:rPr>
        <w:t>utores”</w:t>
      </w:r>
      <w:r w:rsidR="00C46831"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que</w:t>
      </w:r>
      <w:r w:rsidR="00C46831"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no ano de 1992</w:t>
      </w:r>
      <w:r w:rsidR="00C46831"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lançou o livro </w:t>
      </w:r>
      <w:r w:rsidR="000617A9">
        <w:rPr>
          <w:rFonts w:ascii="Times New Roman" w:eastAsia="Times New Roman" w:hAnsi="Times New Roman" w:cs="Times New Roman"/>
          <w:sz w:val="24"/>
          <w:szCs w:val="24"/>
        </w:rPr>
        <w:t>“</w:t>
      </w:r>
      <w:r w:rsidRPr="000617A9">
        <w:rPr>
          <w:rFonts w:ascii="Times New Roman" w:eastAsia="Times New Roman" w:hAnsi="Times New Roman" w:cs="Times New Roman"/>
          <w:sz w:val="24"/>
          <w:szCs w:val="24"/>
        </w:rPr>
        <w:t>Metodologia do Ensino de Educação Física</w:t>
      </w:r>
      <w:r w:rsidR="000617A9">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w:t>
      </w:r>
    </w:p>
    <w:p w:rsidR="005969E0" w:rsidRPr="00F81D5F" w:rsidRDefault="000617A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5516A3" w:rsidRPr="00F81D5F">
        <w:rPr>
          <w:rFonts w:ascii="Times New Roman" w:eastAsia="Times New Roman" w:hAnsi="Times New Roman" w:cs="Times New Roman"/>
          <w:sz w:val="24"/>
          <w:szCs w:val="24"/>
        </w:rPr>
        <w:t>ialogando com esse coletivo</w:t>
      </w:r>
      <w:r>
        <w:rPr>
          <w:rFonts w:ascii="Times New Roman" w:eastAsia="Times New Roman" w:hAnsi="Times New Roman" w:cs="Times New Roman"/>
          <w:sz w:val="24"/>
          <w:szCs w:val="24"/>
        </w:rPr>
        <w:t xml:space="preserve">, (OLIVEIRA, </w:t>
      </w:r>
      <w:r w:rsidRPr="00F81D5F">
        <w:rPr>
          <w:rFonts w:ascii="Times New Roman" w:eastAsia="Times New Roman" w:hAnsi="Times New Roman" w:cs="Times New Roman"/>
          <w:sz w:val="24"/>
          <w:szCs w:val="24"/>
        </w:rPr>
        <w:t>2015)</w:t>
      </w:r>
      <w:r w:rsidR="005516A3" w:rsidRPr="00F81D5F">
        <w:rPr>
          <w:rFonts w:ascii="Times New Roman" w:eastAsia="Times New Roman" w:hAnsi="Times New Roman" w:cs="Times New Roman"/>
          <w:sz w:val="24"/>
          <w:szCs w:val="24"/>
        </w:rPr>
        <w:t xml:space="preserve"> expõe que</w:t>
      </w:r>
      <w:r w:rsidR="00D7643C" w:rsidRPr="00F81D5F">
        <w:rPr>
          <w:rFonts w:ascii="Times New Roman" w:eastAsia="Times New Roman" w:hAnsi="Times New Roman" w:cs="Times New Roman"/>
          <w:sz w:val="24"/>
          <w:szCs w:val="24"/>
        </w:rPr>
        <w:t xml:space="preserve"> </w:t>
      </w:r>
      <w:r w:rsidR="005969E0" w:rsidRPr="00F81D5F">
        <w:rPr>
          <w:rFonts w:ascii="Times New Roman" w:eastAsia="Times New Roman" w:hAnsi="Times New Roman" w:cs="Times New Roman"/>
          <w:sz w:val="24"/>
          <w:szCs w:val="24"/>
        </w:rPr>
        <w:t xml:space="preserve">tal obra inspira-se no materialismo </w:t>
      </w:r>
      <w:r w:rsidR="0004236C" w:rsidRPr="00F81D5F">
        <w:rPr>
          <w:rFonts w:ascii="Times New Roman" w:eastAsia="Times New Roman" w:hAnsi="Times New Roman" w:cs="Times New Roman"/>
          <w:sz w:val="24"/>
          <w:szCs w:val="24"/>
        </w:rPr>
        <w:t xml:space="preserve">histórico-dialético de Karl Marx. </w:t>
      </w:r>
      <w:r w:rsidR="005969E0" w:rsidRPr="00F81D5F">
        <w:rPr>
          <w:rFonts w:ascii="Times New Roman" w:eastAsia="Times New Roman" w:hAnsi="Times New Roman" w:cs="Times New Roman"/>
          <w:sz w:val="24"/>
          <w:szCs w:val="24"/>
        </w:rPr>
        <w:t>S</w:t>
      </w:r>
      <w:r w:rsidR="0004236C" w:rsidRPr="00F81D5F">
        <w:rPr>
          <w:rFonts w:ascii="Times New Roman" w:eastAsia="Times New Roman" w:hAnsi="Times New Roman" w:cs="Times New Roman"/>
          <w:sz w:val="24"/>
          <w:szCs w:val="24"/>
        </w:rPr>
        <w:t>eus autores</w:t>
      </w:r>
      <w:r w:rsidR="005969E0" w:rsidRPr="00F81D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dizem</w:t>
      </w:r>
      <w:r w:rsidR="005969E0" w:rsidRPr="00F81D5F">
        <w:rPr>
          <w:rFonts w:ascii="Times New Roman" w:eastAsia="Times New Roman" w:hAnsi="Times New Roman" w:cs="Times New Roman"/>
          <w:sz w:val="24"/>
          <w:szCs w:val="24"/>
        </w:rPr>
        <w:t xml:space="preserve"> que </w:t>
      </w:r>
      <w:r w:rsidR="0004236C" w:rsidRPr="00F81D5F">
        <w:rPr>
          <w:rFonts w:ascii="Times New Roman" w:eastAsia="Times New Roman" w:hAnsi="Times New Roman" w:cs="Times New Roman"/>
          <w:sz w:val="24"/>
          <w:szCs w:val="24"/>
        </w:rPr>
        <w:t xml:space="preserve">a reflexão pedagógica deve levar a um projeto político pedagógico que seja </w:t>
      </w:r>
      <w:r w:rsidR="0004236C" w:rsidRPr="00F81D5F">
        <w:rPr>
          <w:rFonts w:ascii="Times New Roman" w:eastAsia="Times New Roman" w:hAnsi="Times New Roman" w:cs="Times New Roman"/>
          <w:i/>
          <w:sz w:val="24"/>
          <w:szCs w:val="24"/>
        </w:rPr>
        <w:t>diagnóstico</w:t>
      </w:r>
      <w:r w:rsidR="005969E0" w:rsidRPr="00F81D5F">
        <w:rPr>
          <w:rFonts w:ascii="Times New Roman" w:eastAsia="Times New Roman" w:hAnsi="Times New Roman" w:cs="Times New Roman"/>
          <w:sz w:val="24"/>
          <w:szCs w:val="24"/>
        </w:rPr>
        <w:t xml:space="preserve"> porque remete à leitura da realidade</w:t>
      </w:r>
      <w:r w:rsidR="0004236C" w:rsidRPr="00F81D5F">
        <w:rPr>
          <w:rFonts w:ascii="Times New Roman" w:eastAsia="Times New Roman" w:hAnsi="Times New Roman" w:cs="Times New Roman"/>
          <w:sz w:val="24"/>
          <w:szCs w:val="24"/>
        </w:rPr>
        <w:t xml:space="preserve">, </w:t>
      </w:r>
      <w:r w:rsidR="0004236C" w:rsidRPr="00F81D5F">
        <w:rPr>
          <w:rFonts w:ascii="Times New Roman" w:eastAsia="Times New Roman" w:hAnsi="Times New Roman" w:cs="Times New Roman"/>
          <w:i/>
          <w:sz w:val="24"/>
          <w:szCs w:val="24"/>
        </w:rPr>
        <w:t>judicativo</w:t>
      </w:r>
      <w:r w:rsidR="0004236C" w:rsidRPr="00F81D5F">
        <w:rPr>
          <w:rFonts w:ascii="Times New Roman" w:eastAsia="Times New Roman" w:hAnsi="Times New Roman" w:cs="Times New Roman"/>
          <w:sz w:val="24"/>
          <w:szCs w:val="24"/>
        </w:rPr>
        <w:t xml:space="preserve"> </w:t>
      </w:r>
      <w:r w:rsidR="005969E0" w:rsidRPr="00F81D5F">
        <w:rPr>
          <w:rFonts w:ascii="Times New Roman" w:eastAsia="Times New Roman" w:hAnsi="Times New Roman" w:cs="Times New Roman"/>
          <w:sz w:val="24"/>
          <w:szCs w:val="24"/>
        </w:rPr>
        <w:t xml:space="preserve">porque julga a partir de uma ética voltada aos interesses de uma classe social e </w:t>
      </w:r>
      <w:r w:rsidR="005969E0" w:rsidRPr="00F81D5F">
        <w:rPr>
          <w:rFonts w:ascii="Times New Roman" w:eastAsia="Times New Roman" w:hAnsi="Times New Roman" w:cs="Times New Roman"/>
          <w:i/>
          <w:sz w:val="24"/>
          <w:szCs w:val="24"/>
        </w:rPr>
        <w:t>teleológico</w:t>
      </w:r>
      <w:r w:rsidR="005969E0" w:rsidRPr="00F81D5F">
        <w:rPr>
          <w:rFonts w:ascii="Times New Roman" w:eastAsia="Times New Roman" w:hAnsi="Times New Roman" w:cs="Times New Roman"/>
          <w:sz w:val="24"/>
          <w:szCs w:val="24"/>
        </w:rPr>
        <w:t xml:space="preserve"> </w:t>
      </w:r>
      <w:r w:rsidR="0004236C" w:rsidRPr="00F81D5F">
        <w:rPr>
          <w:rFonts w:ascii="Times New Roman" w:eastAsia="Times New Roman" w:hAnsi="Times New Roman" w:cs="Times New Roman"/>
          <w:sz w:val="24"/>
          <w:szCs w:val="24"/>
        </w:rPr>
        <w:t xml:space="preserve">porque aponta um caminho de transformação da realidade. </w:t>
      </w:r>
      <w:r w:rsidR="005969E0" w:rsidRPr="00F81D5F">
        <w:rPr>
          <w:rFonts w:ascii="Times New Roman" w:eastAsia="Times New Roman" w:hAnsi="Times New Roman" w:cs="Times New Roman"/>
          <w:sz w:val="24"/>
          <w:szCs w:val="24"/>
        </w:rPr>
        <w:t>Tal proposta curricular afirma que o Brasil é composto por diferentes classes sociais de interesses antagônicos. Sendo assim ela se coloca a favor dos interesses das camadas populares.</w:t>
      </w:r>
    </w:p>
    <w:p w:rsidR="005969E0" w:rsidRPr="00F81D5F" w:rsidRDefault="000617A9" w:rsidP="000617A9">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(OLIVEIRA, </w:t>
      </w:r>
      <w:r w:rsidR="00485A8A" w:rsidRPr="00F81D5F">
        <w:rPr>
          <w:rFonts w:ascii="Times New Roman" w:eastAsia="Times New Roman" w:hAnsi="Times New Roman" w:cs="Times New Roman"/>
          <w:sz w:val="24"/>
          <w:szCs w:val="24"/>
        </w:rPr>
        <w:t>2015)</w:t>
      </w:r>
      <w:r>
        <w:rPr>
          <w:rFonts w:ascii="Times New Roman" w:eastAsia="Times New Roman" w:hAnsi="Times New Roman" w:cs="Times New Roman"/>
          <w:sz w:val="24"/>
          <w:szCs w:val="24"/>
        </w:rPr>
        <w:t xml:space="preserve"> </w:t>
      </w:r>
      <w:r w:rsidR="00485A8A" w:rsidRPr="00F81D5F">
        <w:rPr>
          <w:rFonts w:ascii="Times New Roman" w:eastAsia="Times New Roman" w:hAnsi="Times New Roman" w:cs="Times New Roman"/>
          <w:sz w:val="24"/>
          <w:szCs w:val="24"/>
        </w:rPr>
        <w:t>o</w:t>
      </w:r>
      <w:r w:rsidR="005969E0" w:rsidRPr="00F81D5F">
        <w:rPr>
          <w:rFonts w:ascii="Times New Roman" w:eastAsia="Times New Roman" w:hAnsi="Times New Roman" w:cs="Times New Roman"/>
          <w:sz w:val="24"/>
          <w:szCs w:val="24"/>
        </w:rPr>
        <w:t xml:space="preserve">s autores da metodologia crítico superadora consideram a educação física uma prática pedagógica que trata de um conhecimento denominado de </w:t>
      </w:r>
      <w:r w:rsidR="00875C1E" w:rsidRPr="00F81D5F">
        <w:rPr>
          <w:rFonts w:ascii="Times New Roman" w:eastAsia="Times New Roman" w:hAnsi="Times New Roman" w:cs="Times New Roman"/>
          <w:sz w:val="24"/>
          <w:szCs w:val="24"/>
        </w:rPr>
        <w:t>“</w:t>
      </w:r>
      <w:r w:rsidR="005969E0" w:rsidRPr="00F81D5F">
        <w:rPr>
          <w:rFonts w:ascii="Times New Roman" w:eastAsia="Times New Roman" w:hAnsi="Times New Roman" w:cs="Times New Roman"/>
          <w:sz w:val="24"/>
          <w:szCs w:val="24"/>
        </w:rPr>
        <w:t>cultura corporal</w:t>
      </w:r>
      <w:r w:rsidR="00875C1E" w:rsidRPr="00F81D5F">
        <w:rPr>
          <w:rFonts w:ascii="Times New Roman" w:eastAsia="Times New Roman" w:hAnsi="Times New Roman" w:cs="Times New Roman"/>
          <w:sz w:val="24"/>
          <w:szCs w:val="24"/>
        </w:rPr>
        <w:t>”</w:t>
      </w:r>
      <w:r w:rsidR="005969E0" w:rsidRPr="00F81D5F">
        <w:rPr>
          <w:rFonts w:ascii="Times New Roman" w:eastAsia="Times New Roman" w:hAnsi="Times New Roman" w:cs="Times New Roman"/>
          <w:i/>
          <w:sz w:val="24"/>
          <w:szCs w:val="24"/>
        </w:rPr>
        <w:t xml:space="preserve">, </w:t>
      </w:r>
      <w:r w:rsidR="00875C1E" w:rsidRPr="00F81D5F">
        <w:rPr>
          <w:rFonts w:ascii="Times New Roman" w:eastAsia="Times New Roman" w:hAnsi="Times New Roman" w:cs="Times New Roman"/>
          <w:sz w:val="24"/>
          <w:szCs w:val="24"/>
        </w:rPr>
        <w:t>formado</w:t>
      </w:r>
      <w:r w:rsidR="005969E0" w:rsidRPr="00F81D5F">
        <w:rPr>
          <w:rFonts w:ascii="Times New Roman" w:eastAsia="Times New Roman" w:hAnsi="Times New Roman" w:cs="Times New Roman"/>
          <w:sz w:val="24"/>
          <w:szCs w:val="24"/>
        </w:rPr>
        <w:t xml:space="preserve"> por atividades expressivas como a dança, o esporte, o jogo e a ginástica.</w:t>
      </w:r>
    </w:p>
    <w:p w:rsidR="005969E0" w:rsidRPr="00F81D5F" w:rsidRDefault="005516A3" w:rsidP="005516A3">
      <w:pPr>
        <w:spacing w:after="0" w:line="240" w:lineRule="auto"/>
        <w:ind w:left="2268"/>
        <w:jc w:val="both"/>
        <w:rPr>
          <w:rFonts w:ascii="Times New Roman" w:eastAsia="Times New Roman" w:hAnsi="Times New Roman" w:cs="Times New Roman"/>
          <w:sz w:val="20"/>
          <w:szCs w:val="20"/>
        </w:rPr>
      </w:pPr>
      <w:r w:rsidRPr="00F81D5F">
        <w:rPr>
          <w:rFonts w:ascii="Times New Roman" w:eastAsia="Times New Roman" w:hAnsi="Times New Roman" w:cs="Times New Roman"/>
          <w:sz w:val="20"/>
          <w:szCs w:val="20"/>
        </w:rPr>
        <w:lastRenderedPageBreak/>
        <w:t>Dessa forma, a materialidade corpórea foi historicamente construída, existindo assim uma cultura corporal advinda de conhecimentos socialmente produzidos e acumulados no decorrer da história, os quais precisam ser retraçados e ensinados para os estudantes das instituições escolares. É necessário, então, que o discente possua a compreensão de que o homem não nasceu pulando, arremessando, jogando. As atividades corporais foram edificadas em determinados períodos históricos como resposta a desafios ou necessidades humanas. (OLIVEIRA, 2015 p.31-32)</w:t>
      </w:r>
    </w:p>
    <w:p w:rsidR="0000260E" w:rsidRPr="00F81D5F" w:rsidRDefault="0000260E">
      <w:pPr>
        <w:spacing w:after="0" w:line="360" w:lineRule="auto"/>
        <w:ind w:firstLine="426"/>
        <w:jc w:val="both"/>
        <w:rPr>
          <w:rFonts w:ascii="Times New Roman" w:eastAsia="Times New Roman" w:hAnsi="Times New Roman" w:cs="Times New Roman"/>
          <w:sz w:val="24"/>
          <w:szCs w:val="24"/>
        </w:rPr>
      </w:pPr>
    </w:p>
    <w:p w:rsidR="00CA06ED" w:rsidRPr="00F81D5F" w:rsidRDefault="000617A9" w:rsidP="000617A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236C" w:rsidRPr="00F81D5F">
        <w:rPr>
          <w:rFonts w:ascii="Times New Roman" w:eastAsia="Times New Roman" w:hAnsi="Times New Roman" w:cs="Times New Roman"/>
          <w:sz w:val="24"/>
          <w:szCs w:val="24"/>
        </w:rPr>
        <w:t xml:space="preserve">O grande mérito dessa obra “é a elucidação da dialeticidade da dimensão cultural do corpo e do corpo na cultura e mais, particularmente, no reconhecimento da atividade humana que produz tal dimensão e, ao mesmo tempo em que produz </w:t>
      </w:r>
      <w:r w:rsidR="00012EC6" w:rsidRPr="00F81D5F">
        <w:rPr>
          <w:rFonts w:ascii="Times New Roman" w:eastAsia="Times New Roman" w:hAnsi="Times New Roman" w:cs="Times New Roman"/>
          <w:sz w:val="24"/>
          <w:szCs w:val="24"/>
        </w:rPr>
        <w:t>a si mesmo, é produzido por ela</w:t>
      </w:r>
      <w:r w:rsidR="0004236C" w:rsidRPr="00F81D5F">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SOUZA JUNIOR </w:t>
      </w:r>
      <w:proofErr w:type="gramStart"/>
      <w:r w:rsidR="00012EC6" w:rsidRPr="00F81D5F">
        <w:rPr>
          <w:rFonts w:ascii="Times New Roman" w:eastAsia="Times New Roman" w:hAnsi="Times New Roman" w:cs="Times New Roman"/>
          <w:i/>
          <w:sz w:val="24"/>
          <w:szCs w:val="24"/>
        </w:rPr>
        <w:t>et</w:t>
      </w:r>
      <w:proofErr w:type="gramEnd"/>
      <w:r w:rsidR="00012EC6" w:rsidRPr="00F81D5F">
        <w:rPr>
          <w:rFonts w:ascii="Times New Roman" w:eastAsia="Times New Roman" w:hAnsi="Times New Roman" w:cs="Times New Roman"/>
          <w:i/>
          <w:sz w:val="24"/>
          <w:szCs w:val="24"/>
        </w:rPr>
        <w:t xml:space="preserve"> a</w:t>
      </w:r>
      <w:r w:rsidR="0004236C" w:rsidRPr="00F81D5F">
        <w:rPr>
          <w:rFonts w:ascii="Times New Roman" w:eastAsia="Times New Roman" w:hAnsi="Times New Roman" w:cs="Times New Roman"/>
          <w:i/>
          <w:sz w:val="24"/>
          <w:szCs w:val="24"/>
        </w:rPr>
        <w:t>l</w:t>
      </w:r>
      <w:r w:rsidR="0004236C" w:rsidRPr="00F81D5F">
        <w:rPr>
          <w:rFonts w:ascii="Times New Roman" w:eastAsia="Times New Roman" w:hAnsi="Times New Roman" w:cs="Times New Roman"/>
          <w:sz w:val="24"/>
          <w:szCs w:val="24"/>
        </w:rPr>
        <w:t>, 2011</w:t>
      </w:r>
      <w:r w:rsidR="00B63903" w:rsidRPr="00F81D5F">
        <w:rPr>
          <w:rFonts w:ascii="Times New Roman" w:eastAsia="Times New Roman" w:hAnsi="Times New Roman" w:cs="Times New Roman"/>
          <w:sz w:val="24"/>
          <w:szCs w:val="24"/>
        </w:rPr>
        <w:t>,</w:t>
      </w:r>
      <w:r w:rsidR="0004236C" w:rsidRPr="00F81D5F">
        <w:rPr>
          <w:rFonts w:ascii="Times New Roman" w:eastAsia="Times New Roman" w:hAnsi="Times New Roman" w:cs="Times New Roman"/>
          <w:sz w:val="24"/>
          <w:szCs w:val="24"/>
        </w:rPr>
        <w:t xml:space="preserve"> p. 408).</w:t>
      </w:r>
    </w:p>
    <w:p w:rsidR="00DF1400" w:rsidRPr="00F81D5F" w:rsidRDefault="00A54787" w:rsidP="00DF1400">
      <w:pPr>
        <w:spacing w:after="0" w:line="360" w:lineRule="auto"/>
        <w:ind w:firstLine="426"/>
        <w:jc w:val="both"/>
        <w:rPr>
          <w:rFonts w:ascii="Times New Roman" w:eastAsia="Times New Roman" w:hAnsi="Times New Roman" w:cs="Times New Roman"/>
          <w:sz w:val="24"/>
          <w:szCs w:val="24"/>
        </w:rPr>
      </w:pPr>
      <w:r w:rsidRPr="00F81D5F">
        <w:rPr>
          <w:rFonts w:ascii="Times New Roman" w:eastAsia="Times New Roman" w:hAnsi="Times New Roman" w:cs="Times New Roman"/>
          <w:color w:val="FF0000"/>
          <w:sz w:val="24"/>
          <w:szCs w:val="24"/>
        </w:rPr>
        <w:tab/>
      </w:r>
      <w:r w:rsidR="00DF1400" w:rsidRPr="00F81D5F">
        <w:rPr>
          <w:rFonts w:ascii="Times New Roman" w:eastAsia="Times New Roman" w:hAnsi="Times New Roman" w:cs="Times New Roman"/>
          <w:sz w:val="24"/>
          <w:szCs w:val="24"/>
        </w:rPr>
        <w:t>Apesar do forte apelo crítico das teorias pautadas no materialismo histórico dialético, sua noção de que a realidade seja tomada como totalidade concreta, ou seja, um todo estruturado em desenvolvimento</w:t>
      </w:r>
      <w:r w:rsidR="00EA5660" w:rsidRPr="00F81D5F">
        <w:rPr>
          <w:rFonts w:ascii="Times New Roman" w:eastAsia="Times New Roman" w:hAnsi="Times New Roman" w:cs="Times New Roman"/>
          <w:sz w:val="24"/>
          <w:szCs w:val="24"/>
        </w:rPr>
        <w:t xml:space="preserve"> faz</w:t>
      </w:r>
      <w:r w:rsidR="00DF1400" w:rsidRPr="00F81D5F">
        <w:rPr>
          <w:rFonts w:ascii="Times New Roman" w:eastAsia="Times New Roman" w:hAnsi="Times New Roman" w:cs="Times New Roman"/>
          <w:sz w:val="24"/>
          <w:szCs w:val="24"/>
        </w:rPr>
        <w:t xml:space="preserve"> com que </w:t>
      </w:r>
      <w:proofErr w:type="gramStart"/>
      <w:r w:rsidR="00DF1400" w:rsidRPr="00F81D5F">
        <w:rPr>
          <w:rFonts w:ascii="Times New Roman" w:eastAsia="Times New Roman" w:hAnsi="Times New Roman" w:cs="Times New Roman"/>
          <w:sz w:val="24"/>
          <w:szCs w:val="24"/>
        </w:rPr>
        <w:t>nuances consideradas mais subjetivas</w:t>
      </w:r>
      <w:proofErr w:type="gramEnd"/>
      <w:r w:rsidR="00DF1400" w:rsidRPr="00F81D5F">
        <w:rPr>
          <w:rFonts w:ascii="Times New Roman" w:eastAsia="Times New Roman" w:hAnsi="Times New Roman" w:cs="Times New Roman"/>
          <w:sz w:val="24"/>
          <w:szCs w:val="24"/>
        </w:rPr>
        <w:t xml:space="preserve"> tenham sido, até certo período histórico, relegadas a segundo plano, tendo sido retomadas apenas  nos anos mais recentes, mais especificamente após os anos 90 (TOITIO, 2017). </w:t>
      </w:r>
    </w:p>
    <w:p w:rsidR="00504514" w:rsidRPr="00F81D5F" w:rsidRDefault="00D7643C" w:rsidP="00BC1113">
      <w:pPr>
        <w:spacing w:after="0" w:line="360" w:lineRule="auto"/>
        <w:ind w:firstLine="720"/>
        <w:jc w:val="both"/>
        <w:rPr>
          <w:rFonts w:ascii="Times New Roman" w:eastAsiaTheme="minorHAnsi" w:hAnsi="Times New Roman" w:cs="Times New Roman"/>
          <w:sz w:val="24"/>
          <w:szCs w:val="24"/>
          <w:lang w:eastAsia="en-US"/>
        </w:rPr>
      </w:pPr>
      <w:r w:rsidRPr="00F81D5F">
        <w:rPr>
          <w:rFonts w:ascii="Times New Roman" w:eastAsia="Times New Roman" w:hAnsi="Times New Roman" w:cs="Times New Roman"/>
          <w:sz w:val="24"/>
          <w:szCs w:val="24"/>
        </w:rPr>
        <w:t>O</w:t>
      </w:r>
      <w:r w:rsidR="0004236C" w:rsidRPr="00F81D5F">
        <w:rPr>
          <w:rFonts w:ascii="Times New Roman" w:eastAsia="Times New Roman" w:hAnsi="Times New Roman" w:cs="Times New Roman"/>
          <w:sz w:val="24"/>
          <w:szCs w:val="24"/>
        </w:rPr>
        <w:t>utra pedagogia de viés Marxista</w:t>
      </w:r>
      <w:r w:rsidR="00504514" w:rsidRPr="00F81D5F">
        <w:rPr>
          <w:rFonts w:ascii="Times New Roman" w:eastAsia="Times New Roman" w:hAnsi="Times New Roman" w:cs="Times New Roman"/>
          <w:sz w:val="24"/>
          <w:szCs w:val="24"/>
        </w:rPr>
        <w:t>, criada por Dermeval Saviani,</w:t>
      </w:r>
      <w:r w:rsidR="007C64F0">
        <w:rPr>
          <w:rFonts w:ascii="Times New Roman" w:eastAsia="Times New Roman" w:hAnsi="Times New Roman" w:cs="Times New Roman"/>
          <w:sz w:val="24"/>
          <w:szCs w:val="24"/>
        </w:rPr>
        <w:t xml:space="preserve"> que destacamos</w:t>
      </w:r>
      <w:r w:rsidR="0004236C" w:rsidRPr="00F81D5F">
        <w:rPr>
          <w:rFonts w:ascii="Times New Roman" w:eastAsia="Times New Roman" w:hAnsi="Times New Roman" w:cs="Times New Roman"/>
          <w:sz w:val="24"/>
          <w:szCs w:val="24"/>
        </w:rPr>
        <w:t xml:space="preserve"> </w:t>
      </w:r>
      <w:r w:rsidR="00504514" w:rsidRPr="00F81D5F">
        <w:rPr>
          <w:rFonts w:ascii="Times New Roman" w:eastAsia="Times New Roman" w:hAnsi="Times New Roman" w:cs="Times New Roman"/>
          <w:sz w:val="24"/>
          <w:szCs w:val="24"/>
        </w:rPr>
        <w:t xml:space="preserve">aqui </w:t>
      </w:r>
      <w:r w:rsidR="0004236C" w:rsidRPr="00F81D5F">
        <w:rPr>
          <w:rFonts w:ascii="Times New Roman" w:eastAsia="Times New Roman" w:hAnsi="Times New Roman" w:cs="Times New Roman"/>
          <w:sz w:val="24"/>
          <w:szCs w:val="24"/>
        </w:rPr>
        <w:t xml:space="preserve">é </w:t>
      </w:r>
      <w:proofErr w:type="gramStart"/>
      <w:r w:rsidR="0004236C" w:rsidRPr="00F81D5F">
        <w:rPr>
          <w:rFonts w:ascii="Times New Roman" w:eastAsia="Times New Roman" w:hAnsi="Times New Roman" w:cs="Times New Roman"/>
          <w:sz w:val="24"/>
          <w:szCs w:val="24"/>
        </w:rPr>
        <w:t>a pedagogia histórico-crítica</w:t>
      </w:r>
      <w:proofErr w:type="gramEnd"/>
      <w:r w:rsidR="008A02C9" w:rsidRPr="00F81D5F">
        <w:rPr>
          <w:rFonts w:ascii="Times New Roman" w:eastAsia="Times New Roman" w:hAnsi="Times New Roman" w:cs="Times New Roman"/>
          <w:sz w:val="24"/>
          <w:szCs w:val="24"/>
        </w:rPr>
        <w:t xml:space="preserve">. Segundo </w:t>
      </w:r>
      <w:r w:rsidR="00BC1113">
        <w:rPr>
          <w:rFonts w:ascii="Times New Roman" w:eastAsia="Times New Roman" w:hAnsi="Times New Roman" w:cs="Times New Roman"/>
          <w:sz w:val="24"/>
          <w:szCs w:val="24"/>
        </w:rPr>
        <w:t xml:space="preserve">(OLIVEIRA, 2015) na obra de Saviani </w:t>
      </w:r>
      <w:r w:rsidR="005B36F6">
        <w:rPr>
          <w:rFonts w:ascii="Times New Roman" w:eastAsia="Times New Roman" w:hAnsi="Times New Roman" w:cs="Times New Roman"/>
          <w:sz w:val="24"/>
          <w:szCs w:val="24"/>
        </w:rPr>
        <w:t>“</w:t>
      </w:r>
      <w:r w:rsidR="005B36F6" w:rsidRPr="005B36F6">
        <w:rPr>
          <w:rFonts w:ascii="Times New Roman" w:eastAsia="Times New Roman" w:hAnsi="Times New Roman" w:cs="Times New Roman"/>
          <w:sz w:val="24"/>
          <w:szCs w:val="24"/>
        </w:rPr>
        <w:t>Escola e Democracia</w:t>
      </w:r>
      <w:r w:rsidR="005B36F6">
        <w:rPr>
          <w:rFonts w:ascii="Times New Roman" w:eastAsia="Times New Roman" w:hAnsi="Times New Roman" w:cs="Times New Roman"/>
          <w:sz w:val="24"/>
          <w:szCs w:val="24"/>
        </w:rPr>
        <w:t>”</w:t>
      </w:r>
      <w:r w:rsidR="005B36F6" w:rsidRPr="005B36F6">
        <w:rPr>
          <w:rFonts w:ascii="Times New Roman" w:eastAsia="Times New Roman" w:hAnsi="Times New Roman" w:cs="Times New Roman"/>
          <w:sz w:val="24"/>
          <w:szCs w:val="24"/>
        </w:rPr>
        <w:t xml:space="preserve"> </w:t>
      </w:r>
      <w:r w:rsidR="00BC1113">
        <w:rPr>
          <w:rFonts w:ascii="Times New Roman" w:eastAsia="Times New Roman" w:hAnsi="Times New Roman" w:cs="Times New Roman"/>
          <w:sz w:val="24"/>
          <w:szCs w:val="24"/>
        </w:rPr>
        <w:t>escrita em 2000, o autor expõe que é</w:t>
      </w:r>
      <w:r w:rsidR="008A02C9" w:rsidRPr="007C64F0">
        <w:rPr>
          <w:rFonts w:ascii="Times New Roman" w:eastAsia="Times New Roman" w:hAnsi="Times New Roman" w:cs="Times New Roman"/>
          <w:sz w:val="24"/>
          <w:szCs w:val="24"/>
        </w:rPr>
        <w:t xml:space="preserve"> necessário lutar contra a</w:t>
      </w:r>
      <w:r w:rsidR="008A02C9" w:rsidRPr="00F81D5F">
        <w:rPr>
          <w:rFonts w:ascii="Times New Roman" w:eastAsiaTheme="minorHAnsi" w:hAnsi="Times New Roman" w:cs="Times New Roman"/>
          <w:sz w:val="24"/>
          <w:szCs w:val="24"/>
          <w:lang w:eastAsia="en-US"/>
        </w:rPr>
        <w:t xml:space="preserve"> degradação do ensino oferecido </w:t>
      </w:r>
      <w:r w:rsidR="00290F6A" w:rsidRPr="00E5263A">
        <w:rPr>
          <w:rFonts w:ascii="Times New Roman" w:eastAsiaTheme="minorHAnsi" w:hAnsi="Times New Roman" w:cs="Times New Roman"/>
          <w:sz w:val="24"/>
          <w:szCs w:val="24"/>
          <w:lang w:eastAsia="en-US"/>
        </w:rPr>
        <w:t>às</w:t>
      </w:r>
      <w:r w:rsidR="008A02C9" w:rsidRPr="00E5263A">
        <w:rPr>
          <w:rFonts w:ascii="Times New Roman" w:eastAsiaTheme="minorHAnsi" w:hAnsi="Times New Roman" w:cs="Times New Roman"/>
          <w:sz w:val="24"/>
          <w:szCs w:val="24"/>
          <w:lang w:eastAsia="en-US"/>
        </w:rPr>
        <w:t xml:space="preserve"> </w:t>
      </w:r>
      <w:r w:rsidR="008A02C9" w:rsidRPr="00F81D5F">
        <w:rPr>
          <w:rFonts w:ascii="Times New Roman" w:eastAsiaTheme="minorHAnsi" w:hAnsi="Times New Roman" w:cs="Times New Roman"/>
          <w:sz w:val="24"/>
          <w:szCs w:val="24"/>
          <w:lang w:eastAsia="en-US"/>
        </w:rPr>
        <w:t>camadas populares. P</w:t>
      </w:r>
      <w:r w:rsidR="00451EF7" w:rsidRPr="00F81D5F">
        <w:rPr>
          <w:rFonts w:ascii="Times New Roman" w:eastAsiaTheme="minorHAnsi" w:hAnsi="Times New Roman" w:cs="Times New Roman"/>
          <w:sz w:val="24"/>
          <w:szCs w:val="24"/>
          <w:lang w:eastAsia="en-US"/>
        </w:rPr>
        <w:t>ara que isso aconteça</w:t>
      </w:r>
      <w:r w:rsidR="00290F6A" w:rsidRPr="00E5263A">
        <w:rPr>
          <w:rFonts w:ascii="Times New Roman" w:eastAsiaTheme="minorHAnsi" w:hAnsi="Times New Roman" w:cs="Times New Roman"/>
          <w:sz w:val="24"/>
          <w:szCs w:val="24"/>
          <w:lang w:eastAsia="en-US"/>
        </w:rPr>
        <w:t>,</w:t>
      </w:r>
      <w:r w:rsidR="008A02C9" w:rsidRPr="00E5263A">
        <w:rPr>
          <w:rFonts w:ascii="Times New Roman" w:eastAsiaTheme="minorHAnsi" w:hAnsi="Times New Roman" w:cs="Times New Roman"/>
          <w:sz w:val="24"/>
          <w:szCs w:val="24"/>
          <w:lang w:eastAsia="en-US"/>
        </w:rPr>
        <w:t xml:space="preserve"> </w:t>
      </w:r>
      <w:r w:rsidR="008A02C9" w:rsidRPr="00F81D5F">
        <w:rPr>
          <w:rFonts w:ascii="Times New Roman" w:eastAsiaTheme="minorHAnsi" w:hAnsi="Times New Roman" w:cs="Times New Roman"/>
          <w:sz w:val="24"/>
          <w:szCs w:val="24"/>
          <w:lang w:eastAsia="en-US"/>
        </w:rPr>
        <w:t xml:space="preserve">é necessário focar a atenção aos conteúdos ministrados na escola, pois </w:t>
      </w:r>
      <w:proofErr w:type="gramStart"/>
      <w:r w:rsidR="008A02C9" w:rsidRPr="00F81D5F">
        <w:rPr>
          <w:rFonts w:ascii="Times New Roman" w:eastAsiaTheme="minorHAnsi" w:hAnsi="Times New Roman" w:cs="Times New Roman"/>
          <w:sz w:val="24"/>
          <w:szCs w:val="24"/>
          <w:lang w:eastAsia="en-US"/>
        </w:rPr>
        <w:t>o dominado precisa</w:t>
      </w:r>
      <w:proofErr w:type="gramEnd"/>
      <w:r w:rsidR="008A02C9" w:rsidRPr="00F81D5F">
        <w:rPr>
          <w:rFonts w:ascii="Times New Roman" w:eastAsiaTheme="minorHAnsi" w:hAnsi="Times New Roman" w:cs="Times New Roman"/>
          <w:sz w:val="24"/>
          <w:szCs w:val="24"/>
          <w:lang w:eastAsia="en-US"/>
        </w:rPr>
        <w:t xml:space="preserve"> tomar para si aquilo que os dominantes </w:t>
      </w:r>
      <w:r w:rsidR="00451EF7" w:rsidRPr="00F81D5F">
        <w:rPr>
          <w:rFonts w:ascii="Times New Roman" w:eastAsiaTheme="minorHAnsi" w:hAnsi="Times New Roman" w:cs="Times New Roman"/>
          <w:sz w:val="24"/>
          <w:szCs w:val="24"/>
          <w:lang w:eastAsia="en-US"/>
        </w:rPr>
        <w:t>detêm</w:t>
      </w:r>
      <w:r w:rsidR="008A02C9" w:rsidRPr="00F81D5F">
        <w:rPr>
          <w:rFonts w:ascii="Times New Roman" w:eastAsiaTheme="minorHAnsi" w:hAnsi="Times New Roman" w:cs="Times New Roman"/>
          <w:sz w:val="24"/>
          <w:szCs w:val="24"/>
          <w:lang w:eastAsia="en-US"/>
        </w:rPr>
        <w:t xml:space="preserve">, sendo tal fator essencial para sua libertação. O autor segue dizendo que </w:t>
      </w:r>
      <w:r w:rsidR="00504514" w:rsidRPr="00F81D5F">
        <w:rPr>
          <w:rFonts w:ascii="Times New Roman" w:eastAsiaTheme="minorHAnsi" w:hAnsi="Times New Roman" w:cs="Times New Roman"/>
          <w:sz w:val="24"/>
          <w:szCs w:val="24"/>
          <w:lang w:eastAsia="en-US"/>
        </w:rPr>
        <w:t>a escola tem a função de socializar o saber sistematizado. A existência desta instituição está vinculada a apropriação de elementos que possibilitem o acesso ao saber elaborado, sendo necessário criar maneiras para efetivar esse processo. É preciso organizar e sequenciar o saber de modo que a</w:t>
      </w:r>
      <w:r w:rsidR="00451EF7" w:rsidRPr="00F81D5F">
        <w:rPr>
          <w:rFonts w:ascii="Times New Roman" w:eastAsiaTheme="minorHAnsi" w:hAnsi="Times New Roman" w:cs="Times New Roman"/>
          <w:sz w:val="24"/>
          <w:szCs w:val="24"/>
          <w:lang w:eastAsia="en-US"/>
        </w:rPr>
        <w:t>s</w:t>
      </w:r>
      <w:r w:rsidR="00504514" w:rsidRPr="00F81D5F">
        <w:rPr>
          <w:rFonts w:ascii="Times New Roman" w:eastAsiaTheme="minorHAnsi" w:hAnsi="Times New Roman" w:cs="Times New Roman"/>
          <w:sz w:val="24"/>
          <w:szCs w:val="24"/>
          <w:lang w:eastAsia="en-US"/>
        </w:rPr>
        <w:t xml:space="preserve"> criança</w:t>
      </w:r>
      <w:r w:rsidR="00451EF7" w:rsidRPr="00F81D5F">
        <w:rPr>
          <w:rFonts w:ascii="Times New Roman" w:eastAsiaTheme="minorHAnsi" w:hAnsi="Times New Roman" w:cs="Times New Roman"/>
          <w:sz w:val="24"/>
          <w:szCs w:val="24"/>
          <w:lang w:eastAsia="en-US"/>
        </w:rPr>
        <w:t>s</w:t>
      </w:r>
      <w:r w:rsidR="00504514" w:rsidRPr="00F81D5F">
        <w:rPr>
          <w:rFonts w:ascii="Times New Roman" w:eastAsiaTheme="minorHAnsi" w:hAnsi="Times New Roman" w:cs="Times New Roman"/>
          <w:sz w:val="24"/>
          <w:szCs w:val="24"/>
          <w:lang w:eastAsia="en-US"/>
        </w:rPr>
        <w:t xml:space="preserve"> passe</w:t>
      </w:r>
      <w:r w:rsidR="00451EF7" w:rsidRPr="00F81D5F">
        <w:rPr>
          <w:rFonts w:ascii="Times New Roman" w:eastAsiaTheme="minorHAnsi" w:hAnsi="Times New Roman" w:cs="Times New Roman"/>
          <w:sz w:val="24"/>
          <w:szCs w:val="24"/>
          <w:lang w:eastAsia="en-US"/>
        </w:rPr>
        <w:t>m</w:t>
      </w:r>
      <w:r w:rsidR="00504514" w:rsidRPr="00F81D5F">
        <w:rPr>
          <w:rFonts w:ascii="Times New Roman" w:eastAsiaTheme="minorHAnsi" w:hAnsi="Times New Roman" w:cs="Times New Roman"/>
          <w:sz w:val="24"/>
          <w:szCs w:val="24"/>
          <w:lang w:eastAsia="en-US"/>
        </w:rPr>
        <w:t xml:space="preserve"> a dominar o conhecimento oferecido pela escola. Dessa forma,</w:t>
      </w:r>
    </w:p>
    <w:p w:rsidR="00F763F3" w:rsidRPr="00F81D5F" w:rsidRDefault="00F763F3" w:rsidP="00DF1400">
      <w:pPr>
        <w:spacing w:after="0" w:line="360" w:lineRule="auto"/>
        <w:ind w:firstLine="426"/>
        <w:jc w:val="both"/>
        <w:rPr>
          <w:rFonts w:ascii="Times New Roman" w:eastAsia="Times New Roman" w:hAnsi="Times New Roman" w:cs="Times New Roman"/>
          <w:color w:val="FF0000"/>
          <w:sz w:val="24"/>
          <w:szCs w:val="24"/>
        </w:rPr>
      </w:pPr>
    </w:p>
    <w:p w:rsidR="00504514" w:rsidRPr="00F81D5F" w:rsidRDefault="00504514" w:rsidP="00504514">
      <w:pPr>
        <w:spacing w:line="240" w:lineRule="auto"/>
        <w:ind w:left="1701"/>
        <w:jc w:val="both"/>
        <w:rPr>
          <w:rFonts w:ascii="Times New Roman" w:eastAsiaTheme="minorHAnsi" w:hAnsi="Times New Roman" w:cs="Times New Roman"/>
          <w:sz w:val="20"/>
          <w:szCs w:val="20"/>
          <w:lang w:eastAsia="en-US"/>
        </w:rPr>
      </w:pPr>
      <w:proofErr w:type="gramStart"/>
      <w:r w:rsidRPr="00F81D5F">
        <w:rPr>
          <w:rFonts w:ascii="Times New Roman" w:eastAsiaTheme="minorHAnsi" w:hAnsi="Times New Roman" w:cs="Times New Roman"/>
          <w:sz w:val="20"/>
          <w:szCs w:val="20"/>
          <w:lang w:eastAsia="en-US"/>
        </w:rPr>
        <w:t>pela</w:t>
      </w:r>
      <w:proofErr w:type="gramEnd"/>
      <w:r w:rsidRPr="00F81D5F">
        <w:rPr>
          <w:rFonts w:ascii="Times New Roman" w:eastAsiaTheme="minorHAnsi" w:hAnsi="Times New Roman" w:cs="Times New Roman"/>
          <w:sz w:val="20"/>
          <w:szCs w:val="20"/>
          <w:lang w:eastAsia="en-US"/>
        </w:rPr>
        <w:t xml:space="preserve"> mediação da escola, dá-se a passagem do saber espontâneo ao saber sistematizado, da cultura popular à cultura erudita. Cumpre assinalar, também aqui, que se trata de um movimento dialético, isto é, a ação escolar permite que se acrescentem novas determinações que enriquecem as anteriores e estas, portanto, de forma alguma são excluídas. Assim, o acesso à cultura erudita possibilita a apropriação de novas formas através das quais se </w:t>
      </w:r>
      <w:proofErr w:type="gramStart"/>
      <w:r w:rsidRPr="00F81D5F">
        <w:rPr>
          <w:rFonts w:ascii="Times New Roman" w:eastAsiaTheme="minorHAnsi" w:hAnsi="Times New Roman" w:cs="Times New Roman"/>
          <w:sz w:val="20"/>
          <w:szCs w:val="20"/>
          <w:lang w:eastAsia="en-US"/>
        </w:rPr>
        <w:t>pode</w:t>
      </w:r>
      <w:proofErr w:type="gramEnd"/>
      <w:r w:rsidRPr="00F81D5F">
        <w:rPr>
          <w:rFonts w:ascii="Times New Roman" w:eastAsiaTheme="minorHAnsi" w:hAnsi="Times New Roman" w:cs="Times New Roman"/>
          <w:sz w:val="20"/>
          <w:szCs w:val="20"/>
          <w:lang w:eastAsia="en-US"/>
        </w:rPr>
        <w:t xml:space="preserve"> expressar os próprios conteúdos do saber popular. Cabe, pois, não perder de vista o caráter derivado da cultura erudita por referência a cultura popular, cuja primazia não é destronada. Sendo uma determinação que se acrescenta, a restrição do acesso à cultura erudita </w:t>
      </w:r>
      <w:proofErr w:type="gramStart"/>
      <w:r w:rsidRPr="00F81D5F">
        <w:rPr>
          <w:rFonts w:ascii="Times New Roman" w:eastAsiaTheme="minorHAnsi" w:hAnsi="Times New Roman" w:cs="Times New Roman"/>
          <w:sz w:val="20"/>
          <w:szCs w:val="20"/>
          <w:lang w:eastAsia="en-US"/>
        </w:rPr>
        <w:t>conferirá,</w:t>
      </w:r>
      <w:proofErr w:type="gramEnd"/>
      <w:r w:rsidRPr="00F81D5F">
        <w:rPr>
          <w:rFonts w:ascii="Times New Roman" w:eastAsiaTheme="minorHAnsi" w:hAnsi="Times New Roman" w:cs="Times New Roman"/>
          <w:sz w:val="20"/>
          <w:szCs w:val="20"/>
          <w:lang w:eastAsia="en-US"/>
        </w:rPr>
        <w:t xml:space="preserve"> àqueles que dela se apropriam, uma situação de privilégio, uma vez que o aspecto popular não lhes é estranho. A recíproca, porém, não é verdadeira: os membros da população marginalizados da cultura letrada tenderão a encará-la como uma potência estranha que os desarma e domina. (SAVIANI, 1992, p.29)</w:t>
      </w:r>
    </w:p>
    <w:p w:rsidR="00F763F3" w:rsidRPr="00F81D5F" w:rsidRDefault="00F763F3" w:rsidP="00504514">
      <w:pPr>
        <w:spacing w:line="240" w:lineRule="auto"/>
        <w:ind w:left="1701"/>
        <w:jc w:val="both"/>
        <w:rPr>
          <w:rFonts w:ascii="Times New Roman" w:eastAsiaTheme="minorHAnsi" w:hAnsi="Times New Roman" w:cs="Times New Roman"/>
          <w:sz w:val="20"/>
          <w:szCs w:val="20"/>
          <w:lang w:eastAsia="en-US"/>
        </w:rPr>
      </w:pPr>
    </w:p>
    <w:p w:rsidR="00CA06ED" w:rsidRPr="00F81D5F" w:rsidRDefault="00451EF7">
      <w:pPr>
        <w:spacing w:after="0" w:line="360" w:lineRule="auto"/>
        <w:ind w:firstLine="709"/>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lastRenderedPageBreak/>
        <w:t xml:space="preserve">Tal metodologia </w:t>
      </w:r>
      <w:r w:rsidR="00E5263A">
        <w:rPr>
          <w:rFonts w:ascii="Times New Roman" w:eastAsia="Times New Roman" w:hAnsi="Times New Roman" w:cs="Times New Roman"/>
          <w:sz w:val="24"/>
          <w:szCs w:val="24"/>
        </w:rPr>
        <w:t xml:space="preserve">foi apropriada por um </w:t>
      </w:r>
      <w:r w:rsidR="001B4C4C">
        <w:rPr>
          <w:rFonts w:ascii="Times New Roman" w:eastAsia="Times New Roman" w:hAnsi="Times New Roman" w:cs="Times New Roman"/>
          <w:sz w:val="24"/>
          <w:szCs w:val="24"/>
        </w:rPr>
        <w:t>coletivo</w:t>
      </w:r>
      <w:r w:rsidR="0004236C" w:rsidRPr="00F81D5F">
        <w:rPr>
          <w:rFonts w:ascii="Times New Roman" w:eastAsia="Times New Roman" w:hAnsi="Times New Roman" w:cs="Times New Roman"/>
          <w:sz w:val="24"/>
          <w:szCs w:val="24"/>
        </w:rPr>
        <w:t xml:space="preserve"> de professores de Juiz de Fora, produzindo-se o livro </w:t>
      </w:r>
      <w:r w:rsidR="00F763F3" w:rsidRPr="00F81D5F">
        <w:rPr>
          <w:rFonts w:ascii="Times New Roman" w:eastAsia="Times New Roman" w:hAnsi="Times New Roman" w:cs="Times New Roman"/>
          <w:sz w:val="24"/>
          <w:szCs w:val="24"/>
        </w:rPr>
        <w:t>“</w:t>
      </w:r>
      <w:r w:rsidR="00D00A9D" w:rsidRPr="00F81D5F">
        <w:rPr>
          <w:rFonts w:ascii="Times New Roman" w:eastAsia="Times New Roman" w:hAnsi="Times New Roman" w:cs="Times New Roman"/>
          <w:sz w:val="24"/>
          <w:szCs w:val="24"/>
        </w:rPr>
        <w:t>P</w:t>
      </w:r>
      <w:r w:rsidR="0004236C" w:rsidRPr="00F81D5F">
        <w:rPr>
          <w:rFonts w:ascii="Times New Roman" w:eastAsia="Times New Roman" w:hAnsi="Times New Roman" w:cs="Times New Roman"/>
          <w:sz w:val="24"/>
          <w:szCs w:val="24"/>
        </w:rPr>
        <w:t xml:space="preserve">edagogia </w:t>
      </w:r>
      <w:r w:rsidR="00D00A9D" w:rsidRPr="00F81D5F">
        <w:rPr>
          <w:rFonts w:ascii="Times New Roman" w:eastAsia="Times New Roman" w:hAnsi="Times New Roman" w:cs="Times New Roman"/>
          <w:sz w:val="24"/>
          <w:szCs w:val="24"/>
        </w:rPr>
        <w:t>H</w:t>
      </w:r>
      <w:r w:rsidR="0004236C" w:rsidRPr="00F81D5F">
        <w:rPr>
          <w:rFonts w:ascii="Times New Roman" w:eastAsia="Times New Roman" w:hAnsi="Times New Roman" w:cs="Times New Roman"/>
          <w:sz w:val="24"/>
          <w:szCs w:val="24"/>
        </w:rPr>
        <w:t>istórico-</w:t>
      </w:r>
      <w:r w:rsidR="00E75280" w:rsidRPr="00F81D5F">
        <w:rPr>
          <w:rFonts w:ascii="Times New Roman" w:eastAsia="Times New Roman" w:hAnsi="Times New Roman" w:cs="Times New Roman"/>
          <w:sz w:val="24"/>
          <w:szCs w:val="24"/>
        </w:rPr>
        <w:t>C</w:t>
      </w:r>
      <w:r w:rsidR="0004236C" w:rsidRPr="00F81D5F">
        <w:rPr>
          <w:rFonts w:ascii="Times New Roman" w:eastAsia="Times New Roman" w:hAnsi="Times New Roman" w:cs="Times New Roman"/>
          <w:sz w:val="24"/>
          <w:szCs w:val="24"/>
        </w:rPr>
        <w:t xml:space="preserve">rítica e </w:t>
      </w:r>
      <w:r w:rsidR="00E75280" w:rsidRPr="00F81D5F">
        <w:rPr>
          <w:rFonts w:ascii="Times New Roman" w:eastAsia="Times New Roman" w:hAnsi="Times New Roman" w:cs="Times New Roman"/>
          <w:sz w:val="24"/>
          <w:szCs w:val="24"/>
        </w:rPr>
        <w:t>E</w:t>
      </w:r>
      <w:r w:rsidR="0004236C" w:rsidRPr="00F81D5F">
        <w:rPr>
          <w:rFonts w:ascii="Times New Roman" w:eastAsia="Times New Roman" w:hAnsi="Times New Roman" w:cs="Times New Roman"/>
          <w:sz w:val="24"/>
          <w:szCs w:val="24"/>
        </w:rPr>
        <w:t xml:space="preserve">ducação </w:t>
      </w:r>
      <w:r w:rsidR="00E75280" w:rsidRPr="00F81D5F">
        <w:rPr>
          <w:rFonts w:ascii="Times New Roman" w:eastAsia="Times New Roman" w:hAnsi="Times New Roman" w:cs="Times New Roman"/>
          <w:sz w:val="24"/>
          <w:szCs w:val="24"/>
        </w:rPr>
        <w:t>F</w:t>
      </w:r>
      <w:r w:rsidR="0004236C" w:rsidRPr="00F81D5F">
        <w:rPr>
          <w:rFonts w:ascii="Times New Roman" w:eastAsia="Times New Roman" w:hAnsi="Times New Roman" w:cs="Times New Roman"/>
          <w:sz w:val="24"/>
          <w:szCs w:val="24"/>
        </w:rPr>
        <w:t>ísica</w:t>
      </w:r>
      <w:r w:rsidR="00F763F3" w:rsidRPr="00F81D5F">
        <w:rPr>
          <w:rFonts w:ascii="Times New Roman" w:eastAsia="Times New Roman" w:hAnsi="Times New Roman" w:cs="Times New Roman"/>
          <w:sz w:val="24"/>
          <w:szCs w:val="24"/>
        </w:rPr>
        <w:t>”</w:t>
      </w:r>
      <w:r w:rsidR="00E5263A">
        <w:rPr>
          <w:rFonts w:ascii="Times New Roman" w:eastAsia="Times New Roman" w:hAnsi="Times New Roman" w:cs="Times New Roman"/>
          <w:sz w:val="24"/>
          <w:szCs w:val="24"/>
        </w:rPr>
        <w:t xml:space="preserve"> (REIS,</w:t>
      </w:r>
      <w:r w:rsidR="005B36F6">
        <w:rPr>
          <w:rFonts w:ascii="Times New Roman" w:eastAsia="Times New Roman" w:hAnsi="Times New Roman" w:cs="Times New Roman"/>
          <w:sz w:val="24"/>
          <w:szCs w:val="24"/>
        </w:rPr>
        <w:t xml:space="preserve"> </w:t>
      </w:r>
      <w:proofErr w:type="gramStart"/>
      <w:r w:rsidR="005B36F6">
        <w:rPr>
          <w:rFonts w:ascii="Times New Roman" w:eastAsia="Times New Roman" w:hAnsi="Times New Roman" w:cs="Times New Roman"/>
          <w:sz w:val="24"/>
          <w:szCs w:val="24"/>
        </w:rPr>
        <w:t>et</w:t>
      </w:r>
      <w:proofErr w:type="gramEnd"/>
      <w:r w:rsidR="005B36F6">
        <w:rPr>
          <w:rFonts w:ascii="Times New Roman" w:eastAsia="Times New Roman" w:hAnsi="Times New Roman" w:cs="Times New Roman"/>
          <w:sz w:val="24"/>
          <w:szCs w:val="24"/>
        </w:rPr>
        <w:t xml:space="preserve"> al.,</w:t>
      </w:r>
      <w:r w:rsidR="00E5263A">
        <w:rPr>
          <w:rFonts w:ascii="Times New Roman" w:eastAsia="Times New Roman" w:hAnsi="Times New Roman" w:cs="Times New Roman"/>
          <w:sz w:val="24"/>
          <w:szCs w:val="24"/>
        </w:rPr>
        <w:t xml:space="preserve"> 2013)</w:t>
      </w:r>
      <w:r w:rsidR="00E75280" w:rsidRPr="00F81D5F">
        <w:rPr>
          <w:rFonts w:ascii="Times New Roman" w:eastAsia="Times New Roman" w:hAnsi="Times New Roman" w:cs="Times New Roman"/>
          <w:sz w:val="24"/>
          <w:szCs w:val="24"/>
        </w:rPr>
        <w:t xml:space="preserve">. </w:t>
      </w:r>
      <w:r w:rsidR="0004236C" w:rsidRPr="00F81D5F">
        <w:rPr>
          <w:rFonts w:ascii="Times New Roman" w:eastAsia="Times New Roman" w:hAnsi="Times New Roman" w:cs="Times New Roman"/>
          <w:sz w:val="24"/>
          <w:szCs w:val="24"/>
        </w:rPr>
        <w:t xml:space="preserve">Tal obra não </w:t>
      </w:r>
      <w:r w:rsidR="00B63903" w:rsidRPr="00F81D5F">
        <w:rPr>
          <w:rFonts w:ascii="Times New Roman" w:eastAsia="Times New Roman" w:hAnsi="Times New Roman" w:cs="Times New Roman"/>
          <w:sz w:val="24"/>
          <w:szCs w:val="24"/>
        </w:rPr>
        <w:t>obteve a mesma repercussão do l</w:t>
      </w:r>
      <w:r w:rsidR="0004236C" w:rsidRPr="00F81D5F">
        <w:rPr>
          <w:rFonts w:ascii="Times New Roman" w:eastAsia="Times New Roman" w:hAnsi="Times New Roman" w:cs="Times New Roman"/>
          <w:sz w:val="24"/>
          <w:szCs w:val="24"/>
        </w:rPr>
        <w:t>ivro que sistematizava a pedagogia crítico-superadora. No entanto</w:t>
      </w:r>
      <w:r w:rsidR="00485A8A" w:rsidRPr="00F81D5F">
        <w:rPr>
          <w:rFonts w:ascii="Times New Roman" w:eastAsia="Times New Roman" w:hAnsi="Times New Roman" w:cs="Times New Roman"/>
          <w:sz w:val="24"/>
          <w:szCs w:val="24"/>
        </w:rPr>
        <w:t>,</w:t>
      </w:r>
      <w:r w:rsidR="0004236C" w:rsidRPr="00F81D5F">
        <w:rPr>
          <w:rFonts w:ascii="Times New Roman" w:eastAsia="Times New Roman" w:hAnsi="Times New Roman" w:cs="Times New Roman"/>
          <w:sz w:val="24"/>
          <w:szCs w:val="24"/>
        </w:rPr>
        <w:t xml:space="preserve"> ela </w:t>
      </w:r>
      <w:r w:rsidR="00B63903" w:rsidRPr="00F81D5F">
        <w:rPr>
          <w:rFonts w:ascii="Times New Roman" w:eastAsia="Times New Roman" w:hAnsi="Times New Roman" w:cs="Times New Roman"/>
          <w:sz w:val="24"/>
          <w:szCs w:val="24"/>
        </w:rPr>
        <w:t>se refere</w:t>
      </w:r>
      <w:r w:rsidR="0004236C" w:rsidRPr="00F81D5F">
        <w:rPr>
          <w:rFonts w:ascii="Times New Roman" w:eastAsia="Times New Roman" w:hAnsi="Times New Roman" w:cs="Times New Roman"/>
          <w:sz w:val="24"/>
          <w:szCs w:val="24"/>
        </w:rPr>
        <w:t xml:space="preserve"> a uma iniciativa de professores atuantes nas redes de ensino de Juiz de Fora em sistematizar um conhecimento relacionado à educação física escolar. Por isso destaco alguns pontos dessa obra. </w:t>
      </w:r>
    </w:p>
    <w:p w:rsidR="00CA06ED" w:rsidRPr="00F81D5F" w:rsidRDefault="0004236C">
      <w:pPr>
        <w:spacing w:after="0" w:line="360" w:lineRule="auto"/>
        <w:ind w:firstLine="709"/>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O referido livro</w:t>
      </w:r>
      <w:r w:rsidR="00862F98" w:rsidRPr="00F81D5F">
        <w:rPr>
          <w:rFonts w:ascii="Times New Roman" w:eastAsia="Times New Roman" w:hAnsi="Times New Roman" w:cs="Times New Roman"/>
          <w:sz w:val="24"/>
          <w:szCs w:val="24"/>
        </w:rPr>
        <w:t>, escrito em 2013,</w:t>
      </w:r>
      <w:r w:rsidRPr="00F81D5F">
        <w:rPr>
          <w:rFonts w:ascii="Times New Roman" w:eastAsia="Times New Roman" w:hAnsi="Times New Roman" w:cs="Times New Roman"/>
          <w:sz w:val="24"/>
          <w:szCs w:val="24"/>
        </w:rPr>
        <w:t xml:space="preserve"> aborda os pressupostos criados por Saviani</w:t>
      </w:r>
      <w:r w:rsidR="00290F6A">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organizando-os</w:t>
      </w:r>
      <w:r w:rsidR="00290F6A">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para tratar de conhecimentos relacionados à educação física escola</w:t>
      </w:r>
      <w:r w:rsidR="00862F98" w:rsidRPr="00F81D5F">
        <w:rPr>
          <w:rFonts w:ascii="Times New Roman" w:eastAsia="Times New Roman" w:hAnsi="Times New Roman" w:cs="Times New Roman"/>
          <w:sz w:val="24"/>
          <w:szCs w:val="24"/>
        </w:rPr>
        <w:t>r. Nos dois primeiros capítulos</w:t>
      </w:r>
      <w:r w:rsidR="00B63903"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w:t>
      </w:r>
      <w:r w:rsidR="00B63903" w:rsidRPr="00F81D5F">
        <w:rPr>
          <w:rFonts w:ascii="Times New Roman" w:eastAsia="Times New Roman" w:hAnsi="Times New Roman" w:cs="Times New Roman"/>
          <w:sz w:val="24"/>
          <w:szCs w:val="24"/>
        </w:rPr>
        <w:t>há</w:t>
      </w:r>
      <w:r w:rsidRPr="00F81D5F">
        <w:rPr>
          <w:rFonts w:ascii="Times New Roman" w:eastAsia="Times New Roman" w:hAnsi="Times New Roman" w:cs="Times New Roman"/>
          <w:sz w:val="24"/>
          <w:szCs w:val="24"/>
        </w:rPr>
        <w:t xml:space="preserve"> discussões a respeito da função da escola na atualidade e fundamentos teóricos e metodológicos para o ensino da disciplina educação física de modo a promover uma reflexão crítica sobre a cultura corporal. A partir do terceiro capítulo</w:t>
      </w:r>
      <w:r w:rsidR="00B63903"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são feitas reflexões a respeito de seis temas da cultura corporal: jogos e brincadeiras, ginástica, esportes, dança, luta e circo. </w:t>
      </w:r>
    </w:p>
    <w:p w:rsidR="00DF1400" w:rsidRPr="00F81D5F" w:rsidRDefault="00F763F3">
      <w:pPr>
        <w:spacing w:after="0" w:line="360" w:lineRule="auto"/>
        <w:ind w:firstLine="709"/>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Compreendemos a importância da</w:t>
      </w:r>
      <w:r w:rsidR="00DF1400" w:rsidRPr="00F81D5F">
        <w:rPr>
          <w:rFonts w:ascii="Times New Roman" w:eastAsia="Times New Roman" w:hAnsi="Times New Roman" w:cs="Times New Roman"/>
          <w:sz w:val="24"/>
          <w:szCs w:val="24"/>
        </w:rPr>
        <w:t>s teo</w:t>
      </w:r>
      <w:r w:rsidRPr="00F81D5F">
        <w:rPr>
          <w:rFonts w:ascii="Times New Roman" w:eastAsia="Times New Roman" w:hAnsi="Times New Roman" w:cs="Times New Roman"/>
          <w:sz w:val="24"/>
          <w:szCs w:val="24"/>
        </w:rPr>
        <w:t>rias (críticas) acima elencadas. Elas foram e são essenciais na compreensão de certos aspectos relacionados ao ambiente educativo. No entanto,</w:t>
      </w:r>
      <w:r w:rsidR="00DF1400" w:rsidRPr="00F81D5F">
        <w:rPr>
          <w:rFonts w:ascii="Times New Roman" w:eastAsia="Times New Roman" w:hAnsi="Times New Roman" w:cs="Times New Roman"/>
          <w:sz w:val="24"/>
          <w:szCs w:val="24"/>
        </w:rPr>
        <w:t xml:space="preserve"> d</w:t>
      </w:r>
      <w:r w:rsidRPr="00F81D5F">
        <w:rPr>
          <w:rFonts w:ascii="Times New Roman" w:eastAsia="Times New Roman" w:hAnsi="Times New Roman" w:cs="Times New Roman"/>
          <w:sz w:val="24"/>
          <w:szCs w:val="24"/>
        </w:rPr>
        <w:t>estacamos a seguinte reflexão: c</w:t>
      </w:r>
      <w:r w:rsidR="00DF1400" w:rsidRPr="00F81D5F">
        <w:rPr>
          <w:rFonts w:ascii="Times New Roman" w:eastAsia="Times New Roman" w:hAnsi="Times New Roman" w:cs="Times New Roman"/>
          <w:sz w:val="24"/>
          <w:szCs w:val="24"/>
        </w:rPr>
        <w:t>omo é possível manter-se de</w:t>
      </w:r>
      <w:r w:rsidR="00BA48C8" w:rsidRPr="00F81D5F">
        <w:rPr>
          <w:rFonts w:ascii="Times New Roman" w:eastAsia="Times New Roman" w:hAnsi="Times New Roman" w:cs="Times New Roman"/>
          <w:sz w:val="24"/>
          <w:szCs w:val="24"/>
        </w:rPr>
        <w:t xml:space="preserve"> forma saudável em u</w:t>
      </w:r>
      <w:r w:rsidR="00DF1400" w:rsidRPr="00F81D5F">
        <w:rPr>
          <w:rFonts w:ascii="Times New Roman" w:eastAsia="Times New Roman" w:hAnsi="Times New Roman" w:cs="Times New Roman"/>
          <w:sz w:val="24"/>
          <w:szCs w:val="24"/>
        </w:rPr>
        <w:t>ma sala de aula, de modo a aprender os con</w:t>
      </w:r>
      <w:r w:rsidR="00DD24EE">
        <w:rPr>
          <w:rFonts w:ascii="Times New Roman" w:eastAsia="Times New Roman" w:hAnsi="Times New Roman" w:cs="Times New Roman"/>
          <w:sz w:val="24"/>
          <w:szCs w:val="24"/>
        </w:rPr>
        <w:t xml:space="preserve">teúdos que, na visão de (SAVIANI, </w:t>
      </w:r>
      <w:r w:rsidR="00DF1400" w:rsidRPr="00F81D5F">
        <w:rPr>
          <w:rFonts w:ascii="Times New Roman" w:eastAsia="Times New Roman" w:hAnsi="Times New Roman" w:cs="Times New Roman"/>
          <w:sz w:val="24"/>
          <w:szCs w:val="24"/>
        </w:rPr>
        <w:t>2000) seriam responsáveis pela emancipação da classe trabalhadora, se este mesmo espaço de aprendizagem é também um espaç</w:t>
      </w:r>
      <w:r w:rsidR="00BA48C8" w:rsidRPr="00F81D5F">
        <w:rPr>
          <w:rFonts w:ascii="Times New Roman" w:eastAsia="Times New Roman" w:hAnsi="Times New Roman" w:cs="Times New Roman"/>
          <w:sz w:val="24"/>
          <w:szCs w:val="24"/>
        </w:rPr>
        <w:t>o de exclusão e opressão baseado</w:t>
      </w:r>
      <w:r w:rsidR="005B3B35" w:rsidRPr="00F81D5F">
        <w:rPr>
          <w:rFonts w:ascii="Times New Roman" w:eastAsia="Times New Roman" w:hAnsi="Times New Roman" w:cs="Times New Roman"/>
          <w:sz w:val="24"/>
          <w:szCs w:val="24"/>
        </w:rPr>
        <w:t xml:space="preserve"> nas</w:t>
      </w:r>
      <w:r w:rsidR="00BA48C8" w:rsidRPr="00F81D5F">
        <w:rPr>
          <w:rFonts w:ascii="Times New Roman" w:eastAsia="Times New Roman" w:hAnsi="Times New Roman" w:cs="Times New Roman"/>
          <w:sz w:val="24"/>
          <w:szCs w:val="24"/>
        </w:rPr>
        <w:t xml:space="preserve"> diferenças pautadas em marcadores sociais como gênero, sexualidade e etnia</w:t>
      </w:r>
      <w:r w:rsidR="00DF1400" w:rsidRPr="00F81D5F">
        <w:rPr>
          <w:rFonts w:ascii="Times New Roman" w:eastAsia="Times New Roman" w:hAnsi="Times New Roman" w:cs="Times New Roman"/>
          <w:sz w:val="24"/>
          <w:szCs w:val="24"/>
        </w:rPr>
        <w:t>? Deste modo, cabe pensar as possíveis e necessárias interlocuções das teorias críticas com</w:t>
      </w:r>
      <w:r w:rsidR="005B3B35" w:rsidRPr="00F81D5F">
        <w:rPr>
          <w:rFonts w:ascii="Times New Roman" w:eastAsia="Times New Roman" w:hAnsi="Times New Roman" w:cs="Times New Roman"/>
          <w:sz w:val="24"/>
          <w:szCs w:val="24"/>
        </w:rPr>
        <w:t xml:space="preserve"> algumas</w:t>
      </w:r>
      <w:r w:rsidR="00DF1400" w:rsidRPr="00F81D5F">
        <w:rPr>
          <w:rFonts w:ascii="Times New Roman" w:eastAsia="Times New Roman" w:hAnsi="Times New Roman" w:cs="Times New Roman"/>
          <w:sz w:val="24"/>
          <w:szCs w:val="24"/>
        </w:rPr>
        <w:t xml:space="preserve"> questões que ultrapassam a totalidade e a estrutura; um intento que se dá a partir das teorias pós-estruturalistas e pós-críticas do currículo. </w:t>
      </w:r>
    </w:p>
    <w:p w:rsidR="00CA06ED" w:rsidRPr="00F81D5F" w:rsidRDefault="0004236C">
      <w:pPr>
        <w:spacing w:after="0" w:line="360" w:lineRule="auto"/>
        <w:ind w:firstLine="709"/>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Dentro da perspectiva </w:t>
      </w:r>
      <w:r w:rsidR="005B3B35" w:rsidRPr="00F81D5F">
        <w:rPr>
          <w:rFonts w:ascii="Times New Roman" w:eastAsia="Times New Roman" w:hAnsi="Times New Roman" w:cs="Times New Roman"/>
          <w:sz w:val="24"/>
          <w:szCs w:val="24"/>
        </w:rPr>
        <w:t>acima anunciada</w:t>
      </w:r>
      <w:r w:rsidR="00B63903"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temos Marcos Garcia Neira. Ele se utiliza do multiculturalismo crítico e dos estudos culturais para propor um currículo cultural da educação física. </w:t>
      </w:r>
    </w:p>
    <w:p w:rsidR="00CA06ED" w:rsidRPr="00F81D5F" w:rsidRDefault="0004236C">
      <w:pPr>
        <w:spacing w:after="0" w:line="360" w:lineRule="auto"/>
        <w:ind w:firstLine="709"/>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Segundo </w:t>
      </w:r>
      <w:r w:rsidR="00D03726">
        <w:rPr>
          <w:rFonts w:ascii="Times New Roman" w:eastAsia="Times New Roman" w:hAnsi="Times New Roman" w:cs="Times New Roman"/>
          <w:sz w:val="24"/>
          <w:szCs w:val="24"/>
        </w:rPr>
        <w:t xml:space="preserve">(NEIRA, </w:t>
      </w:r>
      <w:r w:rsidRPr="00F81D5F">
        <w:rPr>
          <w:rFonts w:ascii="Times New Roman" w:eastAsia="Times New Roman" w:hAnsi="Times New Roman" w:cs="Times New Roman"/>
          <w:sz w:val="24"/>
          <w:szCs w:val="24"/>
        </w:rPr>
        <w:t>2016), o multiculturalismo crítico, levando em conta a desorganização contemporânea do capitalismo, deverá comprometer-se, nas esferas que vão do local ao mundial, com a transformação. Os defensores da referi</w:t>
      </w:r>
      <w:r w:rsidR="00B63903" w:rsidRPr="00F81D5F">
        <w:rPr>
          <w:rFonts w:ascii="Times New Roman" w:eastAsia="Times New Roman" w:hAnsi="Times New Roman" w:cs="Times New Roman"/>
          <w:sz w:val="24"/>
          <w:szCs w:val="24"/>
        </w:rPr>
        <w:t>da pedagogia não tê</w:t>
      </w:r>
      <w:r w:rsidRPr="00F81D5F">
        <w:rPr>
          <w:rFonts w:ascii="Times New Roman" w:eastAsia="Times New Roman" w:hAnsi="Times New Roman" w:cs="Times New Roman"/>
          <w:sz w:val="24"/>
          <w:szCs w:val="24"/>
        </w:rPr>
        <w:t xml:space="preserve">m pretensões de neutralidade, sendo que o autor acima, citando </w:t>
      </w:r>
      <w:proofErr w:type="spellStart"/>
      <w:r w:rsidRPr="00F81D5F">
        <w:rPr>
          <w:rFonts w:ascii="Times New Roman" w:eastAsia="Times New Roman" w:hAnsi="Times New Roman" w:cs="Times New Roman"/>
          <w:sz w:val="24"/>
          <w:szCs w:val="24"/>
        </w:rPr>
        <w:t>Kincheloe</w:t>
      </w:r>
      <w:proofErr w:type="spellEnd"/>
      <w:r w:rsidRPr="00F81D5F">
        <w:rPr>
          <w:rFonts w:ascii="Times New Roman" w:eastAsia="Times New Roman" w:hAnsi="Times New Roman" w:cs="Times New Roman"/>
          <w:sz w:val="24"/>
          <w:szCs w:val="24"/>
        </w:rPr>
        <w:t xml:space="preserve"> e </w:t>
      </w:r>
      <w:proofErr w:type="spellStart"/>
      <w:r w:rsidRPr="00F81D5F">
        <w:rPr>
          <w:rFonts w:ascii="Times New Roman" w:eastAsia="Times New Roman" w:hAnsi="Times New Roman" w:cs="Times New Roman"/>
          <w:sz w:val="24"/>
          <w:szCs w:val="24"/>
        </w:rPr>
        <w:t>Steinberg</w:t>
      </w:r>
      <w:proofErr w:type="spellEnd"/>
      <w:r w:rsidR="00B63903"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expõe que a desigualdade de classe</w:t>
      </w:r>
      <w:r w:rsidR="00B63903"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mesmo sendo uma preocupação do multiculturalismo crítico, não é a única categoria, pois ela interage com a etnia, </w:t>
      </w:r>
      <w:r w:rsidR="00B63903" w:rsidRPr="00F81D5F">
        <w:rPr>
          <w:rFonts w:ascii="Times New Roman" w:eastAsia="Times New Roman" w:hAnsi="Times New Roman" w:cs="Times New Roman"/>
          <w:sz w:val="24"/>
          <w:szCs w:val="24"/>
        </w:rPr>
        <w:t xml:space="preserve">com o </w:t>
      </w:r>
      <w:r w:rsidRPr="00F81D5F">
        <w:rPr>
          <w:rFonts w:ascii="Times New Roman" w:eastAsia="Times New Roman" w:hAnsi="Times New Roman" w:cs="Times New Roman"/>
          <w:sz w:val="24"/>
          <w:szCs w:val="24"/>
        </w:rPr>
        <w:t xml:space="preserve">gênero e </w:t>
      </w:r>
      <w:r w:rsidR="00B63903" w:rsidRPr="00F81D5F">
        <w:rPr>
          <w:rFonts w:ascii="Times New Roman" w:eastAsia="Times New Roman" w:hAnsi="Times New Roman" w:cs="Times New Roman"/>
          <w:sz w:val="24"/>
          <w:szCs w:val="24"/>
        </w:rPr>
        <w:t xml:space="preserve">com </w:t>
      </w:r>
      <w:r w:rsidRPr="00F81D5F">
        <w:rPr>
          <w:rFonts w:ascii="Times New Roman" w:eastAsia="Times New Roman" w:hAnsi="Times New Roman" w:cs="Times New Roman"/>
          <w:sz w:val="24"/>
          <w:szCs w:val="24"/>
        </w:rPr>
        <w:t xml:space="preserve">outros marcadores sociais. </w:t>
      </w:r>
    </w:p>
    <w:p w:rsidR="00CA06ED" w:rsidRPr="00F81D5F" w:rsidRDefault="0004236C">
      <w:pPr>
        <w:tabs>
          <w:tab w:val="left" w:pos="709"/>
        </w:tabs>
        <w:spacing w:after="0" w:line="360" w:lineRule="auto"/>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ab/>
        <w:t>No que se refere ao trato do conhecimento relacionado à educação física escolar</w:t>
      </w:r>
      <w:r w:rsidR="00E26CB7"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w:t>
      </w:r>
      <w:proofErr w:type="gramStart"/>
      <w:r w:rsidRPr="00F81D5F">
        <w:rPr>
          <w:rFonts w:ascii="Times New Roman" w:eastAsia="Times New Roman" w:hAnsi="Times New Roman" w:cs="Times New Roman"/>
          <w:sz w:val="24"/>
          <w:szCs w:val="24"/>
        </w:rPr>
        <w:t>os</w:t>
      </w:r>
      <w:proofErr w:type="gramEnd"/>
    </w:p>
    <w:p w:rsidR="00BA48C8" w:rsidRPr="00F81D5F" w:rsidRDefault="00BA48C8">
      <w:pPr>
        <w:tabs>
          <w:tab w:val="left" w:pos="709"/>
        </w:tabs>
        <w:spacing w:after="0" w:line="360" w:lineRule="auto"/>
        <w:jc w:val="both"/>
        <w:rPr>
          <w:rFonts w:ascii="Times New Roman" w:eastAsia="Times New Roman" w:hAnsi="Times New Roman" w:cs="Times New Roman"/>
          <w:sz w:val="24"/>
          <w:szCs w:val="24"/>
        </w:rPr>
      </w:pPr>
    </w:p>
    <w:p w:rsidR="00CA06ED" w:rsidRPr="00F81D5F" w:rsidRDefault="0004236C">
      <w:pPr>
        <w:spacing w:after="0" w:line="240" w:lineRule="auto"/>
        <w:ind w:left="2268"/>
        <w:jc w:val="both"/>
        <w:rPr>
          <w:rFonts w:ascii="Times New Roman" w:eastAsia="Times New Roman" w:hAnsi="Times New Roman" w:cs="Times New Roman"/>
          <w:color w:val="000000"/>
          <w:sz w:val="20"/>
          <w:szCs w:val="20"/>
        </w:rPr>
      </w:pPr>
      <w:proofErr w:type="gramStart"/>
      <w:r w:rsidRPr="00F81D5F">
        <w:rPr>
          <w:rFonts w:ascii="Times New Roman" w:eastAsia="Times New Roman" w:hAnsi="Times New Roman" w:cs="Times New Roman"/>
          <w:color w:val="000000"/>
          <w:sz w:val="20"/>
          <w:szCs w:val="20"/>
        </w:rPr>
        <w:t>multiculturalistas</w:t>
      </w:r>
      <w:proofErr w:type="gramEnd"/>
      <w:r w:rsidRPr="00F81D5F">
        <w:rPr>
          <w:rFonts w:ascii="Times New Roman" w:eastAsia="Times New Roman" w:hAnsi="Times New Roman" w:cs="Times New Roman"/>
          <w:color w:val="000000"/>
          <w:sz w:val="20"/>
          <w:szCs w:val="20"/>
        </w:rPr>
        <w:t xml:space="preserve"> críticos reafirmam o princípio de que um bom ensino é aquele que considera seriamente a vida dos alunos abrindo espaços para a diversidade de etnias, classes sociais e gêneros das populações estudantis. O que se propõe é que os educadores investiguem e recuperem as experiências dos estudantes, analisando seus saberes sobre as práticas corporais e as formas com as quais suas identidades se inter-relacionam com essas manifestações. O multiculturalismo crítico insiste que os professores aprendam a empregar essas experiências de tal maneira que sejam respeitadas por toda a coletividade. (NEIRA, 2016, p. 18)</w:t>
      </w:r>
    </w:p>
    <w:p w:rsidR="00CA06ED" w:rsidRPr="00F81D5F" w:rsidRDefault="00CA06ED">
      <w:pPr>
        <w:spacing w:after="0" w:line="360" w:lineRule="auto"/>
        <w:ind w:left="2268"/>
        <w:jc w:val="both"/>
        <w:rPr>
          <w:rFonts w:ascii="Times New Roman" w:eastAsia="Times New Roman" w:hAnsi="Times New Roman" w:cs="Times New Roman"/>
          <w:sz w:val="20"/>
          <w:szCs w:val="20"/>
        </w:rPr>
      </w:pPr>
    </w:p>
    <w:p w:rsidR="00CA06ED" w:rsidRPr="00F81D5F" w:rsidRDefault="00290F6A">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327E2F" w:rsidRPr="00F81D5F">
        <w:rPr>
          <w:rFonts w:ascii="Times New Roman" w:eastAsia="Times New Roman" w:hAnsi="Times New Roman" w:cs="Times New Roman"/>
          <w:sz w:val="24"/>
          <w:szCs w:val="24"/>
        </w:rPr>
        <w:t>ialogando com Neira</w:t>
      </w:r>
      <w:r w:rsidR="00327E2F">
        <w:rPr>
          <w:rFonts w:ascii="Times New Roman" w:eastAsia="Times New Roman" w:hAnsi="Times New Roman" w:cs="Times New Roman"/>
          <w:sz w:val="24"/>
          <w:szCs w:val="24"/>
        </w:rPr>
        <w:t xml:space="preserve">, (SANTOS; BRANDÃO, </w:t>
      </w:r>
      <w:r w:rsidR="0004236C" w:rsidRPr="00F81D5F">
        <w:rPr>
          <w:rFonts w:ascii="Times New Roman" w:eastAsia="Times New Roman" w:hAnsi="Times New Roman" w:cs="Times New Roman"/>
          <w:sz w:val="24"/>
          <w:szCs w:val="24"/>
        </w:rPr>
        <w:t>2018</w:t>
      </w:r>
      <w:r w:rsidR="00E75280" w:rsidRPr="00F81D5F">
        <w:rPr>
          <w:rFonts w:ascii="Times New Roman" w:eastAsia="Times New Roman" w:hAnsi="Times New Roman" w:cs="Times New Roman"/>
          <w:sz w:val="24"/>
          <w:szCs w:val="24"/>
        </w:rPr>
        <w:t>)</w:t>
      </w:r>
      <w:r w:rsidR="00327E2F">
        <w:rPr>
          <w:rFonts w:ascii="Times New Roman" w:eastAsia="Times New Roman" w:hAnsi="Times New Roman" w:cs="Times New Roman"/>
          <w:sz w:val="24"/>
          <w:szCs w:val="24"/>
        </w:rPr>
        <w:t>,</w:t>
      </w:r>
      <w:r w:rsidR="0004236C" w:rsidRPr="00F81D5F">
        <w:rPr>
          <w:rFonts w:ascii="Times New Roman" w:eastAsia="Times New Roman" w:hAnsi="Times New Roman" w:cs="Times New Roman"/>
          <w:sz w:val="24"/>
          <w:szCs w:val="24"/>
        </w:rPr>
        <w:t xml:space="preserve"> expõe</w:t>
      </w:r>
      <w:r w:rsidR="00E26CB7" w:rsidRPr="00F81D5F">
        <w:rPr>
          <w:rFonts w:ascii="Times New Roman" w:eastAsia="Times New Roman" w:hAnsi="Times New Roman" w:cs="Times New Roman"/>
          <w:sz w:val="24"/>
          <w:szCs w:val="24"/>
        </w:rPr>
        <w:t>m</w:t>
      </w:r>
      <w:r w:rsidR="0004236C" w:rsidRPr="00F81D5F">
        <w:rPr>
          <w:rFonts w:ascii="Times New Roman" w:eastAsia="Times New Roman" w:hAnsi="Times New Roman" w:cs="Times New Roman"/>
          <w:sz w:val="24"/>
          <w:szCs w:val="24"/>
        </w:rPr>
        <w:t xml:space="preserve"> que o currículo cultural da educação física, proposto pelo referido autor tem, dentre outros, os pressupostos de reconhecimento </w:t>
      </w:r>
      <w:r w:rsidR="00E26CB7" w:rsidRPr="00F81D5F">
        <w:rPr>
          <w:rFonts w:ascii="Times New Roman" w:eastAsia="Times New Roman" w:hAnsi="Times New Roman" w:cs="Times New Roman"/>
          <w:sz w:val="24"/>
          <w:szCs w:val="24"/>
        </w:rPr>
        <w:t>da diversidade e promoção do diá</w:t>
      </w:r>
      <w:r w:rsidR="0004236C" w:rsidRPr="00F81D5F">
        <w:rPr>
          <w:rFonts w:ascii="Times New Roman" w:eastAsia="Times New Roman" w:hAnsi="Times New Roman" w:cs="Times New Roman"/>
          <w:sz w:val="24"/>
          <w:szCs w:val="24"/>
        </w:rPr>
        <w:t xml:space="preserve">logo entre as culturas. Outro aspecto relevante é o de considerar as práticas corporais como mecanismos de identidade dos indivíduos, utilizando os conhecimentos que os alunos levam para a escola, tendo como objetivo a obtenção de transformações sociais.  </w:t>
      </w:r>
    </w:p>
    <w:p w:rsidR="0020585E" w:rsidRPr="00F81D5F" w:rsidRDefault="005B3B35">
      <w:pPr>
        <w:spacing w:after="0" w:line="360" w:lineRule="auto"/>
        <w:ind w:firstLine="709"/>
        <w:jc w:val="both"/>
        <w:rPr>
          <w:rFonts w:ascii="Times New Roman" w:hAnsi="Times New Roman" w:cs="Times New Roman"/>
          <w:sz w:val="18"/>
          <w:szCs w:val="18"/>
        </w:rPr>
      </w:pPr>
      <w:r w:rsidRPr="00F81D5F">
        <w:rPr>
          <w:rFonts w:ascii="Times New Roman" w:eastAsia="Times New Roman" w:hAnsi="Times New Roman" w:cs="Times New Roman"/>
          <w:sz w:val="24"/>
          <w:szCs w:val="24"/>
        </w:rPr>
        <w:t xml:space="preserve">É no âmbito das teorias pós-críticas que a educação física, suas práticas e currículos passam </w:t>
      </w:r>
      <w:r w:rsidR="006423C0">
        <w:rPr>
          <w:rFonts w:ascii="Times New Roman" w:eastAsia="Times New Roman" w:hAnsi="Times New Roman" w:cs="Times New Roman"/>
          <w:sz w:val="24"/>
          <w:szCs w:val="24"/>
        </w:rPr>
        <w:t xml:space="preserve">a ter maior ênfase em </w:t>
      </w:r>
      <w:r w:rsidRPr="00F81D5F">
        <w:rPr>
          <w:rFonts w:ascii="Times New Roman" w:eastAsia="Times New Roman" w:hAnsi="Times New Roman" w:cs="Times New Roman"/>
          <w:sz w:val="24"/>
          <w:szCs w:val="24"/>
        </w:rPr>
        <w:t xml:space="preserve">relação ao gênero e à sexualidade. </w:t>
      </w:r>
      <w:r w:rsidR="008B3CAC" w:rsidRPr="00F81D5F">
        <w:rPr>
          <w:rFonts w:ascii="Times New Roman" w:eastAsia="Times New Roman" w:hAnsi="Times New Roman" w:cs="Times New Roman"/>
          <w:sz w:val="24"/>
          <w:szCs w:val="24"/>
        </w:rPr>
        <w:t>Essa "virada"</w:t>
      </w:r>
      <w:r w:rsidR="006423C0" w:rsidRPr="00F81D5F">
        <w:rPr>
          <w:rFonts w:ascii="Times New Roman" w:eastAsia="Times New Roman" w:hAnsi="Times New Roman" w:cs="Times New Roman"/>
          <w:sz w:val="24"/>
          <w:szCs w:val="24"/>
        </w:rPr>
        <w:t xml:space="preserve"> </w:t>
      </w:r>
      <w:r w:rsidR="008B3CAC" w:rsidRPr="00F81D5F">
        <w:rPr>
          <w:rFonts w:ascii="Times New Roman" w:eastAsia="Times New Roman" w:hAnsi="Times New Roman" w:cs="Times New Roman"/>
          <w:sz w:val="24"/>
          <w:szCs w:val="24"/>
        </w:rPr>
        <w:t xml:space="preserve">ocorre, segundo </w:t>
      </w:r>
      <w:r w:rsidR="00327E2F">
        <w:rPr>
          <w:rFonts w:ascii="Times New Roman" w:eastAsia="Times New Roman" w:hAnsi="Times New Roman" w:cs="Times New Roman"/>
          <w:sz w:val="24"/>
          <w:szCs w:val="24"/>
        </w:rPr>
        <w:t xml:space="preserve">(DEVIDE, </w:t>
      </w:r>
      <w:r w:rsidR="008B3CAC" w:rsidRPr="00F81D5F">
        <w:rPr>
          <w:rFonts w:ascii="Times New Roman" w:eastAsia="Times New Roman" w:hAnsi="Times New Roman" w:cs="Times New Roman"/>
          <w:sz w:val="24"/>
          <w:szCs w:val="24"/>
        </w:rPr>
        <w:t>et. al</w:t>
      </w:r>
      <w:r w:rsidR="006423C0">
        <w:rPr>
          <w:rFonts w:ascii="Times New Roman" w:eastAsia="Times New Roman" w:hAnsi="Times New Roman" w:cs="Times New Roman"/>
          <w:sz w:val="24"/>
          <w:szCs w:val="24"/>
        </w:rPr>
        <w:t>.</w:t>
      </w:r>
      <w:r w:rsidR="00327E2F">
        <w:rPr>
          <w:rFonts w:ascii="Times New Roman" w:eastAsia="Times New Roman" w:hAnsi="Times New Roman" w:cs="Times New Roman"/>
          <w:sz w:val="24"/>
          <w:szCs w:val="24"/>
        </w:rPr>
        <w:t xml:space="preserve">, </w:t>
      </w:r>
      <w:r w:rsidR="008B3CAC" w:rsidRPr="00F81D5F">
        <w:rPr>
          <w:rFonts w:ascii="Times New Roman" w:eastAsia="Times New Roman" w:hAnsi="Times New Roman" w:cs="Times New Roman"/>
          <w:sz w:val="24"/>
          <w:szCs w:val="24"/>
        </w:rPr>
        <w:t>2011), principalmente a partir dos anos 90, quando as aulas passa</w:t>
      </w:r>
      <w:r w:rsidR="006423C0">
        <w:rPr>
          <w:rFonts w:ascii="Times New Roman" w:eastAsia="Times New Roman" w:hAnsi="Times New Roman" w:cs="Times New Roman"/>
          <w:sz w:val="24"/>
          <w:szCs w:val="24"/>
        </w:rPr>
        <w:t>m</w:t>
      </w:r>
      <w:r w:rsidR="008B3CAC" w:rsidRPr="00F81D5F">
        <w:rPr>
          <w:rFonts w:ascii="Times New Roman" w:eastAsia="Times New Roman" w:hAnsi="Times New Roman" w:cs="Times New Roman"/>
          <w:sz w:val="24"/>
          <w:szCs w:val="24"/>
        </w:rPr>
        <w:t xml:space="preserve"> a ser mistas e as pesquisas sobre gênero e sexualidade começam a intensificar-se no contexto da educação. </w:t>
      </w:r>
    </w:p>
    <w:p w:rsidR="008B3CAC" w:rsidRPr="00F81D5F" w:rsidRDefault="008B3CAC" w:rsidP="008B3CAC">
      <w:pPr>
        <w:spacing w:after="0" w:line="360" w:lineRule="auto"/>
        <w:ind w:firstLine="709"/>
        <w:jc w:val="both"/>
        <w:rPr>
          <w:rFonts w:ascii="Times New Roman" w:hAnsi="Times New Roman" w:cs="Times New Roman"/>
          <w:sz w:val="24"/>
          <w:szCs w:val="24"/>
        </w:rPr>
      </w:pPr>
      <w:r w:rsidRPr="00F81D5F">
        <w:rPr>
          <w:rFonts w:ascii="Times New Roman" w:hAnsi="Times New Roman" w:cs="Times New Roman"/>
          <w:sz w:val="24"/>
          <w:szCs w:val="24"/>
        </w:rPr>
        <w:tab/>
      </w:r>
      <w:r w:rsidRPr="005D6663">
        <w:rPr>
          <w:rFonts w:ascii="Times New Roman" w:hAnsi="Times New Roman" w:cs="Times New Roman"/>
          <w:sz w:val="24"/>
          <w:szCs w:val="24"/>
        </w:rPr>
        <w:t>No contexto anunciado, passa-se a pensar o corpo para além de suas bases biológicas, entendendo-o não apenas</w:t>
      </w:r>
      <w:r w:rsidR="00B7705A" w:rsidRPr="005D6663">
        <w:rPr>
          <w:rFonts w:ascii="Times New Roman" w:hAnsi="Times New Roman" w:cs="Times New Roman"/>
          <w:sz w:val="24"/>
          <w:szCs w:val="24"/>
        </w:rPr>
        <w:t xml:space="preserve"> </w:t>
      </w:r>
      <w:r w:rsidRPr="005D6663">
        <w:rPr>
          <w:rFonts w:ascii="Times New Roman" w:hAnsi="Times New Roman" w:cs="Times New Roman"/>
          <w:sz w:val="24"/>
          <w:szCs w:val="24"/>
        </w:rPr>
        <w:t>como um dado natural, mas, sobretudo, como produto de</w:t>
      </w:r>
      <w:r w:rsidR="00B7705A" w:rsidRPr="005D6663">
        <w:rPr>
          <w:rFonts w:ascii="Times New Roman" w:hAnsi="Times New Roman" w:cs="Times New Roman"/>
          <w:sz w:val="24"/>
          <w:szCs w:val="24"/>
        </w:rPr>
        <w:t xml:space="preserve"> relações entre natureza e cultura que tornam este corpo marcado pelas diversas estruturas sociais, temporais, econômicas, étnicas, etc. E se os corpos são diferentes, é necessário pensar que os gêneros e as identidades também o são (GOELLNER, 2010).</w:t>
      </w:r>
      <w:r w:rsidR="00B7705A" w:rsidRPr="00F81D5F">
        <w:rPr>
          <w:rFonts w:ascii="Times New Roman" w:hAnsi="Times New Roman" w:cs="Times New Roman"/>
          <w:sz w:val="24"/>
          <w:szCs w:val="24"/>
        </w:rPr>
        <w:t xml:space="preserve"> </w:t>
      </w:r>
    </w:p>
    <w:p w:rsidR="00B7705A" w:rsidRPr="00F81D5F" w:rsidRDefault="00B7705A" w:rsidP="008B3CAC">
      <w:pPr>
        <w:spacing w:after="0" w:line="360" w:lineRule="auto"/>
        <w:ind w:firstLine="709"/>
        <w:jc w:val="both"/>
        <w:rPr>
          <w:rFonts w:ascii="Times New Roman" w:hAnsi="Times New Roman" w:cs="Times New Roman"/>
          <w:sz w:val="24"/>
          <w:szCs w:val="24"/>
        </w:rPr>
      </w:pPr>
      <w:r w:rsidRPr="00F81D5F">
        <w:rPr>
          <w:rFonts w:ascii="Times New Roman" w:hAnsi="Times New Roman" w:cs="Times New Roman"/>
          <w:sz w:val="24"/>
          <w:szCs w:val="24"/>
        </w:rPr>
        <w:tab/>
        <w:t xml:space="preserve">Concebendo as aulas de educação física </w:t>
      </w:r>
      <w:r w:rsidR="00290F6A" w:rsidRPr="00513F18">
        <w:rPr>
          <w:rFonts w:ascii="Times New Roman" w:hAnsi="Times New Roman" w:cs="Times New Roman"/>
          <w:sz w:val="24"/>
          <w:szCs w:val="24"/>
        </w:rPr>
        <w:t xml:space="preserve">como </w:t>
      </w:r>
      <w:r w:rsidRPr="00513F18">
        <w:rPr>
          <w:rFonts w:ascii="Times New Roman" w:hAnsi="Times New Roman" w:cs="Times New Roman"/>
          <w:sz w:val="24"/>
          <w:szCs w:val="24"/>
        </w:rPr>
        <w:t xml:space="preserve">um </w:t>
      </w:r>
      <w:r w:rsidR="00A00022" w:rsidRPr="00513F18">
        <w:rPr>
          <w:rFonts w:ascii="Times New Roman" w:hAnsi="Times New Roman" w:cs="Times New Roman"/>
          <w:sz w:val="24"/>
          <w:szCs w:val="24"/>
        </w:rPr>
        <w:t>ambiente</w:t>
      </w:r>
      <w:r w:rsidRPr="00513F18">
        <w:rPr>
          <w:rFonts w:ascii="Times New Roman" w:hAnsi="Times New Roman" w:cs="Times New Roman"/>
          <w:sz w:val="24"/>
          <w:szCs w:val="24"/>
        </w:rPr>
        <w:t xml:space="preserve"> em</w:t>
      </w:r>
      <w:r w:rsidRPr="00F81D5F">
        <w:rPr>
          <w:rFonts w:ascii="Times New Roman" w:hAnsi="Times New Roman" w:cs="Times New Roman"/>
          <w:sz w:val="24"/>
          <w:szCs w:val="24"/>
        </w:rPr>
        <w:t xml:space="preserve"> que os </w:t>
      </w:r>
      <w:r w:rsidRPr="00290F6A">
        <w:rPr>
          <w:rFonts w:ascii="Times New Roman" w:hAnsi="Times New Roman" w:cs="Times New Roman"/>
          <w:sz w:val="24"/>
          <w:szCs w:val="24"/>
        </w:rPr>
        <w:t xml:space="preserve">corpos </w:t>
      </w:r>
      <w:r w:rsidRPr="00F81D5F">
        <w:rPr>
          <w:rFonts w:ascii="Times New Roman" w:hAnsi="Times New Roman" w:cs="Times New Roman"/>
          <w:sz w:val="24"/>
          <w:szCs w:val="24"/>
        </w:rPr>
        <w:t xml:space="preserve">estão em evidência, logo, estas aulas </w:t>
      </w:r>
      <w:proofErr w:type="gramStart"/>
      <w:r w:rsidRPr="00F81D5F">
        <w:rPr>
          <w:rFonts w:ascii="Times New Roman" w:hAnsi="Times New Roman" w:cs="Times New Roman"/>
          <w:sz w:val="24"/>
          <w:szCs w:val="24"/>
        </w:rPr>
        <w:t>tornam-se</w:t>
      </w:r>
      <w:proofErr w:type="gramEnd"/>
      <w:r w:rsidRPr="00F81D5F">
        <w:rPr>
          <w:rFonts w:ascii="Times New Roman" w:hAnsi="Times New Roman" w:cs="Times New Roman"/>
          <w:sz w:val="24"/>
          <w:szCs w:val="24"/>
        </w:rPr>
        <w:t xml:space="preserve"> espaço provável para que surjam questões que se materializam nestes corpos, dentre elas, o gênero e a sexualidade. Neste sentido, importa saber como as teorias curriculares têm se ocupado de tais indagações no sentido de orientar o trabalho de professoras/</w:t>
      </w:r>
      <w:proofErr w:type="gramStart"/>
      <w:r w:rsidRPr="00F81D5F">
        <w:rPr>
          <w:rFonts w:ascii="Times New Roman" w:hAnsi="Times New Roman" w:cs="Times New Roman"/>
          <w:sz w:val="24"/>
          <w:szCs w:val="24"/>
        </w:rPr>
        <w:t>es</w:t>
      </w:r>
      <w:proofErr w:type="gramEnd"/>
      <w:r w:rsidRPr="00F81D5F">
        <w:rPr>
          <w:rFonts w:ascii="Times New Roman" w:hAnsi="Times New Roman" w:cs="Times New Roman"/>
          <w:sz w:val="24"/>
          <w:szCs w:val="24"/>
        </w:rPr>
        <w:t xml:space="preserve"> da área. </w:t>
      </w:r>
    </w:p>
    <w:p w:rsidR="00B7705A" w:rsidRPr="00F81D5F" w:rsidRDefault="0004236C" w:rsidP="005040FE">
      <w:pPr>
        <w:spacing w:after="0" w:line="360" w:lineRule="auto"/>
        <w:contextualSpacing/>
        <w:jc w:val="both"/>
        <w:rPr>
          <w:rFonts w:ascii="Times New Roman" w:eastAsia="Times New Roman" w:hAnsi="Times New Roman" w:cs="Times New Roman"/>
          <w:sz w:val="24"/>
          <w:szCs w:val="24"/>
        </w:rPr>
      </w:pPr>
      <w:r w:rsidRPr="00F81D5F">
        <w:rPr>
          <w:rFonts w:ascii="Times New Roman" w:eastAsia="Times New Roman" w:hAnsi="Times New Roman" w:cs="Times New Roman"/>
          <w:sz w:val="20"/>
          <w:szCs w:val="20"/>
        </w:rPr>
        <w:tab/>
      </w:r>
      <w:r w:rsidRPr="00F81D5F">
        <w:rPr>
          <w:rFonts w:ascii="Times New Roman" w:eastAsia="Times New Roman" w:hAnsi="Times New Roman" w:cs="Times New Roman"/>
          <w:sz w:val="24"/>
          <w:szCs w:val="24"/>
        </w:rPr>
        <w:t xml:space="preserve">Após </w:t>
      </w:r>
      <w:r w:rsidR="00072FD1">
        <w:rPr>
          <w:rFonts w:ascii="Times New Roman" w:eastAsia="Times New Roman" w:hAnsi="Times New Roman" w:cs="Times New Roman"/>
          <w:sz w:val="24"/>
          <w:szCs w:val="24"/>
        </w:rPr>
        <w:t xml:space="preserve">essas reflexões, destacamos </w:t>
      </w:r>
      <w:r w:rsidRPr="00F81D5F">
        <w:rPr>
          <w:rFonts w:ascii="Times New Roman" w:eastAsia="Times New Roman" w:hAnsi="Times New Roman" w:cs="Times New Roman"/>
          <w:sz w:val="24"/>
          <w:szCs w:val="24"/>
        </w:rPr>
        <w:t>algumas informações sobre a BNCC para</w:t>
      </w:r>
      <w:r w:rsidR="00A00022">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posteriormente</w:t>
      </w:r>
      <w:r w:rsidR="00A00022">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mostrar como essa base se organiza no conteúdo educação física</w:t>
      </w:r>
      <w:r w:rsidR="00B7705A" w:rsidRPr="00F81D5F">
        <w:rPr>
          <w:rFonts w:ascii="Times New Roman" w:eastAsia="Times New Roman" w:hAnsi="Times New Roman" w:cs="Times New Roman"/>
          <w:sz w:val="24"/>
          <w:szCs w:val="24"/>
        </w:rPr>
        <w:t xml:space="preserve"> e suas diversas </w:t>
      </w:r>
      <w:r w:rsidR="00072FD1" w:rsidRPr="00F81D5F">
        <w:rPr>
          <w:rFonts w:ascii="Times New Roman" w:eastAsia="Times New Roman" w:hAnsi="Times New Roman" w:cs="Times New Roman"/>
          <w:sz w:val="24"/>
          <w:szCs w:val="24"/>
        </w:rPr>
        <w:t>interseccionalidade</w:t>
      </w:r>
      <w:r w:rsidR="00072FD1">
        <w:rPr>
          <w:rFonts w:ascii="Times New Roman" w:eastAsia="Times New Roman" w:hAnsi="Times New Roman" w:cs="Times New Roman"/>
          <w:sz w:val="24"/>
          <w:szCs w:val="24"/>
        </w:rPr>
        <w:t>s</w:t>
      </w:r>
      <w:r w:rsidR="00E97399" w:rsidRPr="00F81D5F">
        <w:rPr>
          <w:rFonts w:ascii="Times New Roman" w:eastAsia="Times New Roman" w:hAnsi="Times New Roman" w:cs="Times New Roman"/>
          <w:sz w:val="24"/>
          <w:szCs w:val="24"/>
        </w:rPr>
        <w:t>.</w:t>
      </w:r>
      <w:r w:rsidR="00072FD1">
        <w:rPr>
          <w:rFonts w:ascii="Times New Roman" w:eastAsia="Times New Roman" w:hAnsi="Times New Roman" w:cs="Times New Roman"/>
          <w:sz w:val="24"/>
          <w:szCs w:val="24"/>
        </w:rPr>
        <w:t xml:space="preserve"> </w:t>
      </w:r>
      <w:r w:rsidR="00E97399" w:rsidRPr="00F81D5F">
        <w:rPr>
          <w:rFonts w:ascii="Times New Roman" w:eastAsia="Times New Roman" w:hAnsi="Times New Roman" w:cs="Times New Roman"/>
          <w:sz w:val="24"/>
          <w:szCs w:val="24"/>
        </w:rPr>
        <w:t xml:space="preserve"> </w:t>
      </w:r>
    </w:p>
    <w:p w:rsidR="005040FE" w:rsidRPr="00F81D5F" w:rsidRDefault="005040FE" w:rsidP="005040FE">
      <w:pPr>
        <w:spacing w:after="0" w:line="360" w:lineRule="auto"/>
        <w:contextualSpacing/>
        <w:jc w:val="both"/>
        <w:rPr>
          <w:rFonts w:ascii="Times New Roman" w:eastAsia="Times New Roman" w:hAnsi="Times New Roman" w:cs="Times New Roman"/>
          <w:b/>
          <w:color w:val="FF0000"/>
          <w:sz w:val="24"/>
          <w:szCs w:val="24"/>
        </w:rPr>
      </w:pPr>
    </w:p>
    <w:p w:rsidR="00CA06ED" w:rsidRPr="00F81D5F" w:rsidRDefault="0004236C" w:rsidP="006215AA">
      <w:pPr>
        <w:spacing w:line="360" w:lineRule="auto"/>
        <w:contextualSpacing/>
        <w:rPr>
          <w:rFonts w:ascii="Times New Roman" w:eastAsia="Times New Roman" w:hAnsi="Times New Roman" w:cs="Times New Roman"/>
          <w:b/>
          <w:sz w:val="24"/>
          <w:szCs w:val="24"/>
        </w:rPr>
      </w:pPr>
      <w:r w:rsidRPr="00F81D5F">
        <w:rPr>
          <w:rFonts w:ascii="Times New Roman" w:eastAsia="Times New Roman" w:hAnsi="Times New Roman" w:cs="Times New Roman"/>
          <w:b/>
          <w:sz w:val="24"/>
          <w:szCs w:val="24"/>
        </w:rPr>
        <w:t>E</w:t>
      </w:r>
      <w:r w:rsidR="00D565B3" w:rsidRPr="00F81D5F">
        <w:rPr>
          <w:rFonts w:ascii="Times New Roman" w:eastAsia="Times New Roman" w:hAnsi="Times New Roman" w:cs="Times New Roman"/>
          <w:b/>
          <w:sz w:val="24"/>
          <w:szCs w:val="24"/>
        </w:rPr>
        <w:t xml:space="preserve"> essa tal de BNCC</w:t>
      </w:r>
      <w:r w:rsidRPr="00F81D5F">
        <w:rPr>
          <w:rFonts w:ascii="Times New Roman" w:eastAsia="Times New Roman" w:hAnsi="Times New Roman" w:cs="Times New Roman"/>
          <w:b/>
          <w:sz w:val="24"/>
          <w:szCs w:val="24"/>
        </w:rPr>
        <w:t xml:space="preserve">? </w:t>
      </w:r>
    </w:p>
    <w:p w:rsidR="006215AA" w:rsidRPr="00F81D5F" w:rsidRDefault="006215AA" w:rsidP="006215AA">
      <w:pPr>
        <w:spacing w:after="0" w:line="360" w:lineRule="auto"/>
        <w:ind w:firstLine="708"/>
        <w:contextualSpacing/>
        <w:jc w:val="both"/>
        <w:rPr>
          <w:rFonts w:ascii="Times New Roman" w:eastAsia="Times New Roman" w:hAnsi="Times New Roman" w:cs="Times New Roman"/>
          <w:sz w:val="24"/>
          <w:szCs w:val="24"/>
        </w:rPr>
      </w:pPr>
    </w:p>
    <w:p w:rsidR="00CA06ED" w:rsidRPr="00F81D5F" w:rsidRDefault="0004236C" w:rsidP="006215AA">
      <w:pPr>
        <w:spacing w:after="0" w:line="360" w:lineRule="auto"/>
        <w:ind w:firstLine="708"/>
        <w:contextualSpacing/>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lastRenderedPageBreak/>
        <w:t>Desde a Constituição de 1988</w:t>
      </w:r>
      <w:r w:rsidR="00E26CB7"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pensava-se na construção de um currículo comum para todo o Brasil. Tal pretensão foi reafirmada na LDB/1996. Segundo </w:t>
      </w:r>
      <w:r w:rsidR="00072FD1">
        <w:rPr>
          <w:rFonts w:ascii="Times New Roman" w:eastAsia="Times New Roman" w:hAnsi="Times New Roman" w:cs="Times New Roman"/>
          <w:sz w:val="24"/>
          <w:szCs w:val="24"/>
        </w:rPr>
        <w:t xml:space="preserve">(NEIRA; SOUZA JUNIOR, </w:t>
      </w:r>
      <w:r w:rsidRPr="00F81D5F">
        <w:rPr>
          <w:rFonts w:ascii="Times New Roman" w:eastAsia="Times New Roman" w:hAnsi="Times New Roman" w:cs="Times New Roman"/>
          <w:sz w:val="24"/>
          <w:szCs w:val="24"/>
        </w:rPr>
        <w:t>2016)</w:t>
      </w:r>
      <w:r w:rsidR="00063C62"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no início do presente século</w:t>
      </w:r>
      <w:r w:rsidR="00063C62"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o governo </w:t>
      </w:r>
      <w:r w:rsidR="00A00022" w:rsidRPr="00513F18">
        <w:rPr>
          <w:rFonts w:ascii="Times New Roman" w:eastAsia="Times New Roman" w:hAnsi="Times New Roman" w:cs="Times New Roman"/>
          <w:sz w:val="24"/>
          <w:szCs w:val="24"/>
        </w:rPr>
        <w:t xml:space="preserve">federal </w:t>
      </w:r>
      <w:r w:rsidRPr="00513F18">
        <w:rPr>
          <w:rFonts w:ascii="Times New Roman" w:eastAsia="Times New Roman" w:hAnsi="Times New Roman" w:cs="Times New Roman"/>
          <w:sz w:val="24"/>
          <w:szCs w:val="24"/>
        </w:rPr>
        <w:t>p</w:t>
      </w:r>
      <w:r w:rsidRPr="00F81D5F">
        <w:rPr>
          <w:rFonts w:ascii="Times New Roman" w:eastAsia="Times New Roman" w:hAnsi="Times New Roman" w:cs="Times New Roman"/>
          <w:sz w:val="24"/>
          <w:szCs w:val="24"/>
        </w:rPr>
        <w:t>ublicou documentos orientadores para os ensinos médio, fundamental e infantil e</w:t>
      </w:r>
      <w:r w:rsidR="00063C62"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em 2014</w:t>
      </w:r>
      <w:r w:rsidR="00063C62"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o Plano Nacional de Educação (PNE) mencionou a importância de um documento dessa magnitude.</w:t>
      </w:r>
    </w:p>
    <w:p w:rsidR="00DE0537" w:rsidRPr="00F81D5F" w:rsidRDefault="0004236C">
      <w:pPr>
        <w:spacing w:after="0" w:line="360" w:lineRule="auto"/>
        <w:ind w:firstLine="708"/>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A BNCC teve duas versões provisórias antes da definitiva</w:t>
      </w:r>
      <w:r w:rsidR="00A00022">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publicada no ano de 2017</w:t>
      </w:r>
      <w:r w:rsidR="00A00022">
        <w:rPr>
          <w:rFonts w:ascii="Times New Roman" w:eastAsia="Times New Roman" w:hAnsi="Times New Roman" w:cs="Times New Roman"/>
          <w:sz w:val="24"/>
          <w:szCs w:val="24"/>
        </w:rPr>
        <w:t>,</w:t>
      </w:r>
      <w:r w:rsidR="00E116F2">
        <w:rPr>
          <w:rFonts w:ascii="Times New Roman" w:eastAsia="Times New Roman" w:hAnsi="Times New Roman" w:cs="Times New Roman"/>
          <w:sz w:val="24"/>
          <w:szCs w:val="24"/>
        </w:rPr>
        <w:t xml:space="preserve"> </w:t>
      </w:r>
      <w:r w:rsidR="00A00022">
        <w:rPr>
          <w:rFonts w:ascii="Times New Roman" w:eastAsia="Times New Roman" w:hAnsi="Times New Roman" w:cs="Times New Roman"/>
          <w:sz w:val="24"/>
          <w:szCs w:val="24"/>
        </w:rPr>
        <w:t>que</w:t>
      </w:r>
      <w:r w:rsidRPr="00F81D5F">
        <w:rPr>
          <w:rFonts w:ascii="Times New Roman" w:eastAsia="Times New Roman" w:hAnsi="Times New Roman" w:cs="Times New Roman"/>
          <w:sz w:val="24"/>
          <w:szCs w:val="24"/>
        </w:rPr>
        <w:t xml:space="preserve"> servirá de fundamento obrigatório para todos os currículos no território nacional. Na construção dessa base foram feitas consultas públicas que eram disponibilizadas no sit</w:t>
      </w:r>
      <w:r w:rsidR="005C65C0" w:rsidRPr="00F81D5F">
        <w:rPr>
          <w:rFonts w:ascii="Times New Roman" w:eastAsia="Times New Roman" w:hAnsi="Times New Roman" w:cs="Times New Roman"/>
          <w:sz w:val="24"/>
          <w:szCs w:val="24"/>
        </w:rPr>
        <w:t xml:space="preserve">e do MEC. </w:t>
      </w:r>
    </w:p>
    <w:p w:rsidR="00A072E3" w:rsidRPr="00F81D5F" w:rsidRDefault="00A072E3">
      <w:pPr>
        <w:spacing w:after="0" w:line="360" w:lineRule="auto"/>
        <w:ind w:firstLine="708"/>
        <w:jc w:val="both"/>
        <w:rPr>
          <w:rFonts w:ascii="Times New Roman" w:eastAsia="Times New Roman" w:hAnsi="Times New Roman" w:cs="Times New Roman"/>
          <w:sz w:val="24"/>
          <w:szCs w:val="24"/>
        </w:rPr>
      </w:pPr>
    </w:p>
    <w:p w:rsidR="00DE0537" w:rsidRPr="00F81D5F" w:rsidRDefault="00DE0537" w:rsidP="00474B3A">
      <w:pPr>
        <w:spacing w:after="0" w:line="240" w:lineRule="auto"/>
        <w:ind w:left="2268"/>
        <w:jc w:val="both"/>
        <w:rPr>
          <w:rFonts w:ascii="Times New Roman" w:eastAsia="Times New Roman" w:hAnsi="Times New Roman" w:cs="Times New Roman"/>
          <w:color w:val="000000"/>
          <w:sz w:val="20"/>
          <w:szCs w:val="20"/>
        </w:rPr>
      </w:pPr>
      <w:r w:rsidRPr="00F81D5F">
        <w:rPr>
          <w:rFonts w:ascii="Times New Roman" w:eastAsia="Times New Roman" w:hAnsi="Times New Roman" w:cs="Times New Roman"/>
          <w:color w:val="000000"/>
          <w:sz w:val="20"/>
          <w:szCs w:val="20"/>
        </w:rPr>
        <w:t xml:space="preserve">A terceira versão, que passou a excluir o ensino médio em razão da aprovação da Lei 13.415 de </w:t>
      </w:r>
      <w:proofErr w:type="gramStart"/>
      <w:r w:rsidRPr="00F81D5F">
        <w:rPr>
          <w:rFonts w:ascii="Times New Roman" w:eastAsia="Times New Roman" w:hAnsi="Times New Roman" w:cs="Times New Roman"/>
          <w:color w:val="000000"/>
          <w:sz w:val="20"/>
          <w:szCs w:val="20"/>
        </w:rPr>
        <w:t>2017 –, resultou do trabalho de uma nova equipe – comitê</w:t>
      </w:r>
      <w:proofErr w:type="gramEnd"/>
      <w:r w:rsidRPr="00F81D5F">
        <w:rPr>
          <w:rFonts w:ascii="Times New Roman" w:eastAsia="Times New Roman" w:hAnsi="Times New Roman" w:cs="Times New Roman"/>
          <w:color w:val="000000"/>
          <w:sz w:val="20"/>
          <w:szCs w:val="20"/>
        </w:rPr>
        <w:t xml:space="preserve"> gestor –, formalizada pela Portaria n. 790, de 27 de julho de 2016, em articulação com os relatórios disponibilizados por </w:t>
      </w:r>
      <w:proofErr w:type="spellStart"/>
      <w:r w:rsidRPr="00F81D5F">
        <w:rPr>
          <w:rFonts w:ascii="Times New Roman" w:eastAsia="Times New Roman" w:hAnsi="Times New Roman" w:cs="Times New Roman"/>
          <w:color w:val="000000"/>
          <w:sz w:val="20"/>
          <w:szCs w:val="20"/>
        </w:rPr>
        <w:t>Consed</w:t>
      </w:r>
      <w:proofErr w:type="spellEnd"/>
      <w:r w:rsidRPr="00F81D5F">
        <w:rPr>
          <w:rFonts w:ascii="Times New Roman" w:eastAsia="Times New Roman" w:hAnsi="Times New Roman" w:cs="Times New Roman"/>
          <w:color w:val="000000"/>
          <w:sz w:val="20"/>
          <w:szCs w:val="20"/>
        </w:rPr>
        <w:t xml:space="preserve"> e </w:t>
      </w:r>
      <w:proofErr w:type="spellStart"/>
      <w:r w:rsidRPr="00F81D5F">
        <w:rPr>
          <w:rFonts w:ascii="Times New Roman" w:eastAsia="Times New Roman" w:hAnsi="Times New Roman" w:cs="Times New Roman"/>
          <w:color w:val="000000"/>
          <w:sz w:val="20"/>
          <w:szCs w:val="20"/>
        </w:rPr>
        <w:t>Undime</w:t>
      </w:r>
      <w:proofErr w:type="spellEnd"/>
      <w:r w:rsidRPr="00F81D5F">
        <w:rPr>
          <w:rFonts w:ascii="Times New Roman" w:eastAsia="Times New Roman" w:hAnsi="Times New Roman" w:cs="Times New Roman"/>
          <w:color w:val="000000"/>
          <w:sz w:val="20"/>
          <w:szCs w:val="20"/>
        </w:rPr>
        <w:t xml:space="preserve">. Ressaltamos que tal comitê foi composto apenas por secretários atuantes no MEC, ficando sob sua responsabilidade a convocação da equipe de redatores da terceira versão. A última etapa aconteceu após a entrega da terceira versão ao Conselho Nacional de Educação (CNE) que se responsabilizou pela realização de audiências públicas – nas cinco regiões do Brasil – para debate sobre o documento (realizadas entre 07 de julho e 11 de setembro de 2017). Dessas audiências, conduzidas por membros do CNE, participaram alguns convidados específicos e também foram abertas vagas para o público amplo, porém a participação deste estava condicionada à capacidade de lotação do local. Após as referidas audiências e </w:t>
      </w:r>
      <w:proofErr w:type="gramStart"/>
      <w:r w:rsidRPr="00F81D5F">
        <w:rPr>
          <w:rFonts w:ascii="Times New Roman" w:eastAsia="Times New Roman" w:hAnsi="Times New Roman" w:cs="Times New Roman"/>
          <w:color w:val="000000"/>
          <w:sz w:val="20"/>
          <w:szCs w:val="20"/>
        </w:rPr>
        <w:t>debates</w:t>
      </w:r>
      <w:proofErr w:type="gramEnd"/>
      <w:r w:rsidRPr="00F81D5F">
        <w:rPr>
          <w:rFonts w:ascii="Times New Roman" w:eastAsia="Times New Roman" w:hAnsi="Times New Roman" w:cs="Times New Roman"/>
          <w:color w:val="000000"/>
          <w:sz w:val="20"/>
          <w:szCs w:val="20"/>
        </w:rPr>
        <w:t xml:space="preserve"> entre os</w:t>
      </w:r>
      <w:r w:rsidR="005C65C0" w:rsidRPr="00F81D5F">
        <w:rPr>
          <w:rFonts w:ascii="Times New Roman" w:eastAsia="Times New Roman" w:hAnsi="Times New Roman" w:cs="Times New Roman"/>
          <w:color w:val="000000"/>
          <w:sz w:val="20"/>
          <w:szCs w:val="20"/>
        </w:rPr>
        <w:t xml:space="preserve"> </w:t>
      </w:r>
      <w:r w:rsidRPr="00F81D5F">
        <w:rPr>
          <w:rFonts w:ascii="Times New Roman" w:eastAsia="Times New Roman" w:hAnsi="Times New Roman" w:cs="Times New Roman"/>
          <w:color w:val="000000"/>
          <w:sz w:val="20"/>
          <w:szCs w:val="20"/>
        </w:rPr>
        <w:t xml:space="preserve">membros do CNE, o documento foi aprovado (não por unanimidade, pois recebeu 3 votos contrários) e, finalmente, homologado pelo MEC, em 20 de dezembro de 2017. </w:t>
      </w:r>
      <w:r w:rsidR="0000260E" w:rsidRPr="00F81D5F">
        <w:rPr>
          <w:rFonts w:ascii="Times New Roman" w:eastAsia="Times New Roman" w:hAnsi="Times New Roman" w:cs="Times New Roman"/>
          <w:color w:val="000000"/>
          <w:sz w:val="20"/>
          <w:szCs w:val="20"/>
        </w:rPr>
        <w:t>(SOUZA 2018 p. 104-105</w:t>
      </w:r>
      <w:r w:rsidR="00474B3A" w:rsidRPr="00F81D5F">
        <w:rPr>
          <w:rFonts w:ascii="Times New Roman" w:eastAsia="Times New Roman" w:hAnsi="Times New Roman" w:cs="Times New Roman"/>
          <w:color w:val="000000"/>
          <w:sz w:val="20"/>
          <w:szCs w:val="20"/>
        </w:rPr>
        <w:t>)</w:t>
      </w:r>
    </w:p>
    <w:p w:rsidR="00451EF7" w:rsidRPr="00F81D5F" w:rsidRDefault="00451EF7">
      <w:pPr>
        <w:spacing w:after="0" w:line="360" w:lineRule="auto"/>
        <w:ind w:firstLine="708"/>
        <w:jc w:val="both"/>
        <w:rPr>
          <w:rFonts w:ascii="Times New Roman" w:eastAsia="Times New Roman" w:hAnsi="Times New Roman" w:cs="Times New Roman"/>
          <w:sz w:val="24"/>
          <w:szCs w:val="24"/>
        </w:rPr>
      </w:pPr>
    </w:p>
    <w:p w:rsidR="00CA06ED" w:rsidRPr="00F81D5F" w:rsidRDefault="0004236C">
      <w:pPr>
        <w:spacing w:line="360" w:lineRule="auto"/>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ab/>
      </w:r>
      <w:r w:rsidR="005C65C0" w:rsidRPr="00F81D5F">
        <w:rPr>
          <w:rFonts w:ascii="Times New Roman" w:eastAsia="Times New Roman" w:hAnsi="Times New Roman" w:cs="Times New Roman"/>
          <w:sz w:val="24"/>
          <w:szCs w:val="24"/>
        </w:rPr>
        <w:t>Segundo essa versão da BNCC</w:t>
      </w:r>
      <w:r w:rsidR="00513F18">
        <w:rPr>
          <w:rFonts w:ascii="Times New Roman" w:eastAsia="Times New Roman" w:hAnsi="Times New Roman" w:cs="Times New Roman"/>
          <w:sz w:val="24"/>
          <w:szCs w:val="24"/>
        </w:rPr>
        <w:t xml:space="preserve"> </w:t>
      </w:r>
      <w:r w:rsidRPr="00F81D5F">
        <w:rPr>
          <w:rFonts w:ascii="Times New Roman" w:eastAsia="Times New Roman" w:hAnsi="Times New Roman" w:cs="Times New Roman"/>
          <w:sz w:val="24"/>
          <w:szCs w:val="24"/>
        </w:rPr>
        <w:t xml:space="preserve">durante a educação básica, as aprendizagens essenciais devem concorrer para proporcionar aos discentes o desenvolvimento de dez competências. Estas são definidas como mobilização de conhecimentos, habilidades, atitudes e valores, pleno exercício da cidadania e mundo do trabalho. Como </w:t>
      </w:r>
      <w:proofErr w:type="gramStart"/>
      <w:r w:rsidRPr="00F81D5F">
        <w:rPr>
          <w:rFonts w:ascii="Times New Roman" w:eastAsia="Times New Roman" w:hAnsi="Times New Roman" w:cs="Times New Roman"/>
          <w:sz w:val="24"/>
          <w:szCs w:val="24"/>
        </w:rPr>
        <w:t>exemplo das competências temos</w:t>
      </w:r>
      <w:proofErr w:type="gramEnd"/>
      <w:r w:rsidRPr="00F81D5F">
        <w:rPr>
          <w:rFonts w:ascii="Times New Roman" w:eastAsia="Times New Roman" w:hAnsi="Times New Roman" w:cs="Times New Roman"/>
          <w:sz w:val="24"/>
          <w:szCs w:val="24"/>
        </w:rPr>
        <w:t>:</w:t>
      </w:r>
    </w:p>
    <w:p w:rsidR="00CA06ED" w:rsidRPr="00F81D5F" w:rsidRDefault="0004236C" w:rsidP="000F1EB5">
      <w:pPr>
        <w:spacing w:after="0" w:line="240" w:lineRule="auto"/>
        <w:ind w:left="2268"/>
        <w:jc w:val="both"/>
        <w:rPr>
          <w:rFonts w:ascii="Times New Roman" w:eastAsia="Times New Roman" w:hAnsi="Times New Roman" w:cs="Times New Roman"/>
          <w:color w:val="000000"/>
          <w:sz w:val="20"/>
          <w:szCs w:val="20"/>
        </w:rPr>
      </w:pPr>
      <w:r w:rsidRPr="00F81D5F">
        <w:rPr>
          <w:rFonts w:ascii="Times New Roman" w:eastAsia="Times New Roman" w:hAnsi="Times New Roman" w:cs="Times New Roman"/>
          <w:color w:val="000000"/>
          <w:sz w:val="20"/>
          <w:szCs w:val="20"/>
        </w:rPr>
        <w:t>4. Utilizar diferentes linguagens – verbal (ora</w:t>
      </w:r>
      <w:r w:rsidR="00B022FB" w:rsidRPr="00F81D5F">
        <w:rPr>
          <w:rFonts w:ascii="Times New Roman" w:eastAsia="Times New Roman" w:hAnsi="Times New Roman" w:cs="Times New Roman"/>
          <w:color w:val="000000"/>
          <w:sz w:val="20"/>
          <w:szCs w:val="20"/>
        </w:rPr>
        <w:t>l ou visual-motora, como Libras,</w:t>
      </w:r>
      <w:r w:rsidRPr="00F81D5F">
        <w:rPr>
          <w:rFonts w:ascii="Times New Roman" w:eastAsia="Times New Roman" w:hAnsi="Times New Roman" w:cs="Times New Roman"/>
          <w:color w:val="000000"/>
          <w:sz w:val="20"/>
          <w:szCs w:val="20"/>
        </w:rPr>
        <w:t xml:space="preserve"> e escrita), corporal, visual, sonora e digital –, bem como </w:t>
      </w:r>
      <w:proofErr w:type="gramStart"/>
      <w:r w:rsidRPr="00F81D5F">
        <w:rPr>
          <w:rFonts w:ascii="Times New Roman" w:eastAsia="Times New Roman" w:hAnsi="Times New Roman" w:cs="Times New Roman"/>
          <w:color w:val="000000"/>
          <w:sz w:val="20"/>
          <w:szCs w:val="20"/>
        </w:rPr>
        <w:t>conhecimentos das linguagens artística</w:t>
      </w:r>
      <w:proofErr w:type="gramEnd"/>
      <w:r w:rsidRPr="00F81D5F">
        <w:rPr>
          <w:rFonts w:ascii="Times New Roman" w:eastAsia="Times New Roman" w:hAnsi="Times New Roman" w:cs="Times New Roman"/>
          <w:color w:val="000000"/>
          <w:sz w:val="20"/>
          <w:szCs w:val="20"/>
        </w:rPr>
        <w:t>, matemática e científica, para se expressar e partilhar informações, experiências, ideias e sentimentos em diferentes contextos e produzir sentidos que levem ao entendimento mútuo.</w:t>
      </w:r>
    </w:p>
    <w:p w:rsidR="00CA06ED" w:rsidRPr="00F81D5F" w:rsidRDefault="0004236C" w:rsidP="000F1EB5">
      <w:pPr>
        <w:spacing w:after="0" w:line="240" w:lineRule="auto"/>
        <w:ind w:left="2268"/>
        <w:jc w:val="both"/>
        <w:rPr>
          <w:rFonts w:ascii="Times New Roman" w:eastAsia="Times New Roman" w:hAnsi="Times New Roman" w:cs="Times New Roman"/>
          <w:color w:val="000000"/>
          <w:sz w:val="20"/>
          <w:szCs w:val="20"/>
        </w:rPr>
      </w:pPr>
      <w:r w:rsidRPr="00F81D5F">
        <w:rPr>
          <w:rFonts w:ascii="Times New Roman" w:eastAsia="Times New Roman" w:hAnsi="Times New Roman" w:cs="Times New Roman"/>
          <w:color w:val="000000"/>
          <w:sz w:val="20"/>
          <w:szCs w:val="20"/>
        </w:rPr>
        <w:t>5. Compreender, utilizar e criar tecnologias digitais de informação e comunicação de forma crítica, significativa, reflexiva e ética nas diversas práticas sociais (incluindo as escolares) para se comunicar, acessar e disseminar informações, produzir conhecimentos, resolver problemas e exercer protagonismo e autoria na vida pessoal e coletiva.</w:t>
      </w:r>
    </w:p>
    <w:p w:rsidR="00CA06ED" w:rsidRPr="00F81D5F" w:rsidRDefault="0004236C" w:rsidP="000F1EB5">
      <w:pPr>
        <w:spacing w:after="0" w:line="240" w:lineRule="auto"/>
        <w:ind w:left="2268"/>
        <w:jc w:val="both"/>
        <w:rPr>
          <w:rFonts w:ascii="Times New Roman" w:eastAsia="Times New Roman" w:hAnsi="Times New Roman" w:cs="Times New Roman"/>
          <w:color w:val="000000"/>
          <w:sz w:val="20"/>
          <w:szCs w:val="20"/>
        </w:rPr>
      </w:pPr>
      <w:r w:rsidRPr="00F81D5F">
        <w:rPr>
          <w:rFonts w:ascii="Times New Roman" w:eastAsia="Times New Roman" w:hAnsi="Times New Roman" w:cs="Times New Roman"/>
          <w:color w:val="000000"/>
          <w:sz w:val="20"/>
          <w:szCs w:val="20"/>
        </w:rPr>
        <w:t>6. Valorizar a diversidade de saberes e vivências culturais e apropriar-se de conhecimentos e experiências que lhe possibilitem entender as relações próprias do mundo do trabalho e fazer escolhas alinhadas ao exercício da cidadania e ao seu projeto de vida, com liberdade, autonomia, consciência crítica e responsabilid</w:t>
      </w:r>
      <w:r w:rsidR="00030236">
        <w:rPr>
          <w:rFonts w:ascii="Times New Roman" w:eastAsia="Times New Roman" w:hAnsi="Times New Roman" w:cs="Times New Roman"/>
          <w:color w:val="000000"/>
          <w:sz w:val="20"/>
          <w:szCs w:val="20"/>
        </w:rPr>
        <w:t>ade (BRASIL</w:t>
      </w:r>
      <w:r w:rsidRPr="00F81D5F">
        <w:rPr>
          <w:rFonts w:ascii="Times New Roman" w:eastAsia="Times New Roman" w:hAnsi="Times New Roman" w:cs="Times New Roman"/>
          <w:color w:val="000000"/>
          <w:sz w:val="20"/>
          <w:szCs w:val="20"/>
        </w:rPr>
        <w:t>, 2017 p. 9)</w:t>
      </w:r>
      <w:r w:rsidR="00030236">
        <w:rPr>
          <w:rFonts w:ascii="Times New Roman" w:eastAsia="Times New Roman" w:hAnsi="Times New Roman" w:cs="Times New Roman"/>
          <w:color w:val="000000"/>
          <w:sz w:val="20"/>
          <w:szCs w:val="20"/>
        </w:rPr>
        <w:t>.</w:t>
      </w:r>
    </w:p>
    <w:p w:rsidR="00CA06ED" w:rsidRPr="00F81D5F" w:rsidRDefault="00CA06ED">
      <w:pPr>
        <w:pBdr>
          <w:top w:val="nil"/>
          <w:left w:val="nil"/>
          <w:bottom w:val="nil"/>
          <w:right w:val="nil"/>
          <w:between w:val="nil"/>
        </w:pBdr>
        <w:spacing w:line="240" w:lineRule="auto"/>
        <w:ind w:left="2625" w:hanging="720"/>
        <w:jc w:val="both"/>
        <w:rPr>
          <w:rFonts w:ascii="Times New Roman" w:eastAsia="Times New Roman" w:hAnsi="Times New Roman" w:cs="Times New Roman"/>
          <w:color w:val="000000"/>
        </w:rPr>
      </w:pPr>
    </w:p>
    <w:p w:rsidR="00CA06ED" w:rsidRPr="00F81D5F" w:rsidRDefault="0004236C">
      <w:pPr>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lastRenderedPageBreak/>
        <w:tab/>
        <w:t xml:space="preserve">Segundo </w:t>
      </w:r>
      <w:r w:rsidR="00030236">
        <w:rPr>
          <w:rFonts w:ascii="Times New Roman" w:eastAsia="Times New Roman" w:hAnsi="Times New Roman" w:cs="Times New Roman"/>
          <w:sz w:val="24"/>
          <w:szCs w:val="24"/>
        </w:rPr>
        <w:t xml:space="preserve">(BRASIL, </w:t>
      </w:r>
      <w:r w:rsidRPr="00F81D5F">
        <w:rPr>
          <w:rFonts w:ascii="Times New Roman" w:eastAsia="Times New Roman" w:hAnsi="Times New Roman" w:cs="Times New Roman"/>
          <w:sz w:val="24"/>
          <w:szCs w:val="24"/>
        </w:rPr>
        <w:t>2017)</w:t>
      </w:r>
      <w:r w:rsidR="00B022FB"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as etapas de escolarização possuem componentes curriculares contido</w:t>
      </w:r>
      <w:r w:rsidR="00B022FB" w:rsidRPr="00F81D5F">
        <w:rPr>
          <w:rFonts w:ascii="Times New Roman" w:eastAsia="Times New Roman" w:hAnsi="Times New Roman" w:cs="Times New Roman"/>
          <w:sz w:val="24"/>
          <w:szCs w:val="24"/>
        </w:rPr>
        <w:t>s nas áreas do conhecimento. Ess</w:t>
      </w:r>
      <w:r w:rsidRPr="00F81D5F">
        <w:rPr>
          <w:rFonts w:ascii="Times New Roman" w:eastAsia="Times New Roman" w:hAnsi="Times New Roman" w:cs="Times New Roman"/>
          <w:sz w:val="24"/>
          <w:szCs w:val="24"/>
        </w:rPr>
        <w:t>as áreas estão dividi</w:t>
      </w:r>
      <w:r w:rsidR="00B022FB" w:rsidRPr="00F81D5F">
        <w:rPr>
          <w:rFonts w:ascii="Times New Roman" w:eastAsia="Times New Roman" w:hAnsi="Times New Roman" w:cs="Times New Roman"/>
          <w:sz w:val="24"/>
          <w:szCs w:val="24"/>
        </w:rPr>
        <w:t>d</w:t>
      </w:r>
      <w:r w:rsidRPr="00F81D5F">
        <w:rPr>
          <w:rFonts w:ascii="Times New Roman" w:eastAsia="Times New Roman" w:hAnsi="Times New Roman" w:cs="Times New Roman"/>
          <w:sz w:val="24"/>
          <w:szCs w:val="24"/>
        </w:rPr>
        <w:t xml:space="preserve">as em: </w:t>
      </w:r>
    </w:p>
    <w:p w:rsidR="00CA06ED" w:rsidRPr="00F81D5F" w:rsidRDefault="0004236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F81D5F">
        <w:rPr>
          <w:rFonts w:ascii="Times New Roman" w:eastAsia="Times New Roman" w:hAnsi="Times New Roman" w:cs="Times New Roman"/>
          <w:color w:val="000000"/>
          <w:sz w:val="24"/>
          <w:szCs w:val="24"/>
        </w:rPr>
        <w:t xml:space="preserve">Linguagens: composta pelos conteúdos educação física, língua portuguesa, arte </w:t>
      </w:r>
      <w:r w:rsidR="00F84832" w:rsidRPr="00F81D5F">
        <w:rPr>
          <w:rFonts w:ascii="Times New Roman" w:eastAsia="Times New Roman" w:hAnsi="Times New Roman" w:cs="Times New Roman"/>
          <w:color w:val="000000"/>
          <w:sz w:val="24"/>
          <w:szCs w:val="24"/>
        </w:rPr>
        <w:t>e língua inglesa;</w:t>
      </w:r>
    </w:p>
    <w:p w:rsidR="00CA06ED" w:rsidRPr="00F81D5F" w:rsidRDefault="0004236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F81D5F">
        <w:rPr>
          <w:rFonts w:ascii="Times New Roman" w:eastAsia="Times New Roman" w:hAnsi="Times New Roman" w:cs="Times New Roman"/>
          <w:color w:val="000000"/>
          <w:sz w:val="24"/>
          <w:szCs w:val="24"/>
        </w:rPr>
        <w:t>Matemática</w:t>
      </w:r>
      <w:r w:rsidR="00F84832" w:rsidRPr="00F81D5F">
        <w:rPr>
          <w:rFonts w:ascii="Times New Roman" w:eastAsia="Times New Roman" w:hAnsi="Times New Roman" w:cs="Times New Roman"/>
          <w:color w:val="000000"/>
          <w:sz w:val="24"/>
          <w:szCs w:val="24"/>
        </w:rPr>
        <w:t>;</w:t>
      </w:r>
    </w:p>
    <w:p w:rsidR="00CA06ED" w:rsidRPr="00F81D5F" w:rsidRDefault="00F84832">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F81D5F">
        <w:rPr>
          <w:rFonts w:ascii="Times New Roman" w:eastAsia="Times New Roman" w:hAnsi="Times New Roman" w:cs="Times New Roman"/>
          <w:color w:val="000000"/>
          <w:sz w:val="24"/>
          <w:szCs w:val="24"/>
        </w:rPr>
        <w:t>Ciências da Natureza: ciências;</w:t>
      </w:r>
    </w:p>
    <w:p w:rsidR="00CA06ED" w:rsidRPr="00F81D5F" w:rsidRDefault="0004236C">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F81D5F">
        <w:rPr>
          <w:rFonts w:ascii="Times New Roman" w:eastAsia="Times New Roman" w:hAnsi="Times New Roman" w:cs="Times New Roman"/>
          <w:color w:val="000000"/>
          <w:sz w:val="24"/>
          <w:szCs w:val="24"/>
        </w:rPr>
        <w:t>Ciência</w:t>
      </w:r>
      <w:r w:rsidR="00F84832" w:rsidRPr="00F81D5F">
        <w:rPr>
          <w:rFonts w:ascii="Times New Roman" w:eastAsia="Times New Roman" w:hAnsi="Times New Roman" w:cs="Times New Roman"/>
          <w:color w:val="000000"/>
          <w:sz w:val="24"/>
          <w:szCs w:val="24"/>
        </w:rPr>
        <w:t>s Humanas: geografia e história;</w:t>
      </w:r>
    </w:p>
    <w:p w:rsidR="00CA06ED" w:rsidRPr="00F81D5F" w:rsidRDefault="0004236C">
      <w:pPr>
        <w:numPr>
          <w:ilvl w:val="0"/>
          <w:numId w:val="2"/>
        </w:numPr>
        <w:pBdr>
          <w:top w:val="nil"/>
          <w:left w:val="nil"/>
          <w:bottom w:val="nil"/>
          <w:right w:val="nil"/>
          <w:between w:val="nil"/>
        </w:pBdr>
        <w:rPr>
          <w:rFonts w:ascii="Times New Roman" w:hAnsi="Times New Roman" w:cs="Times New Roman"/>
          <w:color w:val="000000"/>
          <w:sz w:val="24"/>
          <w:szCs w:val="24"/>
        </w:rPr>
      </w:pPr>
      <w:r w:rsidRPr="00F81D5F">
        <w:rPr>
          <w:rFonts w:ascii="Times New Roman" w:eastAsia="Times New Roman" w:hAnsi="Times New Roman" w:cs="Times New Roman"/>
          <w:color w:val="000000"/>
          <w:sz w:val="24"/>
          <w:szCs w:val="24"/>
        </w:rPr>
        <w:t>Ens</w:t>
      </w:r>
      <w:r w:rsidR="00F31092" w:rsidRPr="00F81D5F">
        <w:rPr>
          <w:rFonts w:ascii="Times New Roman" w:eastAsia="Times New Roman" w:hAnsi="Times New Roman" w:cs="Times New Roman"/>
          <w:color w:val="000000"/>
          <w:sz w:val="24"/>
          <w:szCs w:val="24"/>
        </w:rPr>
        <w:t>ino Religioso</w:t>
      </w:r>
    </w:p>
    <w:p w:rsidR="00CA06ED" w:rsidRPr="00F81D5F" w:rsidRDefault="0004236C">
      <w:pPr>
        <w:spacing w:after="0" w:line="360" w:lineRule="auto"/>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ab/>
        <w:t>Observa-se que na BNCC cada área do conhecimento apr</w:t>
      </w:r>
      <w:r w:rsidR="00F84832" w:rsidRPr="00F81D5F">
        <w:rPr>
          <w:rFonts w:ascii="Times New Roman" w:eastAsia="Times New Roman" w:hAnsi="Times New Roman" w:cs="Times New Roman"/>
          <w:sz w:val="24"/>
          <w:szCs w:val="24"/>
        </w:rPr>
        <w:t>esenta aprendizagens essenciais</w:t>
      </w:r>
      <w:r w:rsidRPr="00F81D5F">
        <w:rPr>
          <w:rFonts w:ascii="Times New Roman" w:eastAsia="Times New Roman" w:hAnsi="Times New Roman" w:cs="Times New Roman"/>
          <w:sz w:val="24"/>
          <w:szCs w:val="24"/>
        </w:rPr>
        <w:t xml:space="preserve"> denominadas de habilidades. Sendo um currículo direcionado por competências, os conteúdos são chamados de objetos de conhecimento, organizados em unidades temáticas. </w:t>
      </w:r>
    </w:p>
    <w:p w:rsidR="00CA06ED" w:rsidRPr="00F81D5F" w:rsidRDefault="0004236C">
      <w:pPr>
        <w:spacing w:after="0" w:line="360" w:lineRule="auto"/>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ab/>
        <w:t xml:space="preserve">Segundo </w:t>
      </w:r>
      <w:r w:rsidR="00030236">
        <w:rPr>
          <w:rFonts w:ascii="Times New Roman" w:eastAsia="Times New Roman" w:hAnsi="Times New Roman" w:cs="Times New Roman"/>
          <w:sz w:val="24"/>
          <w:szCs w:val="24"/>
        </w:rPr>
        <w:t xml:space="preserve">(BRASIL, </w:t>
      </w:r>
      <w:r w:rsidRPr="00F81D5F">
        <w:rPr>
          <w:rFonts w:ascii="Times New Roman" w:eastAsia="Times New Roman" w:hAnsi="Times New Roman" w:cs="Times New Roman"/>
          <w:sz w:val="24"/>
          <w:szCs w:val="24"/>
        </w:rPr>
        <w:t>2017)</w:t>
      </w:r>
      <w:r w:rsidR="00F84832"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cada área do conhecimento estipula competências específicas que devem ser desenvolvidas no período de nove anos. Essas últimas expressam como as dez competências gerais se mostram nessas áreas. Em áreas como Linguagem e Humanas</w:t>
      </w:r>
      <w:r w:rsidR="00F84832"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há a definição de competências específicas do componente (língua portuguesa, educação física, história etc.) para serem trabalhadas pelos alunos no decorrer dessa etapa de escolarização.</w:t>
      </w:r>
    </w:p>
    <w:p w:rsidR="00CA06ED" w:rsidRPr="00F81D5F" w:rsidRDefault="0004236C" w:rsidP="004175B0">
      <w:pPr>
        <w:spacing w:after="0" w:line="360" w:lineRule="auto"/>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ab/>
      </w:r>
      <w:r w:rsidR="00EA56E3" w:rsidRPr="00F81D5F">
        <w:rPr>
          <w:rFonts w:ascii="Times New Roman" w:eastAsia="Times New Roman" w:hAnsi="Times New Roman" w:cs="Times New Roman"/>
          <w:sz w:val="24"/>
          <w:szCs w:val="24"/>
        </w:rPr>
        <w:t xml:space="preserve">Dentre esses componentes, a </w:t>
      </w:r>
      <w:r w:rsidRPr="00F81D5F">
        <w:rPr>
          <w:rFonts w:ascii="Times New Roman" w:eastAsia="Times New Roman" w:hAnsi="Times New Roman" w:cs="Times New Roman"/>
          <w:sz w:val="24"/>
          <w:szCs w:val="24"/>
        </w:rPr>
        <w:t>educ</w:t>
      </w:r>
      <w:r w:rsidR="00F84832" w:rsidRPr="00F81D5F">
        <w:rPr>
          <w:rFonts w:ascii="Times New Roman" w:eastAsia="Times New Roman" w:hAnsi="Times New Roman" w:cs="Times New Roman"/>
          <w:sz w:val="24"/>
          <w:szCs w:val="24"/>
        </w:rPr>
        <w:t>ação física</w:t>
      </w:r>
      <w:r w:rsidR="004175B0" w:rsidRPr="00F81D5F">
        <w:rPr>
          <w:rFonts w:ascii="Times New Roman" w:eastAsia="Times New Roman" w:hAnsi="Times New Roman" w:cs="Times New Roman"/>
          <w:sz w:val="24"/>
          <w:szCs w:val="24"/>
        </w:rPr>
        <w:t xml:space="preserve"> aparece na</w:t>
      </w:r>
      <w:r w:rsidRPr="00F81D5F">
        <w:rPr>
          <w:rFonts w:ascii="Times New Roman" w:eastAsia="Times New Roman" w:hAnsi="Times New Roman" w:cs="Times New Roman"/>
          <w:sz w:val="24"/>
          <w:szCs w:val="24"/>
        </w:rPr>
        <w:t xml:space="preserve"> BNCC</w:t>
      </w:r>
      <w:r w:rsidR="004175B0" w:rsidRPr="00F81D5F">
        <w:rPr>
          <w:rFonts w:ascii="Times New Roman" w:eastAsia="Times New Roman" w:hAnsi="Times New Roman" w:cs="Times New Roman"/>
          <w:sz w:val="24"/>
          <w:szCs w:val="24"/>
        </w:rPr>
        <w:t xml:space="preserve"> definida</w:t>
      </w:r>
      <w:r w:rsidRPr="00F81D5F">
        <w:rPr>
          <w:rFonts w:ascii="Times New Roman" w:eastAsia="Times New Roman" w:hAnsi="Times New Roman" w:cs="Times New Roman"/>
          <w:sz w:val="24"/>
          <w:szCs w:val="24"/>
        </w:rPr>
        <w:t xml:space="preserve"> como </w:t>
      </w:r>
      <w:proofErr w:type="gramStart"/>
      <w:r w:rsidRPr="00F81D5F">
        <w:rPr>
          <w:rFonts w:ascii="Times New Roman" w:eastAsia="Times New Roman" w:hAnsi="Times New Roman" w:cs="Times New Roman"/>
          <w:sz w:val="24"/>
          <w:szCs w:val="24"/>
        </w:rPr>
        <w:t>o</w:t>
      </w:r>
      <w:proofErr w:type="gramEnd"/>
      <w:r w:rsidRPr="00F81D5F">
        <w:rPr>
          <w:rFonts w:ascii="Times New Roman" w:eastAsia="Times New Roman" w:hAnsi="Times New Roman" w:cs="Times New Roman"/>
          <w:sz w:val="24"/>
          <w:szCs w:val="24"/>
        </w:rPr>
        <w:t xml:space="preserve"> </w:t>
      </w:r>
    </w:p>
    <w:p w:rsidR="004175B0" w:rsidRPr="00F81D5F" w:rsidRDefault="004175B0" w:rsidP="004175B0">
      <w:pPr>
        <w:spacing w:after="0" w:line="360" w:lineRule="auto"/>
        <w:jc w:val="both"/>
        <w:rPr>
          <w:rFonts w:ascii="Times New Roman" w:eastAsia="Times New Roman" w:hAnsi="Times New Roman" w:cs="Times New Roman"/>
          <w:sz w:val="24"/>
          <w:szCs w:val="24"/>
        </w:rPr>
      </w:pPr>
    </w:p>
    <w:p w:rsidR="00CA06ED" w:rsidRPr="00F81D5F" w:rsidRDefault="0004236C">
      <w:pPr>
        <w:spacing w:after="0" w:line="240" w:lineRule="auto"/>
        <w:ind w:left="2268"/>
        <w:jc w:val="both"/>
        <w:rPr>
          <w:rFonts w:ascii="Times New Roman" w:eastAsia="Times New Roman" w:hAnsi="Times New Roman" w:cs="Times New Roman"/>
          <w:color w:val="000000"/>
          <w:sz w:val="20"/>
          <w:szCs w:val="20"/>
        </w:rPr>
      </w:pPr>
      <w:proofErr w:type="gramStart"/>
      <w:r w:rsidRPr="00F81D5F">
        <w:rPr>
          <w:rFonts w:ascii="Times New Roman" w:eastAsia="Times New Roman" w:hAnsi="Times New Roman" w:cs="Times New Roman"/>
          <w:color w:val="000000"/>
          <w:sz w:val="20"/>
          <w:szCs w:val="20"/>
        </w:rPr>
        <w:t>componente</w:t>
      </w:r>
      <w:proofErr w:type="gramEnd"/>
      <w:r w:rsidRPr="00F81D5F">
        <w:rPr>
          <w:rFonts w:ascii="Times New Roman" w:eastAsia="Times New Roman" w:hAnsi="Times New Roman" w:cs="Times New Roman"/>
          <w:color w:val="000000"/>
          <w:sz w:val="20"/>
          <w:szCs w:val="20"/>
        </w:rPr>
        <w:t xml:space="preserve"> curricular que tematiza as práticas corporais em suas diversas formas de codificação e significação social, entendidas como manifestações das possibilidades expressivas dos sujeitos, produzidas por diversos grupos sociais no decorrer da história. Nessa concepção, o movimento humano está sempre inserido no âmbito da cultura e não se limita a um deslocamento espaço-temporal de um segmento corpo</w:t>
      </w:r>
      <w:r w:rsidR="00080162">
        <w:rPr>
          <w:rFonts w:ascii="Times New Roman" w:eastAsia="Times New Roman" w:hAnsi="Times New Roman" w:cs="Times New Roman"/>
          <w:color w:val="000000"/>
          <w:sz w:val="20"/>
          <w:szCs w:val="20"/>
        </w:rPr>
        <w:t>ral ou de um corpo todo. (BRASIL</w:t>
      </w:r>
      <w:r w:rsidRPr="00F81D5F">
        <w:rPr>
          <w:rFonts w:ascii="Times New Roman" w:eastAsia="Times New Roman" w:hAnsi="Times New Roman" w:cs="Times New Roman"/>
          <w:color w:val="000000"/>
          <w:sz w:val="20"/>
          <w:szCs w:val="20"/>
        </w:rPr>
        <w:t>, 2017</w:t>
      </w:r>
      <w:r w:rsidR="00F84832" w:rsidRPr="00F81D5F">
        <w:rPr>
          <w:rFonts w:ascii="Times New Roman" w:eastAsia="Times New Roman" w:hAnsi="Times New Roman" w:cs="Times New Roman"/>
          <w:color w:val="000000"/>
          <w:sz w:val="20"/>
          <w:szCs w:val="20"/>
        </w:rPr>
        <w:t>,</w:t>
      </w:r>
      <w:r w:rsidRPr="00F81D5F">
        <w:rPr>
          <w:rFonts w:ascii="Times New Roman" w:eastAsia="Times New Roman" w:hAnsi="Times New Roman" w:cs="Times New Roman"/>
          <w:color w:val="000000"/>
          <w:sz w:val="20"/>
          <w:szCs w:val="20"/>
        </w:rPr>
        <w:t xml:space="preserve"> p. 211) </w:t>
      </w:r>
    </w:p>
    <w:p w:rsidR="00CA06ED" w:rsidRPr="00F81D5F" w:rsidRDefault="00CA06ED">
      <w:pPr>
        <w:spacing w:after="0" w:line="360" w:lineRule="auto"/>
        <w:ind w:firstLine="708"/>
        <w:jc w:val="both"/>
        <w:rPr>
          <w:rFonts w:ascii="Times New Roman" w:eastAsia="Times New Roman" w:hAnsi="Times New Roman" w:cs="Times New Roman"/>
          <w:sz w:val="24"/>
          <w:szCs w:val="24"/>
        </w:rPr>
      </w:pPr>
    </w:p>
    <w:p w:rsidR="00CA06ED" w:rsidRPr="00030236" w:rsidRDefault="0004236C">
      <w:pPr>
        <w:spacing w:after="0" w:line="360" w:lineRule="auto"/>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ab/>
      </w:r>
      <w:r w:rsidRPr="00030236">
        <w:rPr>
          <w:rFonts w:ascii="Times New Roman" w:eastAsia="Times New Roman" w:hAnsi="Times New Roman" w:cs="Times New Roman"/>
          <w:sz w:val="24"/>
          <w:szCs w:val="24"/>
        </w:rPr>
        <w:t>Tal disciplina está dentro da área de Linguagens. Sobre essa área</w:t>
      </w:r>
      <w:r w:rsidR="00F84832" w:rsidRPr="00030236">
        <w:rPr>
          <w:rFonts w:ascii="Times New Roman" w:eastAsia="Times New Roman" w:hAnsi="Times New Roman" w:cs="Times New Roman"/>
          <w:sz w:val="24"/>
          <w:szCs w:val="24"/>
        </w:rPr>
        <w:t>,</w:t>
      </w:r>
      <w:r w:rsidRPr="00030236">
        <w:rPr>
          <w:rFonts w:ascii="Times New Roman" w:eastAsia="Times New Roman" w:hAnsi="Times New Roman" w:cs="Times New Roman"/>
          <w:sz w:val="24"/>
          <w:szCs w:val="24"/>
        </w:rPr>
        <w:t xml:space="preserve"> o referido documento diz que as atividades do homem se dão </w:t>
      </w:r>
      <w:proofErr w:type="gramStart"/>
      <w:r w:rsidRPr="00030236">
        <w:rPr>
          <w:rFonts w:ascii="Times New Roman" w:eastAsia="Times New Roman" w:hAnsi="Times New Roman" w:cs="Times New Roman"/>
          <w:sz w:val="24"/>
          <w:szCs w:val="24"/>
        </w:rPr>
        <w:t>mediadas</w:t>
      </w:r>
      <w:proofErr w:type="gramEnd"/>
      <w:r w:rsidRPr="00030236">
        <w:rPr>
          <w:rFonts w:ascii="Times New Roman" w:eastAsia="Times New Roman" w:hAnsi="Times New Roman" w:cs="Times New Roman"/>
          <w:sz w:val="24"/>
          <w:szCs w:val="24"/>
        </w:rPr>
        <w:t xml:space="preserve"> por diferentes linguagens, dentre elas, a verbal, corporal, visual, sonora e digital. Por meio dessas práticas</w:t>
      </w:r>
      <w:r w:rsidR="00F84832" w:rsidRPr="00030236">
        <w:rPr>
          <w:rFonts w:ascii="Times New Roman" w:eastAsia="Times New Roman" w:hAnsi="Times New Roman" w:cs="Times New Roman"/>
          <w:sz w:val="24"/>
          <w:szCs w:val="24"/>
        </w:rPr>
        <w:t>,</w:t>
      </w:r>
      <w:r w:rsidRPr="00030236">
        <w:rPr>
          <w:rFonts w:ascii="Times New Roman" w:eastAsia="Times New Roman" w:hAnsi="Times New Roman" w:cs="Times New Roman"/>
          <w:sz w:val="24"/>
          <w:szCs w:val="24"/>
        </w:rPr>
        <w:t xml:space="preserve"> os indivíduos interagem consigo e com os outros, constituindo-se como sujeitos sociais. Nesse convívio, estão entrelaçados conhecimentos, atitudes e valores culturais, morais e éticos. </w:t>
      </w:r>
    </w:p>
    <w:p w:rsidR="00CA06ED" w:rsidRPr="00F81D5F" w:rsidRDefault="00F84832">
      <w:pPr>
        <w:spacing w:after="0" w:line="360" w:lineRule="auto"/>
        <w:jc w:val="both"/>
        <w:rPr>
          <w:rFonts w:ascii="Times New Roman" w:eastAsia="Times New Roman" w:hAnsi="Times New Roman" w:cs="Times New Roman"/>
          <w:sz w:val="24"/>
          <w:szCs w:val="24"/>
        </w:rPr>
      </w:pPr>
      <w:r w:rsidRPr="00030236">
        <w:rPr>
          <w:rFonts w:ascii="Times New Roman" w:eastAsia="Times New Roman" w:hAnsi="Times New Roman" w:cs="Times New Roman"/>
          <w:sz w:val="24"/>
          <w:szCs w:val="24"/>
        </w:rPr>
        <w:tab/>
        <w:t>Essa inserção acima referida</w:t>
      </w:r>
      <w:r w:rsidR="0004236C" w:rsidRPr="00030236">
        <w:rPr>
          <w:rFonts w:ascii="Times New Roman" w:eastAsia="Times New Roman" w:hAnsi="Times New Roman" w:cs="Times New Roman"/>
          <w:sz w:val="24"/>
          <w:szCs w:val="24"/>
        </w:rPr>
        <w:t xml:space="preserve"> se justifica pelo fato d</w:t>
      </w:r>
      <w:r w:rsidRPr="00030236">
        <w:rPr>
          <w:rFonts w:ascii="Times New Roman" w:eastAsia="Times New Roman" w:hAnsi="Times New Roman" w:cs="Times New Roman"/>
          <w:sz w:val="24"/>
          <w:szCs w:val="24"/>
        </w:rPr>
        <w:t xml:space="preserve">e </w:t>
      </w:r>
      <w:r w:rsidR="0004236C" w:rsidRPr="00030236">
        <w:rPr>
          <w:rFonts w:ascii="Times New Roman" w:eastAsia="Times New Roman" w:hAnsi="Times New Roman" w:cs="Times New Roman"/>
          <w:sz w:val="24"/>
          <w:szCs w:val="24"/>
        </w:rPr>
        <w:t>as práticas corporais serem textos culturais suscetíveis à leitura e produção. Elas estão organizadas em seis unidades temáticas,</w:t>
      </w:r>
      <w:r w:rsidR="0004236C" w:rsidRPr="00F81D5F">
        <w:rPr>
          <w:rFonts w:ascii="Times New Roman" w:eastAsia="Times New Roman" w:hAnsi="Times New Roman" w:cs="Times New Roman"/>
          <w:sz w:val="24"/>
          <w:szCs w:val="24"/>
        </w:rPr>
        <w:t xml:space="preserve"> sendo elas: brincadeiras e jogos, danças, esportes, ginásticas, lutas e prá</w:t>
      </w:r>
      <w:r w:rsidRPr="00F81D5F">
        <w:rPr>
          <w:rFonts w:ascii="Times New Roman" w:eastAsia="Times New Roman" w:hAnsi="Times New Roman" w:cs="Times New Roman"/>
          <w:sz w:val="24"/>
          <w:szCs w:val="24"/>
        </w:rPr>
        <w:t>ticas corporais de aventura. Ess</w:t>
      </w:r>
      <w:r w:rsidR="0004236C" w:rsidRPr="00F81D5F">
        <w:rPr>
          <w:rFonts w:ascii="Times New Roman" w:eastAsia="Times New Roman" w:hAnsi="Times New Roman" w:cs="Times New Roman"/>
          <w:sz w:val="24"/>
          <w:szCs w:val="24"/>
        </w:rPr>
        <w:t>es conteúdos são distribuídos tendo em vista as competências para cada bloco.</w:t>
      </w:r>
      <w:r w:rsidR="007C5A02">
        <w:rPr>
          <w:rFonts w:ascii="Times New Roman" w:eastAsia="Times New Roman" w:hAnsi="Times New Roman" w:cs="Times New Roman"/>
          <w:sz w:val="24"/>
          <w:szCs w:val="24"/>
        </w:rPr>
        <w:t xml:space="preserve"> </w:t>
      </w:r>
      <w:r w:rsidR="0004236C" w:rsidRPr="00F81D5F">
        <w:rPr>
          <w:rFonts w:ascii="Times New Roman" w:eastAsia="Times New Roman" w:hAnsi="Times New Roman" w:cs="Times New Roman"/>
          <w:sz w:val="24"/>
          <w:szCs w:val="24"/>
        </w:rPr>
        <w:t xml:space="preserve">No entanto, existem aqueles que não são trabalhados em todos os blocos. </w:t>
      </w:r>
    </w:p>
    <w:p w:rsidR="00CA06ED" w:rsidRPr="00F81D5F" w:rsidRDefault="0004236C">
      <w:pPr>
        <w:spacing w:after="0" w:line="360" w:lineRule="auto"/>
        <w:ind w:firstLine="708"/>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lastRenderedPageBreak/>
        <w:t>A BNCC</w:t>
      </w:r>
      <w:r w:rsidR="00030236">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w:t>
      </w:r>
      <w:r w:rsidR="00030236">
        <w:rPr>
          <w:rFonts w:ascii="Times New Roman" w:eastAsia="Times New Roman" w:hAnsi="Times New Roman" w:cs="Times New Roman"/>
          <w:sz w:val="24"/>
          <w:szCs w:val="24"/>
        </w:rPr>
        <w:t>publicada no ano de 2017,</w:t>
      </w:r>
      <w:r w:rsidRPr="00F81D5F">
        <w:rPr>
          <w:rFonts w:ascii="Times New Roman" w:eastAsia="Times New Roman" w:hAnsi="Times New Roman" w:cs="Times New Roman"/>
          <w:sz w:val="24"/>
          <w:szCs w:val="24"/>
        </w:rPr>
        <w:t xml:space="preserve"> propõe dez competências específicas para a educação física, sendo os conhe</w:t>
      </w:r>
      <w:r w:rsidR="00F84832" w:rsidRPr="00F81D5F">
        <w:rPr>
          <w:rFonts w:ascii="Times New Roman" w:eastAsia="Times New Roman" w:hAnsi="Times New Roman" w:cs="Times New Roman"/>
          <w:sz w:val="24"/>
          <w:szCs w:val="24"/>
        </w:rPr>
        <w:t>cimentos das práticas corporais</w:t>
      </w:r>
      <w:r w:rsidRPr="00F81D5F">
        <w:rPr>
          <w:rFonts w:ascii="Times New Roman" w:eastAsia="Times New Roman" w:hAnsi="Times New Roman" w:cs="Times New Roman"/>
          <w:sz w:val="24"/>
          <w:szCs w:val="24"/>
        </w:rPr>
        <w:t xml:space="preserve"> competências e </w:t>
      </w:r>
      <w:proofErr w:type="gramStart"/>
      <w:r w:rsidRPr="00F81D5F">
        <w:rPr>
          <w:rFonts w:ascii="Times New Roman" w:eastAsia="Times New Roman" w:hAnsi="Times New Roman" w:cs="Times New Roman"/>
          <w:sz w:val="24"/>
          <w:szCs w:val="24"/>
        </w:rPr>
        <w:t>habilidades articulados com oito dimensões do conhecimento</w:t>
      </w:r>
      <w:proofErr w:type="gramEnd"/>
      <w:r w:rsidRPr="00F81D5F">
        <w:rPr>
          <w:rFonts w:ascii="Times New Roman" w:eastAsia="Times New Roman" w:hAnsi="Times New Roman" w:cs="Times New Roman"/>
          <w:sz w:val="24"/>
          <w:szCs w:val="24"/>
        </w:rPr>
        <w:t>. São elas: experimentação, uso e apropriação, fruição, reflexão sobre a ação, construção de valores, análise, compreensão e protagonismo comunitário.</w:t>
      </w:r>
    </w:p>
    <w:p w:rsidR="00B7705A" w:rsidRPr="00F81D5F" w:rsidRDefault="007C5A02">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Analisando </w:t>
      </w:r>
      <w:r w:rsidR="00A072E3" w:rsidRPr="00F81D5F">
        <w:rPr>
          <w:rFonts w:ascii="Times New Roman" w:eastAsia="Times New Roman" w:hAnsi="Times New Roman" w:cs="Times New Roman"/>
          <w:sz w:val="24"/>
          <w:szCs w:val="24"/>
        </w:rPr>
        <w:t>o documento acima referendado, surge o seguinte questionamento: o</w:t>
      </w:r>
      <w:r w:rsidR="00B7705A" w:rsidRPr="00F81D5F">
        <w:rPr>
          <w:rFonts w:ascii="Times New Roman" w:eastAsia="Times New Roman" w:hAnsi="Times New Roman" w:cs="Times New Roman"/>
          <w:sz w:val="24"/>
          <w:szCs w:val="24"/>
        </w:rPr>
        <w:t>nde ficam gênero e sexualidade na BNCC com relação às habilidad</w:t>
      </w:r>
      <w:r w:rsidR="00030236">
        <w:rPr>
          <w:rFonts w:ascii="Times New Roman" w:eastAsia="Times New Roman" w:hAnsi="Times New Roman" w:cs="Times New Roman"/>
          <w:sz w:val="24"/>
          <w:szCs w:val="24"/>
        </w:rPr>
        <w:t>es e competências referentes à e</w:t>
      </w:r>
      <w:r w:rsidR="00B7705A" w:rsidRPr="00F81D5F">
        <w:rPr>
          <w:rFonts w:ascii="Times New Roman" w:eastAsia="Times New Roman" w:hAnsi="Times New Roman" w:cs="Times New Roman"/>
          <w:sz w:val="24"/>
          <w:szCs w:val="24"/>
        </w:rPr>
        <w:t xml:space="preserve">ducação </w:t>
      </w:r>
      <w:r w:rsidR="00030236">
        <w:rPr>
          <w:rFonts w:ascii="Times New Roman" w:eastAsia="Times New Roman" w:hAnsi="Times New Roman" w:cs="Times New Roman"/>
          <w:sz w:val="24"/>
          <w:szCs w:val="24"/>
        </w:rPr>
        <w:t>f</w:t>
      </w:r>
      <w:r w:rsidR="00B7705A" w:rsidRPr="00F81D5F">
        <w:rPr>
          <w:rFonts w:ascii="Times New Roman" w:eastAsia="Times New Roman" w:hAnsi="Times New Roman" w:cs="Times New Roman"/>
          <w:sz w:val="24"/>
          <w:szCs w:val="24"/>
        </w:rPr>
        <w:t xml:space="preserve">ísica? </w:t>
      </w:r>
    </w:p>
    <w:p w:rsidR="008D61B4" w:rsidRPr="00F81D5F" w:rsidRDefault="002825FE">
      <w:pPr>
        <w:spacing w:after="0" w:line="360" w:lineRule="auto"/>
        <w:ind w:firstLine="708"/>
        <w:jc w:val="both"/>
        <w:rPr>
          <w:rFonts w:ascii="Times New Roman" w:eastAsia="Times New Roman" w:hAnsi="Times New Roman" w:cs="Times New Roman"/>
          <w:sz w:val="24"/>
          <w:szCs w:val="24"/>
        </w:rPr>
      </w:pPr>
      <w:r w:rsidRPr="00F81D5F">
        <w:rPr>
          <w:rFonts w:ascii="Times New Roman" w:eastAsia="Times New Roman" w:hAnsi="Times New Roman" w:cs="Times New Roman"/>
          <w:color w:val="FF0000"/>
          <w:sz w:val="24"/>
          <w:szCs w:val="24"/>
        </w:rPr>
        <w:tab/>
      </w:r>
      <w:r w:rsidRPr="00F81D5F">
        <w:rPr>
          <w:rFonts w:ascii="Times New Roman" w:eastAsia="Times New Roman" w:hAnsi="Times New Roman" w:cs="Times New Roman"/>
          <w:sz w:val="24"/>
          <w:szCs w:val="24"/>
        </w:rPr>
        <w:t>O primeiro ponto, no que se refere a tal questionamento, é delimitar q</w:t>
      </w:r>
      <w:r w:rsidR="00030236">
        <w:rPr>
          <w:rFonts w:ascii="Times New Roman" w:eastAsia="Times New Roman" w:hAnsi="Times New Roman" w:cs="Times New Roman"/>
          <w:sz w:val="24"/>
          <w:szCs w:val="24"/>
        </w:rPr>
        <w:t>ue, antes da BNCC</w:t>
      </w:r>
      <w:r w:rsidRPr="00F81D5F">
        <w:rPr>
          <w:rFonts w:ascii="Times New Roman" w:eastAsia="Times New Roman" w:hAnsi="Times New Roman" w:cs="Times New Roman"/>
          <w:sz w:val="24"/>
          <w:szCs w:val="24"/>
        </w:rPr>
        <w:t>, a temática de gênero e sexualidade era contemplada pelos Parâmetros Curriculares Naci</w:t>
      </w:r>
      <w:r w:rsidR="00A072E3" w:rsidRPr="00F81D5F">
        <w:rPr>
          <w:rFonts w:ascii="Times New Roman" w:eastAsia="Times New Roman" w:hAnsi="Times New Roman" w:cs="Times New Roman"/>
          <w:sz w:val="24"/>
          <w:szCs w:val="24"/>
        </w:rPr>
        <w:t>onais (PCN)</w:t>
      </w:r>
      <w:r w:rsidRPr="00F81D5F">
        <w:rPr>
          <w:rFonts w:ascii="Times New Roman" w:eastAsia="Times New Roman" w:hAnsi="Times New Roman" w:cs="Times New Roman"/>
          <w:sz w:val="24"/>
          <w:szCs w:val="24"/>
        </w:rPr>
        <w:t>, através dos temas transversais, divididos em saúde, ética, orientação sexual, plura</w:t>
      </w:r>
      <w:r w:rsidR="00564B8E" w:rsidRPr="00F81D5F">
        <w:rPr>
          <w:rFonts w:ascii="Times New Roman" w:eastAsia="Times New Roman" w:hAnsi="Times New Roman" w:cs="Times New Roman"/>
          <w:sz w:val="24"/>
          <w:szCs w:val="24"/>
        </w:rPr>
        <w:t>lidade cultural, meio ambiente,</w:t>
      </w:r>
      <w:r w:rsidRPr="00F81D5F">
        <w:rPr>
          <w:rFonts w:ascii="Times New Roman" w:eastAsia="Times New Roman" w:hAnsi="Times New Roman" w:cs="Times New Roman"/>
          <w:sz w:val="24"/>
          <w:szCs w:val="24"/>
        </w:rPr>
        <w:t xml:space="preserve"> trabalho e consumo. </w:t>
      </w:r>
    </w:p>
    <w:p w:rsidR="002825FE" w:rsidRPr="00F81D5F" w:rsidRDefault="002825FE">
      <w:pPr>
        <w:spacing w:after="0" w:line="360" w:lineRule="auto"/>
        <w:ind w:firstLine="708"/>
        <w:jc w:val="both"/>
        <w:rPr>
          <w:rFonts w:ascii="Times New Roman" w:eastAsia="Times New Roman" w:hAnsi="Times New Roman" w:cs="Times New Roman"/>
          <w:sz w:val="24"/>
          <w:szCs w:val="24"/>
        </w:rPr>
      </w:pPr>
      <w:r w:rsidRPr="00C612D4">
        <w:rPr>
          <w:rFonts w:ascii="Times New Roman" w:eastAsia="Times New Roman" w:hAnsi="Times New Roman" w:cs="Times New Roman"/>
          <w:sz w:val="24"/>
          <w:szCs w:val="24"/>
        </w:rPr>
        <w:t xml:space="preserve">Desse modo, as questões relativas </w:t>
      </w:r>
      <w:r w:rsidR="00D32AA8" w:rsidRPr="00C612D4">
        <w:rPr>
          <w:rFonts w:ascii="Times New Roman" w:eastAsia="Times New Roman" w:hAnsi="Times New Roman" w:cs="Times New Roman"/>
          <w:sz w:val="24"/>
          <w:szCs w:val="24"/>
        </w:rPr>
        <w:t>a</w:t>
      </w:r>
      <w:r w:rsidRPr="00C612D4">
        <w:rPr>
          <w:rFonts w:ascii="Times New Roman" w:eastAsia="Times New Roman" w:hAnsi="Times New Roman" w:cs="Times New Roman"/>
          <w:sz w:val="24"/>
          <w:szCs w:val="24"/>
        </w:rPr>
        <w:t xml:space="preserve"> gênero e sexualidade deveriam ser trabalhadas em todas as disciplinas, de acordo com os parâmetros estabelecidos no tema "orientação sexual", que trazia entre os objetivos do trabalho transversal deste tema no ensino fundamental: "reconhecer como determinações culturais as características socialmente atribuídas ao masculino e ao feminino, posicionando-se contra discriminações a eles associadas"; e, ainda, "respeitar a diversidade de valores, crenças e comportamentos existentes e relativos à sexualidade, desde que seja garantida a dignidade do ser humano"</w:t>
      </w:r>
      <w:r w:rsidR="0047012F" w:rsidRPr="00C612D4">
        <w:rPr>
          <w:rFonts w:ascii="Times New Roman" w:eastAsia="Times New Roman" w:hAnsi="Times New Roman" w:cs="Times New Roman"/>
          <w:sz w:val="24"/>
          <w:szCs w:val="24"/>
        </w:rPr>
        <w:t xml:space="preserve"> (BRASIL,</w:t>
      </w:r>
      <w:r w:rsidR="009618F3" w:rsidRPr="00C612D4">
        <w:rPr>
          <w:rFonts w:ascii="Times New Roman" w:eastAsia="Times New Roman" w:hAnsi="Times New Roman" w:cs="Times New Roman"/>
          <w:sz w:val="24"/>
          <w:szCs w:val="24"/>
        </w:rPr>
        <w:t xml:space="preserve"> 1997)</w:t>
      </w:r>
      <w:r w:rsidRPr="00C612D4">
        <w:rPr>
          <w:rFonts w:ascii="Times New Roman" w:eastAsia="Times New Roman" w:hAnsi="Times New Roman" w:cs="Times New Roman"/>
          <w:sz w:val="24"/>
          <w:szCs w:val="24"/>
        </w:rPr>
        <w:t xml:space="preserve">. </w:t>
      </w:r>
      <w:r w:rsidR="008D61B4" w:rsidRPr="00C612D4">
        <w:rPr>
          <w:rFonts w:ascii="Times New Roman" w:eastAsia="Times New Roman" w:hAnsi="Times New Roman" w:cs="Times New Roman"/>
          <w:sz w:val="24"/>
          <w:szCs w:val="24"/>
        </w:rPr>
        <w:t>Assim</w:t>
      </w:r>
      <w:r w:rsidRPr="00C612D4">
        <w:rPr>
          <w:rFonts w:ascii="Times New Roman" w:eastAsia="Times New Roman" w:hAnsi="Times New Roman" w:cs="Times New Roman"/>
          <w:sz w:val="24"/>
          <w:szCs w:val="24"/>
        </w:rPr>
        <w:t xml:space="preserve">, </w:t>
      </w:r>
      <w:proofErr w:type="gramStart"/>
      <w:r w:rsidRPr="00C612D4">
        <w:rPr>
          <w:rFonts w:ascii="Times New Roman" w:eastAsia="Times New Roman" w:hAnsi="Times New Roman" w:cs="Times New Roman"/>
          <w:sz w:val="24"/>
          <w:szCs w:val="24"/>
        </w:rPr>
        <w:t>compreende-se</w:t>
      </w:r>
      <w:proofErr w:type="gramEnd"/>
      <w:r w:rsidRPr="00C612D4">
        <w:rPr>
          <w:rFonts w:ascii="Times New Roman" w:eastAsia="Times New Roman" w:hAnsi="Times New Roman" w:cs="Times New Roman"/>
          <w:sz w:val="24"/>
          <w:szCs w:val="24"/>
        </w:rPr>
        <w:t xml:space="preserve"> que o referido documento reconhecia a necessidade de se abordar as questões tanto relacionadas ao gênero quanto à sexualidade em tod</w:t>
      </w:r>
      <w:r w:rsidR="00D32AA8" w:rsidRPr="00C612D4">
        <w:rPr>
          <w:rFonts w:ascii="Times New Roman" w:eastAsia="Times New Roman" w:hAnsi="Times New Roman" w:cs="Times New Roman"/>
          <w:sz w:val="24"/>
          <w:szCs w:val="24"/>
        </w:rPr>
        <w:t>as as disciplinas, incluindo a</w:t>
      </w:r>
      <w:r w:rsidR="00D32AA8" w:rsidRPr="009618F3">
        <w:rPr>
          <w:rFonts w:ascii="Times New Roman" w:eastAsia="Times New Roman" w:hAnsi="Times New Roman" w:cs="Times New Roman"/>
          <w:sz w:val="24"/>
          <w:szCs w:val="24"/>
        </w:rPr>
        <w:t xml:space="preserve"> educação f</w:t>
      </w:r>
      <w:r w:rsidRPr="009618F3">
        <w:rPr>
          <w:rFonts w:ascii="Times New Roman" w:eastAsia="Times New Roman" w:hAnsi="Times New Roman" w:cs="Times New Roman"/>
          <w:sz w:val="24"/>
          <w:szCs w:val="24"/>
        </w:rPr>
        <w:t>ísica.</w:t>
      </w:r>
      <w:r w:rsidRPr="00F81D5F">
        <w:rPr>
          <w:rFonts w:ascii="Times New Roman" w:eastAsia="Times New Roman" w:hAnsi="Times New Roman" w:cs="Times New Roman"/>
          <w:sz w:val="24"/>
          <w:szCs w:val="24"/>
        </w:rPr>
        <w:t xml:space="preserve"> </w:t>
      </w:r>
    </w:p>
    <w:p w:rsidR="002825FE" w:rsidRPr="00F81D5F" w:rsidRDefault="008D61B4" w:rsidP="008D61B4">
      <w:pPr>
        <w:spacing w:after="0" w:line="360" w:lineRule="auto"/>
        <w:ind w:firstLine="708"/>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Após</w:t>
      </w:r>
      <w:r w:rsidR="002825FE" w:rsidRPr="00F81D5F">
        <w:rPr>
          <w:rFonts w:ascii="Times New Roman" w:eastAsia="Times New Roman" w:hAnsi="Times New Roman" w:cs="Times New Roman"/>
          <w:sz w:val="24"/>
          <w:szCs w:val="24"/>
        </w:rPr>
        <w:t xml:space="preserve"> a promulgação da B</w:t>
      </w:r>
      <w:r w:rsidR="00C612D4">
        <w:rPr>
          <w:rFonts w:ascii="Times New Roman" w:eastAsia="Times New Roman" w:hAnsi="Times New Roman" w:cs="Times New Roman"/>
          <w:sz w:val="24"/>
          <w:szCs w:val="24"/>
        </w:rPr>
        <w:t xml:space="preserve">NCC em </w:t>
      </w:r>
      <w:r w:rsidR="002825FE" w:rsidRPr="00F81D5F">
        <w:rPr>
          <w:rFonts w:ascii="Times New Roman" w:eastAsia="Times New Roman" w:hAnsi="Times New Roman" w:cs="Times New Roman"/>
          <w:sz w:val="24"/>
          <w:szCs w:val="24"/>
        </w:rPr>
        <w:t>2017, os temas transversais passam a ser apresentados como "temas c</w:t>
      </w:r>
      <w:r w:rsidRPr="00F81D5F">
        <w:rPr>
          <w:rFonts w:ascii="Times New Roman" w:eastAsia="Times New Roman" w:hAnsi="Times New Roman" w:cs="Times New Roman"/>
          <w:sz w:val="24"/>
          <w:szCs w:val="24"/>
        </w:rPr>
        <w:t>ontemporâneos transversais" (TCT), no documento "Temas Contemporâneos Transversais na BNCC"</w:t>
      </w:r>
      <w:r w:rsidR="00D32AA8" w:rsidRPr="00F81D5F">
        <w:rPr>
          <w:rFonts w:ascii="Times New Roman" w:eastAsia="Times New Roman" w:hAnsi="Times New Roman" w:cs="Times New Roman"/>
          <w:sz w:val="24"/>
          <w:szCs w:val="24"/>
        </w:rPr>
        <w:t xml:space="preserve"> </w:t>
      </w:r>
      <w:r w:rsidRPr="00F81D5F">
        <w:rPr>
          <w:rFonts w:ascii="Times New Roman" w:eastAsia="Times New Roman" w:hAnsi="Times New Roman" w:cs="Times New Roman"/>
          <w:sz w:val="24"/>
          <w:szCs w:val="24"/>
        </w:rPr>
        <w:t>(BRASIL, 2019), sendo extinto o tema orientação sexual. Passam a existir, então, os</w:t>
      </w:r>
      <w:r w:rsidR="00C612D4">
        <w:rPr>
          <w:rFonts w:ascii="Times New Roman" w:eastAsia="Times New Roman" w:hAnsi="Times New Roman" w:cs="Times New Roman"/>
          <w:sz w:val="24"/>
          <w:szCs w:val="24"/>
        </w:rPr>
        <w:t xml:space="preserve"> seguintes temas: m</w:t>
      </w:r>
      <w:r w:rsidRPr="00F81D5F">
        <w:rPr>
          <w:rFonts w:ascii="Times New Roman" w:eastAsia="Times New Roman" w:hAnsi="Times New Roman" w:cs="Times New Roman"/>
          <w:sz w:val="24"/>
          <w:szCs w:val="24"/>
        </w:rPr>
        <w:t>eio ambiente, economia, saúde, cidadania</w:t>
      </w:r>
      <w:r w:rsidR="00D32AA8" w:rsidRPr="00F81D5F">
        <w:rPr>
          <w:rFonts w:ascii="Times New Roman" w:eastAsia="Times New Roman" w:hAnsi="Times New Roman" w:cs="Times New Roman"/>
          <w:sz w:val="24"/>
          <w:szCs w:val="24"/>
        </w:rPr>
        <w:t xml:space="preserve"> e civismo, multiculturalismo, </w:t>
      </w:r>
      <w:r w:rsidRPr="00F81D5F">
        <w:rPr>
          <w:rFonts w:ascii="Times New Roman" w:eastAsia="Times New Roman" w:hAnsi="Times New Roman" w:cs="Times New Roman"/>
          <w:sz w:val="24"/>
          <w:szCs w:val="24"/>
        </w:rPr>
        <w:t xml:space="preserve">ciência e tecnologia, que são desdobrados em alguns microtemas. </w:t>
      </w:r>
      <w:proofErr w:type="gramStart"/>
      <w:r w:rsidRPr="00F81D5F">
        <w:rPr>
          <w:rFonts w:ascii="Times New Roman" w:eastAsia="Times New Roman" w:hAnsi="Times New Roman" w:cs="Times New Roman"/>
          <w:sz w:val="24"/>
          <w:szCs w:val="24"/>
        </w:rPr>
        <w:t>Nenhum destes microtemas, entretanto, fazem</w:t>
      </w:r>
      <w:proofErr w:type="gramEnd"/>
      <w:r w:rsidRPr="00F81D5F">
        <w:rPr>
          <w:rFonts w:ascii="Times New Roman" w:eastAsia="Times New Roman" w:hAnsi="Times New Roman" w:cs="Times New Roman"/>
          <w:sz w:val="24"/>
          <w:szCs w:val="24"/>
        </w:rPr>
        <w:t xml:space="preserve"> referência a gênero ou sexualidade. Nem mesmo estas palavras aparecem no documento em questão. </w:t>
      </w:r>
    </w:p>
    <w:p w:rsidR="00836FD1" w:rsidRPr="00F81D5F" w:rsidRDefault="00836FD1" w:rsidP="008D61B4">
      <w:pPr>
        <w:spacing w:after="0" w:line="360" w:lineRule="auto"/>
        <w:ind w:firstLine="708"/>
        <w:jc w:val="both"/>
        <w:rPr>
          <w:rFonts w:ascii="Times New Roman" w:hAnsi="Times New Roman" w:cs="Times New Roman"/>
        </w:rPr>
      </w:pPr>
      <w:r w:rsidRPr="00F81D5F">
        <w:rPr>
          <w:rFonts w:ascii="Times New Roman" w:eastAsia="Times New Roman" w:hAnsi="Times New Roman" w:cs="Times New Roman"/>
          <w:sz w:val="24"/>
          <w:szCs w:val="24"/>
        </w:rPr>
        <w:t xml:space="preserve">O "desaparecimento" dos termos acima elencados é resultados de relações de poder e força que se dão no âmbito político nacional atualmente. Quando a BNCC foi inicialmente elaborada, suas versões anteriores à versão final traziam as expressões gênero e sexualidade; porém, com uma intensa pressão de algumas vertentes políticas conservadoras e relacionadas </w:t>
      </w:r>
      <w:r w:rsidRPr="00F81D5F">
        <w:rPr>
          <w:rFonts w:ascii="Times New Roman" w:eastAsia="Times New Roman" w:hAnsi="Times New Roman" w:cs="Times New Roman"/>
          <w:sz w:val="24"/>
          <w:szCs w:val="24"/>
        </w:rPr>
        <w:lastRenderedPageBreak/>
        <w:t>ao que se convencionou chamar "bancada da bíblia", tais termos foram retirados tanto do Plano nacional de Educação (PN</w:t>
      </w:r>
      <w:r w:rsidR="005F0ED5">
        <w:rPr>
          <w:rFonts w:ascii="Times New Roman" w:eastAsia="Times New Roman" w:hAnsi="Times New Roman" w:cs="Times New Roman"/>
          <w:sz w:val="24"/>
          <w:szCs w:val="24"/>
        </w:rPr>
        <w:t>E), quanto da BNCC. Nota-se que</w:t>
      </w:r>
    </w:p>
    <w:p w:rsidR="00D32AA8" w:rsidRPr="00F81D5F" w:rsidRDefault="00D32AA8" w:rsidP="00836FD1">
      <w:pPr>
        <w:spacing w:after="0" w:line="240" w:lineRule="auto"/>
        <w:ind w:left="2268"/>
        <w:jc w:val="both"/>
        <w:rPr>
          <w:rFonts w:ascii="Times New Roman" w:hAnsi="Times New Roman" w:cs="Times New Roman"/>
          <w:color w:val="FF0000"/>
        </w:rPr>
      </w:pPr>
    </w:p>
    <w:p w:rsidR="003444F2" w:rsidRPr="00C26DAE" w:rsidRDefault="00836FD1" w:rsidP="00836FD1">
      <w:pPr>
        <w:spacing w:after="0" w:line="240" w:lineRule="auto"/>
        <w:ind w:left="2268"/>
        <w:jc w:val="both"/>
        <w:rPr>
          <w:rFonts w:ascii="Times New Roman" w:hAnsi="Times New Roman" w:cs="Times New Roman"/>
          <w:sz w:val="20"/>
          <w:szCs w:val="20"/>
        </w:rPr>
      </w:pPr>
      <w:r w:rsidRPr="00C26DAE">
        <w:rPr>
          <w:rFonts w:ascii="Times New Roman" w:hAnsi="Times New Roman" w:cs="Times New Roman"/>
          <w:sz w:val="20"/>
          <w:szCs w:val="20"/>
        </w:rPr>
        <w:t>[...] questões de gênero foram retiradas do Plano Nacional. Como efeito, quando se constrói a nova base nacional curricular, chamada Base Nacional Comum Curricular (BNCC), desenvolvida a partir do novo plano, ficou fácil retirar o tópico orientação sexual, pois tal tema não faz mais parte do escopo da educação escolar</w:t>
      </w:r>
      <w:r w:rsidR="005F0ED5" w:rsidRPr="00C26DAE">
        <w:rPr>
          <w:rFonts w:ascii="Times New Roman" w:hAnsi="Times New Roman" w:cs="Times New Roman"/>
          <w:sz w:val="20"/>
          <w:szCs w:val="20"/>
        </w:rPr>
        <w:t xml:space="preserve"> (NASCIMENTO; CHIARADIA, 2017, p.108).</w:t>
      </w:r>
    </w:p>
    <w:p w:rsidR="00836FD1" w:rsidRPr="00C26DAE" w:rsidRDefault="00836FD1" w:rsidP="00836FD1">
      <w:pPr>
        <w:spacing w:after="0" w:line="240" w:lineRule="auto"/>
        <w:ind w:left="2268"/>
        <w:jc w:val="both"/>
        <w:rPr>
          <w:rFonts w:ascii="Times New Roman" w:eastAsia="Times New Roman" w:hAnsi="Times New Roman" w:cs="Times New Roman"/>
          <w:color w:val="FF0000"/>
          <w:sz w:val="20"/>
          <w:szCs w:val="20"/>
        </w:rPr>
      </w:pPr>
      <w:r w:rsidRPr="00C26DAE">
        <w:rPr>
          <w:rFonts w:ascii="Times New Roman" w:hAnsi="Times New Roman" w:cs="Times New Roman"/>
          <w:color w:val="FF0000"/>
          <w:sz w:val="20"/>
          <w:szCs w:val="20"/>
        </w:rPr>
        <w:t xml:space="preserve"> </w:t>
      </w:r>
    </w:p>
    <w:p w:rsidR="008D61B4" w:rsidRPr="00F81D5F" w:rsidRDefault="003444F2" w:rsidP="003444F2">
      <w:pPr>
        <w:spacing w:after="0" w:line="360" w:lineRule="auto"/>
        <w:jc w:val="both"/>
        <w:rPr>
          <w:rFonts w:ascii="Times New Roman" w:hAnsi="Times New Roman" w:cs="Times New Roman"/>
          <w:sz w:val="24"/>
          <w:szCs w:val="24"/>
        </w:rPr>
      </w:pPr>
      <w:r w:rsidRPr="00F81D5F">
        <w:rPr>
          <w:rFonts w:ascii="Times New Roman" w:eastAsia="Times New Roman" w:hAnsi="Times New Roman" w:cs="Times New Roman"/>
          <w:color w:val="FF0000"/>
          <w:sz w:val="24"/>
          <w:szCs w:val="24"/>
        </w:rPr>
        <w:tab/>
      </w:r>
      <w:r w:rsidRPr="00F81D5F">
        <w:rPr>
          <w:rFonts w:ascii="Times New Roman" w:eastAsia="Times New Roman" w:hAnsi="Times New Roman" w:cs="Times New Roman"/>
          <w:sz w:val="24"/>
          <w:szCs w:val="24"/>
        </w:rPr>
        <w:t xml:space="preserve">Pensando nessa supressão dos termos e na noção de que estes </w:t>
      </w:r>
      <w:proofErr w:type="gramStart"/>
      <w:r w:rsidRPr="00F81D5F">
        <w:rPr>
          <w:rFonts w:ascii="Times New Roman" w:eastAsia="Times New Roman" w:hAnsi="Times New Roman" w:cs="Times New Roman"/>
          <w:sz w:val="24"/>
          <w:szCs w:val="24"/>
        </w:rPr>
        <w:t>encontram-se</w:t>
      </w:r>
      <w:proofErr w:type="gramEnd"/>
      <w:r w:rsidRPr="00F81D5F">
        <w:rPr>
          <w:rFonts w:ascii="Times New Roman" w:eastAsia="Times New Roman" w:hAnsi="Times New Roman" w:cs="Times New Roman"/>
          <w:sz w:val="24"/>
          <w:szCs w:val="24"/>
        </w:rPr>
        <w:t xml:space="preserve"> subentendidos, percebe-se que tal ação tem um propósito: aquele de silenciar, biologizar e mascarar as questões de gênero e sexualidade na escola, ao serem concebidas por certos grupos como assunto referente apenas aos pais e à família. Nesse sentido</w:t>
      </w:r>
      <w:r w:rsidR="005C1347" w:rsidRPr="00F81D5F">
        <w:rPr>
          <w:rFonts w:ascii="Times New Roman" w:eastAsia="Times New Roman" w:hAnsi="Times New Roman" w:cs="Times New Roman"/>
          <w:sz w:val="24"/>
          <w:szCs w:val="24"/>
        </w:rPr>
        <w:t>,</w:t>
      </w:r>
      <w:r w:rsidRPr="00F81D5F">
        <w:rPr>
          <w:rFonts w:ascii="Times New Roman" w:eastAsia="Times New Roman" w:hAnsi="Times New Roman" w:cs="Times New Roman"/>
          <w:sz w:val="24"/>
          <w:szCs w:val="24"/>
        </w:rPr>
        <w:t xml:space="preserve"> este tipo de ação contribui para que aquilo que é proibido seja ainda mais experimentado e falado, podendo gerar efeito contrário ao esperado. </w:t>
      </w:r>
      <w:r w:rsidRPr="00F81D5F">
        <w:rPr>
          <w:rFonts w:ascii="Times New Roman" w:hAnsi="Times New Roman" w:cs="Times New Roman"/>
          <w:sz w:val="24"/>
          <w:szCs w:val="24"/>
        </w:rPr>
        <w:t xml:space="preserve">“Se o sexo é reprimido, isto é, fadado à proibição, à inexistência, e ao mutismo, o simples fato de falar dele e de sua repressão possui como que um ar de transgressão deliberada”. </w:t>
      </w:r>
      <w:r w:rsidR="005F0ED5">
        <w:rPr>
          <w:rFonts w:ascii="Times New Roman" w:hAnsi="Times New Roman" w:cs="Times New Roman"/>
          <w:sz w:val="24"/>
          <w:szCs w:val="24"/>
        </w:rPr>
        <w:t>(FO</w:t>
      </w:r>
      <w:r w:rsidR="00921FBD">
        <w:rPr>
          <w:rFonts w:ascii="Times New Roman" w:hAnsi="Times New Roman" w:cs="Times New Roman"/>
          <w:sz w:val="24"/>
          <w:szCs w:val="24"/>
        </w:rPr>
        <w:t>U</w:t>
      </w:r>
      <w:r w:rsidR="005F0ED5">
        <w:rPr>
          <w:rFonts w:ascii="Times New Roman" w:hAnsi="Times New Roman" w:cs="Times New Roman"/>
          <w:sz w:val="24"/>
          <w:szCs w:val="24"/>
        </w:rPr>
        <w:t xml:space="preserve">CAULT, </w:t>
      </w:r>
      <w:r w:rsidR="005F0ED5" w:rsidRPr="00F81D5F">
        <w:rPr>
          <w:rFonts w:ascii="Times New Roman" w:eastAsia="Times New Roman" w:hAnsi="Times New Roman" w:cs="Times New Roman"/>
          <w:sz w:val="24"/>
          <w:szCs w:val="24"/>
        </w:rPr>
        <w:t>1988, p.12)</w:t>
      </w:r>
    </w:p>
    <w:p w:rsidR="005C1347" w:rsidRPr="00F81D5F" w:rsidRDefault="005C1347" w:rsidP="003444F2">
      <w:pPr>
        <w:spacing w:after="0" w:line="360" w:lineRule="auto"/>
        <w:jc w:val="both"/>
        <w:rPr>
          <w:rFonts w:ascii="Times New Roman" w:hAnsi="Times New Roman" w:cs="Times New Roman"/>
          <w:sz w:val="24"/>
          <w:szCs w:val="24"/>
        </w:rPr>
      </w:pPr>
      <w:r w:rsidRPr="00F81D5F">
        <w:rPr>
          <w:rFonts w:ascii="Times New Roman" w:hAnsi="Times New Roman" w:cs="Times New Roman"/>
          <w:sz w:val="24"/>
          <w:szCs w:val="24"/>
        </w:rPr>
        <w:tab/>
        <w:t>Ocorre que, esta "transgressão deliberada"</w:t>
      </w:r>
      <w:r w:rsidR="00857DFC">
        <w:rPr>
          <w:rFonts w:ascii="Times New Roman" w:hAnsi="Times New Roman" w:cs="Times New Roman"/>
          <w:color w:val="FF0000"/>
          <w:sz w:val="24"/>
          <w:szCs w:val="24"/>
        </w:rPr>
        <w:t xml:space="preserve"> </w:t>
      </w:r>
      <w:r w:rsidR="00857DFC" w:rsidRPr="001101E1">
        <w:rPr>
          <w:rFonts w:ascii="Times New Roman" w:hAnsi="Times New Roman" w:cs="Times New Roman"/>
          <w:sz w:val="24"/>
          <w:szCs w:val="24"/>
        </w:rPr>
        <w:t xml:space="preserve">a qual </w:t>
      </w:r>
      <w:r w:rsidR="003674D2">
        <w:rPr>
          <w:rFonts w:ascii="Times New Roman" w:hAnsi="Times New Roman" w:cs="Times New Roman"/>
          <w:sz w:val="24"/>
          <w:szCs w:val="24"/>
        </w:rPr>
        <w:t xml:space="preserve">(FOUCAULT, </w:t>
      </w:r>
      <w:r w:rsidR="00857DFC" w:rsidRPr="001101E1">
        <w:rPr>
          <w:rFonts w:ascii="Times New Roman" w:hAnsi="Times New Roman" w:cs="Times New Roman"/>
          <w:sz w:val="24"/>
          <w:szCs w:val="24"/>
        </w:rPr>
        <w:t>1988) se refere</w:t>
      </w:r>
      <w:r w:rsidRPr="001101E1">
        <w:rPr>
          <w:rFonts w:ascii="Times New Roman" w:hAnsi="Times New Roman" w:cs="Times New Roman"/>
          <w:sz w:val="24"/>
          <w:szCs w:val="24"/>
        </w:rPr>
        <w:t>,</w:t>
      </w:r>
      <w:r w:rsidRPr="00F81D5F">
        <w:rPr>
          <w:rFonts w:ascii="Times New Roman" w:hAnsi="Times New Roman" w:cs="Times New Roman"/>
          <w:sz w:val="24"/>
          <w:szCs w:val="24"/>
        </w:rPr>
        <w:t xml:space="preserve"> uma vez que não tenha espaço nas aulas, irá acontecer, provavelmente, fora delas, nos momentos em que os/as alunos/as não têm uma referência intelectual adulta para auxiliar com suas dúvidas. Deste modo, essas crianças, adolescentes e </w:t>
      </w:r>
      <w:r w:rsidRPr="001101E1">
        <w:rPr>
          <w:rFonts w:ascii="Times New Roman" w:hAnsi="Times New Roman" w:cs="Times New Roman"/>
          <w:sz w:val="24"/>
          <w:szCs w:val="24"/>
        </w:rPr>
        <w:t>jovens fica</w:t>
      </w:r>
      <w:r w:rsidR="00857DFC" w:rsidRPr="001101E1">
        <w:rPr>
          <w:rFonts w:ascii="Times New Roman" w:hAnsi="Times New Roman" w:cs="Times New Roman"/>
          <w:sz w:val="24"/>
          <w:szCs w:val="24"/>
        </w:rPr>
        <w:t>rão</w:t>
      </w:r>
      <w:r w:rsidRPr="001101E1">
        <w:rPr>
          <w:rFonts w:ascii="Times New Roman" w:hAnsi="Times New Roman" w:cs="Times New Roman"/>
          <w:sz w:val="24"/>
          <w:szCs w:val="24"/>
        </w:rPr>
        <w:t xml:space="preserve"> à</w:t>
      </w:r>
      <w:r w:rsidRPr="00F81D5F">
        <w:rPr>
          <w:rFonts w:ascii="Times New Roman" w:hAnsi="Times New Roman" w:cs="Times New Roman"/>
          <w:sz w:val="24"/>
          <w:szCs w:val="24"/>
        </w:rPr>
        <w:t xml:space="preserve"> mercê de suas próprias questões e no caso de não terem responsáveis ou familiares que façam um diálogo franco sobre </w:t>
      </w:r>
      <w:r w:rsidR="00A40328" w:rsidRPr="00F81D5F">
        <w:rPr>
          <w:rFonts w:ascii="Times New Roman" w:hAnsi="Times New Roman" w:cs="Times New Roman"/>
          <w:sz w:val="24"/>
          <w:szCs w:val="24"/>
        </w:rPr>
        <w:t>elas</w:t>
      </w:r>
      <w:r w:rsidRPr="00F81D5F">
        <w:rPr>
          <w:rFonts w:ascii="Times New Roman" w:hAnsi="Times New Roman" w:cs="Times New Roman"/>
          <w:sz w:val="24"/>
          <w:szCs w:val="24"/>
        </w:rPr>
        <w:t xml:space="preserve">, correm o risco e naturalizar </w:t>
      </w:r>
      <w:r w:rsidR="00A40328" w:rsidRPr="00F81D5F">
        <w:rPr>
          <w:rFonts w:ascii="Times New Roman" w:hAnsi="Times New Roman" w:cs="Times New Roman"/>
          <w:sz w:val="24"/>
          <w:szCs w:val="24"/>
        </w:rPr>
        <w:t xml:space="preserve">problemas </w:t>
      </w:r>
      <w:r w:rsidRPr="00F81D5F">
        <w:rPr>
          <w:rFonts w:ascii="Times New Roman" w:hAnsi="Times New Roman" w:cs="Times New Roman"/>
          <w:sz w:val="24"/>
          <w:szCs w:val="24"/>
        </w:rPr>
        <w:t xml:space="preserve">como violência, desigualdade de gênero, assédio, </w:t>
      </w:r>
      <w:proofErr w:type="spellStart"/>
      <w:r w:rsidR="00330D13">
        <w:rPr>
          <w:rFonts w:ascii="Times New Roman" w:hAnsi="Times New Roman" w:cs="Times New Roman"/>
          <w:sz w:val="24"/>
          <w:szCs w:val="24"/>
        </w:rPr>
        <w:t>hiper</w:t>
      </w:r>
      <w:r w:rsidR="00A40328" w:rsidRPr="00F81D5F">
        <w:rPr>
          <w:rFonts w:ascii="Times New Roman" w:hAnsi="Times New Roman" w:cs="Times New Roman"/>
          <w:sz w:val="24"/>
          <w:szCs w:val="24"/>
        </w:rPr>
        <w:t>sexualização</w:t>
      </w:r>
      <w:proofErr w:type="spellEnd"/>
      <w:r w:rsidR="00A40328" w:rsidRPr="00F81D5F">
        <w:rPr>
          <w:rFonts w:ascii="Times New Roman" w:hAnsi="Times New Roman" w:cs="Times New Roman"/>
          <w:sz w:val="24"/>
          <w:szCs w:val="24"/>
        </w:rPr>
        <w:t xml:space="preserve"> do corpo feminino, masculinidade tóxica, entre outros aspectos que só podem ser compreendidos caso sejam discutidos com base em informações e referenciais teóricos que permitam tal compreensão. Sozinhos/as dificilmente os/as alunos/as conseguirão empreender isso. </w:t>
      </w:r>
    </w:p>
    <w:p w:rsidR="00A40328" w:rsidRPr="00F81D5F" w:rsidRDefault="00A40328" w:rsidP="003444F2">
      <w:pPr>
        <w:spacing w:after="0" w:line="360" w:lineRule="auto"/>
        <w:jc w:val="both"/>
        <w:rPr>
          <w:rFonts w:ascii="Times New Roman" w:hAnsi="Times New Roman" w:cs="Times New Roman"/>
          <w:sz w:val="24"/>
          <w:szCs w:val="24"/>
        </w:rPr>
      </w:pPr>
      <w:r w:rsidRPr="00F81D5F">
        <w:rPr>
          <w:rFonts w:ascii="Times New Roman" w:hAnsi="Times New Roman" w:cs="Times New Roman"/>
          <w:color w:val="FF0000"/>
          <w:sz w:val="24"/>
          <w:szCs w:val="24"/>
        </w:rPr>
        <w:tab/>
      </w:r>
      <w:r w:rsidRPr="00330D13">
        <w:rPr>
          <w:rFonts w:ascii="Times New Roman" w:hAnsi="Times New Roman" w:cs="Times New Roman"/>
          <w:sz w:val="24"/>
          <w:szCs w:val="24"/>
        </w:rPr>
        <w:t>Portanto, a supressão dos temas de gênero e sexualidade do curr</w:t>
      </w:r>
      <w:r w:rsidR="001101E1">
        <w:rPr>
          <w:rFonts w:ascii="Times New Roman" w:hAnsi="Times New Roman" w:cs="Times New Roman"/>
          <w:sz w:val="24"/>
          <w:szCs w:val="24"/>
        </w:rPr>
        <w:t xml:space="preserve">ículo proposto na BNCC </w:t>
      </w:r>
      <w:r w:rsidR="006D6C59">
        <w:rPr>
          <w:rFonts w:ascii="Times New Roman" w:hAnsi="Times New Roman" w:cs="Times New Roman"/>
          <w:sz w:val="24"/>
          <w:szCs w:val="24"/>
        </w:rPr>
        <w:t>(</w:t>
      </w:r>
      <w:r w:rsidRPr="00330D13">
        <w:rPr>
          <w:rFonts w:ascii="Times New Roman" w:hAnsi="Times New Roman" w:cs="Times New Roman"/>
          <w:sz w:val="24"/>
          <w:szCs w:val="24"/>
        </w:rPr>
        <w:t>2017) prejudica principalmente aqueles/as alunos/as que não têm acesso a esse debate no âmbito familiar, inviabilizando assim, o dever do Estado proposto no segundo art</w:t>
      </w:r>
      <w:r w:rsidR="00470F1E" w:rsidRPr="00330D13">
        <w:rPr>
          <w:rFonts w:ascii="Times New Roman" w:hAnsi="Times New Roman" w:cs="Times New Roman"/>
          <w:sz w:val="24"/>
          <w:szCs w:val="24"/>
        </w:rPr>
        <w:t>igo da LDB 9394/96</w:t>
      </w:r>
      <w:r w:rsidRPr="00330D13">
        <w:rPr>
          <w:rFonts w:ascii="Times New Roman" w:hAnsi="Times New Roman" w:cs="Times New Roman"/>
          <w:sz w:val="24"/>
          <w:szCs w:val="24"/>
        </w:rPr>
        <w:t>, frustrando as possibilidades de pleno desenvolvimento do educando: "Art. 2º A educação, dever da família e do Estado, inspirada nos princípios de liberdade e nos ideais de solidariedade humana, tem por finalidade o pleno desenvolvimento do educando, seu preparo para o exercício da cidadania e su</w:t>
      </w:r>
      <w:r w:rsidR="00BF6116">
        <w:rPr>
          <w:rFonts w:ascii="Times New Roman" w:hAnsi="Times New Roman" w:cs="Times New Roman"/>
          <w:sz w:val="24"/>
          <w:szCs w:val="24"/>
        </w:rPr>
        <w:t xml:space="preserve">a qualificação para o trabalho" </w:t>
      </w:r>
      <w:r w:rsidR="00470F1E" w:rsidRPr="00330D13">
        <w:rPr>
          <w:rFonts w:ascii="Times New Roman" w:hAnsi="Times New Roman" w:cs="Times New Roman"/>
          <w:sz w:val="24"/>
          <w:szCs w:val="24"/>
        </w:rPr>
        <w:t>(BRASIL, 1996)</w:t>
      </w:r>
      <w:r w:rsidR="00BF6116">
        <w:rPr>
          <w:rFonts w:ascii="Times New Roman" w:hAnsi="Times New Roman" w:cs="Times New Roman"/>
          <w:sz w:val="24"/>
          <w:szCs w:val="24"/>
        </w:rPr>
        <w:t>.</w:t>
      </w:r>
    </w:p>
    <w:p w:rsidR="009D45E0" w:rsidRPr="00F81D5F" w:rsidRDefault="009D45E0" w:rsidP="003444F2">
      <w:pPr>
        <w:spacing w:after="0" w:line="360" w:lineRule="auto"/>
        <w:jc w:val="both"/>
        <w:rPr>
          <w:rFonts w:ascii="Times New Roman" w:hAnsi="Times New Roman" w:cs="Times New Roman"/>
          <w:sz w:val="24"/>
          <w:szCs w:val="24"/>
        </w:rPr>
      </w:pPr>
      <w:r w:rsidRPr="00F81D5F">
        <w:rPr>
          <w:rFonts w:ascii="Times New Roman" w:hAnsi="Times New Roman" w:cs="Times New Roman"/>
          <w:sz w:val="24"/>
          <w:szCs w:val="24"/>
        </w:rPr>
        <w:tab/>
        <w:t xml:space="preserve">Entendemos assim que </w:t>
      </w:r>
      <w:r w:rsidR="009D5C69" w:rsidRPr="00F81D5F">
        <w:rPr>
          <w:rFonts w:ascii="Times New Roman" w:hAnsi="Times New Roman" w:cs="Times New Roman"/>
          <w:sz w:val="24"/>
          <w:szCs w:val="24"/>
        </w:rPr>
        <w:t>são</w:t>
      </w:r>
      <w:r w:rsidRPr="00F81D5F">
        <w:rPr>
          <w:rFonts w:ascii="Times New Roman" w:hAnsi="Times New Roman" w:cs="Times New Roman"/>
          <w:sz w:val="24"/>
          <w:szCs w:val="24"/>
        </w:rPr>
        <w:t xml:space="preserve"> necess</w:t>
      </w:r>
      <w:r w:rsidR="009D5C69" w:rsidRPr="00F81D5F">
        <w:rPr>
          <w:rFonts w:ascii="Times New Roman" w:hAnsi="Times New Roman" w:cs="Times New Roman"/>
          <w:sz w:val="24"/>
          <w:szCs w:val="24"/>
        </w:rPr>
        <w:t>árias</w:t>
      </w:r>
      <w:r w:rsidRPr="00F81D5F">
        <w:rPr>
          <w:rFonts w:ascii="Times New Roman" w:hAnsi="Times New Roman" w:cs="Times New Roman"/>
          <w:sz w:val="24"/>
          <w:szCs w:val="24"/>
        </w:rPr>
        <w:t xml:space="preserve"> novas discussões em torno da BNCC</w:t>
      </w:r>
      <w:r w:rsidR="009D5C69" w:rsidRPr="00F81D5F">
        <w:rPr>
          <w:rFonts w:ascii="Times New Roman" w:hAnsi="Times New Roman" w:cs="Times New Roman"/>
          <w:sz w:val="24"/>
          <w:szCs w:val="24"/>
        </w:rPr>
        <w:t xml:space="preserve"> para futuras reformulações nesse documento. Que essa base seja um pilar na construção dos </w:t>
      </w:r>
      <w:r w:rsidR="009D5C69" w:rsidRPr="00F81D5F">
        <w:rPr>
          <w:rFonts w:ascii="Times New Roman" w:hAnsi="Times New Roman" w:cs="Times New Roman"/>
          <w:sz w:val="24"/>
          <w:szCs w:val="24"/>
        </w:rPr>
        <w:lastRenderedPageBreak/>
        <w:t>currículos brasileiros, mas um pilar que aborde todas as temáticas necessárias de serem trabalhadas nas escolas.</w:t>
      </w:r>
    </w:p>
    <w:p w:rsidR="003444F2" w:rsidRPr="00F81D5F" w:rsidRDefault="003444F2" w:rsidP="003444F2">
      <w:pPr>
        <w:spacing w:after="0" w:line="360" w:lineRule="auto"/>
        <w:jc w:val="both"/>
        <w:rPr>
          <w:rFonts w:ascii="Times New Roman" w:eastAsia="Times New Roman" w:hAnsi="Times New Roman" w:cs="Times New Roman"/>
          <w:color w:val="FF0000"/>
          <w:sz w:val="24"/>
          <w:szCs w:val="24"/>
        </w:rPr>
      </w:pPr>
      <w:r w:rsidRPr="00F81D5F">
        <w:rPr>
          <w:rFonts w:ascii="Times New Roman" w:hAnsi="Times New Roman" w:cs="Times New Roman"/>
          <w:color w:val="FF0000"/>
          <w:sz w:val="24"/>
          <w:szCs w:val="24"/>
        </w:rPr>
        <w:tab/>
      </w:r>
    </w:p>
    <w:p w:rsidR="009B149A" w:rsidRPr="00F81D5F" w:rsidRDefault="00D565B3">
      <w:pPr>
        <w:spacing w:after="0" w:line="360" w:lineRule="auto"/>
        <w:jc w:val="both"/>
        <w:rPr>
          <w:rFonts w:ascii="Times New Roman" w:eastAsia="Times New Roman" w:hAnsi="Times New Roman" w:cs="Times New Roman"/>
          <w:b/>
          <w:sz w:val="24"/>
          <w:szCs w:val="24"/>
        </w:rPr>
      </w:pPr>
      <w:r w:rsidRPr="00F81D5F">
        <w:rPr>
          <w:rFonts w:ascii="Times New Roman" w:eastAsia="Times New Roman" w:hAnsi="Times New Roman" w:cs="Times New Roman"/>
          <w:b/>
          <w:sz w:val="24"/>
          <w:szCs w:val="24"/>
        </w:rPr>
        <w:t>Por enquanto...</w:t>
      </w:r>
    </w:p>
    <w:p w:rsidR="0038248D" w:rsidRPr="00F81D5F" w:rsidRDefault="0038248D">
      <w:pPr>
        <w:spacing w:after="0" w:line="360" w:lineRule="auto"/>
        <w:jc w:val="both"/>
        <w:rPr>
          <w:rFonts w:ascii="Times New Roman" w:eastAsia="Times New Roman" w:hAnsi="Times New Roman" w:cs="Times New Roman"/>
          <w:b/>
          <w:sz w:val="24"/>
          <w:szCs w:val="24"/>
        </w:rPr>
      </w:pPr>
    </w:p>
    <w:p w:rsidR="00900EA6" w:rsidRPr="00F81D5F" w:rsidRDefault="0038248D" w:rsidP="00900EA6">
      <w:pPr>
        <w:spacing w:after="0" w:line="360" w:lineRule="auto"/>
        <w:ind w:firstLine="720"/>
        <w:jc w:val="both"/>
        <w:rPr>
          <w:rFonts w:ascii="Times New Roman" w:eastAsia="Times New Roman" w:hAnsi="Times New Roman" w:cs="Times New Roman"/>
          <w:sz w:val="24"/>
          <w:szCs w:val="24"/>
        </w:rPr>
      </w:pPr>
      <w:r w:rsidRPr="00080162">
        <w:rPr>
          <w:rFonts w:ascii="Times New Roman" w:eastAsia="Times New Roman" w:hAnsi="Times New Roman" w:cs="Times New Roman"/>
          <w:sz w:val="24"/>
          <w:szCs w:val="24"/>
        </w:rPr>
        <w:t>O presente artigo apresentou</w:t>
      </w:r>
      <w:r w:rsidR="00900EA6" w:rsidRPr="00080162">
        <w:rPr>
          <w:rFonts w:ascii="Times New Roman" w:eastAsia="Times New Roman" w:hAnsi="Times New Roman" w:cs="Times New Roman"/>
          <w:sz w:val="24"/>
          <w:szCs w:val="24"/>
        </w:rPr>
        <w:t xml:space="preserve"> diferentes possibilidades no trato do conhecimento</w:t>
      </w:r>
      <w:r w:rsidR="00B517E4" w:rsidRPr="00080162">
        <w:rPr>
          <w:rFonts w:ascii="Times New Roman" w:eastAsia="Times New Roman" w:hAnsi="Times New Roman" w:cs="Times New Roman"/>
          <w:sz w:val="24"/>
          <w:szCs w:val="24"/>
        </w:rPr>
        <w:t>, especificamente na relação entre currículo, educação física, gênero e sexualidade,</w:t>
      </w:r>
      <w:r w:rsidR="00602400" w:rsidRPr="00080162">
        <w:rPr>
          <w:rFonts w:ascii="Times New Roman" w:eastAsia="Times New Roman" w:hAnsi="Times New Roman" w:cs="Times New Roman"/>
          <w:sz w:val="24"/>
          <w:szCs w:val="24"/>
        </w:rPr>
        <w:t xml:space="preserve"> </w:t>
      </w:r>
      <w:r w:rsidR="00900EA6" w:rsidRPr="00080162">
        <w:rPr>
          <w:rFonts w:ascii="Times New Roman" w:eastAsia="Times New Roman" w:hAnsi="Times New Roman" w:cs="Times New Roman"/>
          <w:sz w:val="24"/>
          <w:szCs w:val="24"/>
        </w:rPr>
        <w:t xml:space="preserve">que vão de teorias tradicionais, passando pelas críticas até chegar </w:t>
      </w:r>
      <w:r w:rsidR="00451EF7" w:rsidRPr="00080162">
        <w:rPr>
          <w:rFonts w:ascii="Times New Roman" w:eastAsia="Times New Roman" w:hAnsi="Times New Roman" w:cs="Times New Roman"/>
          <w:sz w:val="24"/>
          <w:szCs w:val="24"/>
        </w:rPr>
        <w:t>às</w:t>
      </w:r>
      <w:r w:rsidR="00900EA6" w:rsidRPr="00080162">
        <w:rPr>
          <w:rFonts w:ascii="Times New Roman" w:eastAsia="Times New Roman" w:hAnsi="Times New Roman" w:cs="Times New Roman"/>
          <w:sz w:val="24"/>
          <w:szCs w:val="24"/>
        </w:rPr>
        <w:t xml:space="preserve"> pós-críticas. </w:t>
      </w:r>
      <w:r w:rsidR="00FF42BF">
        <w:rPr>
          <w:rFonts w:ascii="Times New Roman" w:eastAsia="Times New Roman" w:hAnsi="Times New Roman" w:cs="Times New Roman"/>
          <w:sz w:val="24"/>
          <w:szCs w:val="24"/>
        </w:rPr>
        <w:t>É</w:t>
      </w:r>
      <w:r w:rsidR="00900EA6" w:rsidRPr="00F81D5F">
        <w:rPr>
          <w:rFonts w:ascii="Times New Roman" w:eastAsia="Times New Roman" w:hAnsi="Times New Roman" w:cs="Times New Roman"/>
          <w:sz w:val="24"/>
          <w:szCs w:val="24"/>
        </w:rPr>
        <w:t xml:space="preserve"> muito provável que difere</w:t>
      </w:r>
      <w:r w:rsidR="00D1454E" w:rsidRPr="00F81D5F">
        <w:rPr>
          <w:rFonts w:ascii="Times New Roman" w:eastAsia="Times New Roman" w:hAnsi="Times New Roman" w:cs="Times New Roman"/>
          <w:sz w:val="24"/>
          <w:szCs w:val="24"/>
        </w:rPr>
        <w:t>ntes professores no Brasil adote</w:t>
      </w:r>
      <w:r w:rsidR="00E774D2" w:rsidRPr="00F81D5F">
        <w:rPr>
          <w:rFonts w:ascii="Times New Roman" w:eastAsia="Times New Roman" w:hAnsi="Times New Roman" w:cs="Times New Roman"/>
          <w:sz w:val="24"/>
          <w:szCs w:val="24"/>
        </w:rPr>
        <w:t>m as pedagogias aqui explicitadas</w:t>
      </w:r>
      <w:r w:rsidR="00900EA6" w:rsidRPr="00F81D5F">
        <w:rPr>
          <w:rFonts w:ascii="Times New Roman" w:eastAsia="Times New Roman" w:hAnsi="Times New Roman" w:cs="Times New Roman"/>
          <w:sz w:val="24"/>
          <w:szCs w:val="24"/>
        </w:rPr>
        <w:t xml:space="preserve"> para fundamentar sua </w:t>
      </w:r>
      <w:r w:rsidR="00D1454E" w:rsidRPr="00F81D5F">
        <w:rPr>
          <w:rFonts w:ascii="Times New Roman" w:eastAsia="Times New Roman" w:hAnsi="Times New Roman" w:cs="Times New Roman"/>
          <w:sz w:val="24"/>
          <w:szCs w:val="24"/>
        </w:rPr>
        <w:t>prática docente</w:t>
      </w:r>
      <w:r w:rsidR="00D1454E" w:rsidRPr="00F81D5F">
        <w:rPr>
          <w:rStyle w:val="Refdenotaderodap"/>
          <w:rFonts w:ascii="Times New Roman" w:eastAsia="Times New Roman" w:hAnsi="Times New Roman"/>
          <w:sz w:val="24"/>
          <w:szCs w:val="24"/>
        </w:rPr>
        <w:footnoteReference w:id="5"/>
      </w:r>
      <w:r w:rsidR="00FF42BF">
        <w:rPr>
          <w:rFonts w:ascii="Times New Roman" w:eastAsia="Times New Roman" w:hAnsi="Times New Roman" w:cs="Times New Roman"/>
          <w:sz w:val="24"/>
          <w:szCs w:val="24"/>
        </w:rPr>
        <w:t>. Acreditamos</w:t>
      </w:r>
      <w:r w:rsidR="000C4D3C" w:rsidRPr="00F81D5F">
        <w:rPr>
          <w:rFonts w:ascii="Times New Roman" w:eastAsia="Times New Roman" w:hAnsi="Times New Roman" w:cs="Times New Roman"/>
          <w:sz w:val="24"/>
          <w:szCs w:val="24"/>
        </w:rPr>
        <w:t xml:space="preserve"> que essas práticas corresponda</w:t>
      </w:r>
      <w:r w:rsidR="00900EA6" w:rsidRPr="00F81D5F">
        <w:rPr>
          <w:rFonts w:ascii="Times New Roman" w:eastAsia="Times New Roman" w:hAnsi="Times New Roman" w:cs="Times New Roman"/>
          <w:sz w:val="24"/>
          <w:szCs w:val="24"/>
        </w:rPr>
        <w:t xml:space="preserve">m </w:t>
      </w:r>
      <w:r w:rsidR="00BF6116" w:rsidRPr="00F81D5F">
        <w:rPr>
          <w:rFonts w:ascii="Times New Roman" w:eastAsia="Times New Roman" w:hAnsi="Times New Roman" w:cs="Times New Roman"/>
          <w:sz w:val="24"/>
          <w:szCs w:val="24"/>
        </w:rPr>
        <w:t>à</w:t>
      </w:r>
      <w:r w:rsidR="00900EA6" w:rsidRPr="00F81D5F">
        <w:rPr>
          <w:rFonts w:ascii="Times New Roman" w:eastAsia="Times New Roman" w:hAnsi="Times New Roman" w:cs="Times New Roman"/>
          <w:sz w:val="24"/>
          <w:szCs w:val="24"/>
        </w:rPr>
        <w:t xml:space="preserve"> visão de mundo</w:t>
      </w:r>
      <w:r w:rsidR="000C4D3C" w:rsidRPr="00F81D5F">
        <w:rPr>
          <w:rFonts w:ascii="Times New Roman" w:eastAsia="Times New Roman" w:hAnsi="Times New Roman" w:cs="Times New Roman"/>
          <w:sz w:val="24"/>
          <w:szCs w:val="24"/>
        </w:rPr>
        <w:t xml:space="preserve"> desses professores</w:t>
      </w:r>
      <w:r w:rsidR="0034177C" w:rsidRPr="00F81D5F">
        <w:rPr>
          <w:rFonts w:ascii="Times New Roman" w:eastAsia="Times New Roman" w:hAnsi="Times New Roman" w:cs="Times New Roman"/>
          <w:sz w:val="24"/>
          <w:szCs w:val="24"/>
        </w:rPr>
        <w:t xml:space="preserve">. </w:t>
      </w:r>
      <w:r w:rsidR="000C4D3C" w:rsidRPr="00F81D5F">
        <w:rPr>
          <w:rFonts w:ascii="Times New Roman" w:eastAsia="Times New Roman" w:hAnsi="Times New Roman" w:cs="Times New Roman"/>
          <w:sz w:val="24"/>
          <w:szCs w:val="24"/>
        </w:rPr>
        <w:t xml:space="preserve">Sendo assim, um professor preocupado principalmente com a transmissão do conteúdo, focado em normas e técnicas provavelmente adotaria uma pedagogia tradicional. </w:t>
      </w:r>
      <w:r w:rsidR="00B517E4" w:rsidRPr="00F81D5F">
        <w:rPr>
          <w:rFonts w:ascii="Times New Roman" w:eastAsia="Times New Roman" w:hAnsi="Times New Roman" w:cs="Times New Roman"/>
          <w:sz w:val="24"/>
          <w:szCs w:val="24"/>
        </w:rPr>
        <w:t xml:space="preserve">Caso esteja voltado à problematização dos conteúdos historicamente produzidos, numa perspectiva de libertação e conscientização da relação entre a escola e a classe trabalhadora, este professor se voltaria a uma abordagem baseada nas teorias críticas. </w:t>
      </w:r>
      <w:r w:rsidR="000C4D3C" w:rsidRPr="00F81D5F">
        <w:rPr>
          <w:rFonts w:ascii="Times New Roman" w:eastAsia="Times New Roman" w:hAnsi="Times New Roman" w:cs="Times New Roman"/>
          <w:sz w:val="24"/>
          <w:szCs w:val="24"/>
        </w:rPr>
        <w:t xml:space="preserve">Seguindo o mesmo raciocínio, um professor preocupado em valorizar a cultura de seus alunos, e considerar no </w:t>
      </w:r>
      <w:proofErr w:type="gramStart"/>
      <w:r w:rsidR="000C4D3C" w:rsidRPr="00F81D5F">
        <w:rPr>
          <w:rFonts w:ascii="Times New Roman" w:eastAsia="Times New Roman" w:hAnsi="Times New Roman" w:cs="Times New Roman"/>
          <w:sz w:val="24"/>
          <w:szCs w:val="24"/>
        </w:rPr>
        <w:t>ambiente escolar discussões</w:t>
      </w:r>
      <w:proofErr w:type="gramEnd"/>
      <w:r w:rsidR="000C4D3C" w:rsidRPr="00F81D5F">
        <w:rPr>
          <w:rFonts w:ascii="Times New Roman" w:eastAsia="Times New Roman" w:hAnsi="Times New Roman" w:cs="Times New Roman"/>
          <w:sz w:val="24"/>
          <w:szCs w:val="24"/>
        </w:rPr>
        <w:t xml:space="preserve"> que passam pela etnia, gênero,</w:t>
      </w:r>
      <w:r w:rsidR="00B517E4" w:rsidRPr="00F81D5F">
        <w:rPr>
          <w:rFonts w:ascii="Times New Roman" w:eastAsia="Times New Roman" w:hAnsi="Times New Roman" w:cs="Times New Roman"/>
          <w:sz w:val="24"/>
          <w:szCs w:val="24"/>
        </w:rPr>
        <w:t xml:space="preserve"> sexualidade,</w:t>
      </w:r>
      <w:r w:rsidR="000C4D3C" w:rsidRPr="00F81D5F">
        <w:rPr>
          <w:rFonts w:ascii="Times New Roman" w:eastAsia="Times New Roman" w:hAnsi="Times New Roman" w:cs="Times New Roman"/>
          <w:sz w:val="24"/>
          <w:szCs w:val="24"/>
        </w:rPr>
        <w:t xml:space="preserve"> classe social dentre outros, provavelmente adotaria uma perspectiva pós-cr</w:t>
      </w:r>
      <w:r w:rsidR="0034177C" w:rsidRPr="00F81D5F">
        <w:rPr>
          <w:rFonts w:ascii="Times New Roman" w:eastAsia="Times New Roman" w:hAnsi="Times New Roman" w:cs="Times New Roman"/>
          <w:sz w:val="24"/>
          <w:szCs w:val="24"/>
        </w:rPr>
        <w:t>ítica</w:t>
      </w:r>
      <w:r w:rsidR="000C4D3C" w:rsidRPr="00F81D5F">
        <w:rPr>
          <w:rFonts w:ascii="Times New Roman" w:eastAsia="Times New Roman" w:hAnsi="Times New Roman" w:cs="Times New Roman"/>
          <w:sz w:val="24"/>
          <w:szCs w:val="24"/>
        </w:rPr>
        <w:t xml:space="preserve">. </w:t>
      </w:r>
    </w:p>
    <w:p w:rsidR="00900EA6" w:rsidRPr="00F81D5F" w:rsidRDefault="00900EA6" w:rsidP="007A2D77">
      <w:pPr>
        <w:spacing w:after="0" w:line="360" w:lineRule="auto"/>
        <w:ind w:firstLine="720"/>
        <w:jc w:val="both"/>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A partir dessa </w:t>
      </w:r>
      <w:r w:rsidRPr="001101E1">
        <w:rPr>
          <w:rFonts w:ascii="Times New Roman" w:eastAsia="Times New Roman" w:hAnsi="Times New Roman" w:cs="Times New Roman"/>
          <w:sz w:val="24"/>
          <w:szCs w:val="24"/>
        </w:rPr>
        <w:t>suposição</w:t>
      </w:r>
      <w:r w:rsidR="00857DFC" w:rsidRPr="001101E1">
        <w:rPr>
          <w:rFonts w:ascii="Times New Roman" w:eastAsia="Times New Roman" w:hAnsi="Times New Roman" w:cs="Times New Roman"/>
          <w:sz w:val="24"/>
          <w:szCs w:val="24"/>
        </w:rPr>
        <w:t>,</w:t>
      </w:r>
      <w:r w:rsidRPr="001101E1">
        <w:rPr>
          <w:rFonts w:ascii="Times New Roman" w:eastAsia="Times New Roman" w:hAnsi="Times New Roman" w:cs="Times New Roman"/>
          <w:sz w:val="24"/>
          <w:szCs w:val="24"/>
        </w:rPr>
        <w:t xml:space="preserve"> </w:t>
      </w:r>
      <w:r w:rsidR="00857DFC" w:rsidRPr="001101E1">
        <w:rPr>
          <w:rFonts w:ascii="Times New Roman" w:eastAsia="Times New Roman" w:hAnsi="Times New Roman" w:cs="Times New Roman"/>
          <w:sz w:val="24"/>
          <w:szCs w:val="24"/>
        </w:rPr>
        <w:t>acreditamos</w:t>
      </w:r>
      <w:r w:rsidRPr="001101E1">
        <w:rPr>
          <w:rFonts w:ascii="Times New Roman" w:eastAsia="Times New Roman" w:hAnsi="Times New Roman" w:cs="Times New Roman"/>
          <w:sz w:val="24"/>
          <w:szCs w:val="24"/>
        </w:rPr>
        <w:t xml:space="preserve"> que a</w:t>
      </w:r>
      <w:r w:rsidRPr="00F81D5F">
        <w:rPr>
          <w:rFonts w:ascii="Times New Roman" w:eastAsia="Times New Roman" w:hAnsi="Times New Roman" w:cs="Times New Roman"/>
          <w:sz w:val="24"/>
          <w:szCs w:val="24"/>
        </w:rPr>
        <w:t xml:space="preserve"> entrada da BNCC na educação </w:t>
      </w:r>
      <w:r w:rsidR="0038248D" w:rsidRPr="00F81D5F">
        <w:rPr>
          <w:rFonts w:ascii="Times New Roman" w:eastAsia="Times New Roman" w:hAnsi="Times New Roman" w:cs="Times New Roman"/>
          <w:sz w:val="24"/>
          <w:szCs w:val="24"/>
        </w:rPr>
        <w:t>propicia</w:t>
      </w:r>
      <w:r w:rsidRPr="00F81D5F">
        <w:rPr>
          <w:rFonts w:ascii="Times New Roman" w:eastAsia="Times New Roman" w:hAnsi="Times New Roman" w:cs="Times New Roman"/>
          <w:sz w:val="24"/>
          <w:szCs w:val="24"/>
        </w:rPr>
        <w:t xml:space="preserve"> novos elementos para que os professores organizem sua prática pedagógica. Fica difícil pr</w:t>
      </w:r>
      <w:r w:rsidR="00D1454E" w:rsidRPr="00F81D5F">
        <w:rPr>
          <w:rFonts w:ascii="Times New Roman" w:eastAsia="Times New Roman" w:hAnsi="Times New Roman" w:cs="Times New Roman"/>
          <w:sz w:val="24"/>
          <w:szCs w:val="24"/>
        </w:rPr>
        <w:t>ecisar o que mudará a partir da aplicação desse documento</w:t>
      </w:r>
      <w:r w:rsidR="007A2D77" w:rsidRPr="00F81D5F">
        <w:rPr>
          <w:rFonts w:ascii="Times New Roman" w:eastAsia="Times New Roman" w:hAnsi="Times New Roman" w:cs="Times New Roman"/>
          <w:sz w:val="24"/>
          <w:szCs w:val="24"/>
        </w:rPr>
        <w:t xml:space="preserve">. Será que </w:t>
      </w:r>
      <w:r w:rsidR="0034177C" w:rsidRPr="00F81D5F">
        <w:rPr>
          <w:rFonts w:ascii="Times New Roman" w:eastAsia="Times New Roman" w:hAnsi="Times New Roman" w:cs="Times New Roman"/>
          <w:sz w:val="24"/>
          <w:szCs w:val="24"/>
        </w:rPr>
        <w:t xml:space="preserve">a BNCC </w:t>
      </w:r>
      <w:r w:rsidR="00D1454E" w:rsidRPr="00F81D5F">
        <w:rPr>
          <w:rFonts w:ascii="Times New Roman" w:eastAsia="Times New Roman" w:hAnsi="Times New Roman" w:cs="Times New Roman"/>
          <w:sz w:val="24"/>
          <w:szCs w:val="24"/>
        </w:rPr>
        <w:t xml:space="preserve">realmente será </w:t>
      </w:r>
      <w:proofErr w:type="gramStart"/>
      <w:r w:rsidR="00D1454E" w:rsidRPr="00F81D5F">
        <w:rPr>
          <w:rFonts w:ascii="Times New Roman" w:eastAsia="Times New Roman" w:hAnsi="Times New Roman" w:cs="Times New Roman"/>
          <w:sz w:val="24"/>
          <w:szCs w:val="24"/>
        </w:rPr>
        <w:t>a</w:t>
      </w:r>
      <w:proofErr w:type="gramEnd"/>
      <w:r w:rsidR="00D1454E" w:rsidRPr="00F81D5F">
        <w:rPr>
          <w:rFonts w:ascii="Times New Roman" w:eastAsia="Times New Roman" w:hAnsi="Times New Roman" w:cs="Times New Roman"/>
          <w:sz w:val="24"/>
          <w:szCs w:val="24"/>
        </w:rPr>
        <w:t xml:space="preserve"> base d</w:t>
      </w:r>
      <w:r w:rsidR="00AE2D34" w:rsidRPr="00F81D5F">
        <w:rPr>
          <w:rFonts w:ascii="Times New Roman" w:eastAsia="Times New Roman" w:hAnsi="Times New Roman" w:cs="Times New Roman"/>
          <w:sz w:val="24"/>
          <w:szCs w:val="24"/>
        </w:rPr>
        <w:t>e todos os currículos no Brasil</w:t>
      </w:r>
      <w:r w:rsidR="00451EF7" w:rsidRPr="00F81D5F">
        <w:rPr>
          <w:rFonts w:ascii="Times New Roman" w:eastAsia="Times New Roman" w:hAnsi="Times New Roman" w:cs="Times New Roman"/>
          <w:sz w:val="24"/>
          <w:szCs w:val="24"/>
        </w:rPr>
        <w:t xml:space="preserve"> ou apenas um referencial fictício</w:t>
      </w:r>
      <w:r w:rsidR="007A2D77" w:rsidRPr="00F81D5F">
        <w:rPr>
          <w:rFonts w:ascii="Times New Roman" w:eastAsia="Times New Roman" w:hAnsi="Times New Roman" w:cs="Times New Roman"/>
          <w:sz w:val="24"/>
          <w:szCs w:val="24"/>
        </w:rPr>
        <w:t xml:space="preserve">? De que forma ela influenciará </w:t>
      </w:r>
      <w:r w:rsidR="00AE2D34" w:rsidRPr="00F81D5F">
        <w:rPr>
          <w:rFonts w:ascii="Times New Roman" w:eastAsia="Times New Roman" w:hAnsi="Times New Roman" w:cs="Times New Roman"/>
          <w:sz w:val="24"/>
          <w:szCs w:val="24"/>
        </w:rPr>
        <w:t>a prática dos</w:t>
      </w:r>
      <w:r w:rsidR="00CB789C" w:rsidRPr="00F81D5F">
        <w:rPr>
          <w:rFonts w:ascii="Times New Roman" w:eastAsia="Times New Roman" w:hAnsi="Times New Roman" w:cs="Times New Roman"/>
          <w:sz w:val="24"/>
          <w:szCs w:val="24"/>
        </w:rPr>
        <w:t xml:space="preserve"> professores</w:t>
      </w:r>
      <w:r w:rsidR="007A2D77" w:rsidRPr="00F81D5F">
        <w:rPr>
          <w:rFonts w:ascii="Times New Roman" w:eastAsia="Times New Roman" w:hAnsi="Times New Roman" w:cs="Times New Roman"/>
          <w:sz w:val="24"/>
          <w:szCs w:val="24"/>
        </w:rPr>
        <w:t xml:space="preserve">? Essa proposta curricular auxiliará na melhora da qualidade da educação nesse país? </w:t>
      </w:r>
      <w:r w:rsidR="00B517E4" w:rsidRPr="00F81D5F">
        <w:rPr>
          <w:rFonts w:ascii="Times New Roman" w:eastAsia="Times New Roman" w:hAnsi="Times New Roman" w:cs="Times New Roman"/>
          <w:sz w:val="24"/>
          <w:szCs w:val="24"/>
        </w:rPr>
        <w:t xml:space="preserve">E onde ficam as questões sobre gênero e sexualidade que antes deste documento já não estavam no centro das discussões sobre currículo, mas </w:t>
      </w:r>
      <w:r w:rsidR="00857DFC">
        <w:rPr>
          <w:rFonts w:ascii="Times New Roman" w:eastAsia="Times New Roman" w:hAnsi="Times New Roman" w:cs="Times New Roman"/>
          <w:sz w:val="24"/>
          <w:szCs w:val="24"/>
        </w:rPr>
        <w:t>ainda assim, faziam parte delas</w:t>
      </w:r>
      <w:r w:rsidR="00857DFC" w:rsidRPr="00BF6116">
        <w:rPr>
          <w:rFonts w:ascii="Times New Roman" w:eastAsia="Times New Roman" w:hAnsi="Times New Roman" w:cs="Times New Roman"/>
          <w:sz w:val="24"/>
          <w:szCs w:val="24"/>
        </w:rPr>
        <w:t>?</w:t>
      </w:r>
      <w:r w:rsidR="00B517E4" w:rsidRPr="00BF6116">
        <w:rPr>
          <w:rFonts w:ascii="Times New Roman" w:eastAsia="Times New Roman" w:hAnsi="Times New Roman" w:cs="Times New Roman"/>
          <w:sz w:val="24"/>
          <w:szCs w:val="24"/>
        </w:rPr>
        <w:t xml:space="preserve"> </w:t>
      </w:r>
      <w:r w:rsidR="00B517E4" w:rsidRPr="00F81D5F">
        <w:rPr>
          <w:rFonts w:ascii="Times New Roman" w:eastAsia="Times New Roman" w:hAnsi="Times New Roman" w:cs="Times New Roman"/>
          <w:sz w:val="24"/>
          <w:szCs w:val="24"/>
        </w:rPr>
        <w:t xml:space="preserve">Agora nem isso mais será possível? </w:t>
      </w:r>
      <w:r w:rsidR="007A2D77" w:rsidRPr="001101E1">
        <w:rPr>
          <w:rFonts w:ascii="Times New Roman" w:eastAsia="Times New Roman" w:hAnsi="Times New Roman" w:cs="Times New Roman"/>
          <w:sz w:val="24"/>
          <w:szCs w:val="24"/>
        </w:rPr>
        <w:t>Pens</w:t>
      </w:r>
      <w:r w:rsidR="00857DFC" w:rsidRPr="001101E1">
        <w:rPr>
          <w:rFonts w:ascii="Times New Roman" w:eastAsia="Times New Roman" w:hAnsi="Times New Roman" w:cs="Times New Roman"/>
          <w:sz w:val="24"/>
          <w:szCs w:val="24"/>
        </w:rPr>
        <w:t>amos</w:t>
      </w:r>
      <w:r w:rsidR="007A2D77" w:rsidRPr="001101E1">
        <w:rPr>
          <w:rFonts w:ascii="Times New Roman" w:eastAsia="Times New Roman" w:hAnsi="Times New Roman" w:cs="Times New Roman"/>
          <w:sz w:val="24"/>
          <w:szCs w:val="24"/>
        </w:rPr>
        <w:t xml:space="preserve"> que nesse</w:t>
      </w:r>
      <w:r w:rsidR="007A2D77" w:rsidRPr="00F81D5F">
        <w:rPr>
          <w:rFonts w:ascii="Times New Roman" w:eastAsia="Times New Roman" w:hAnsi="Times New Roman" w:cs="Times New Roman"/>
          <w:sz w:val="24"/>
          <w:szCs w:val="24"/>
        </w:rPr>
        <w:t xml:space="preserve"> momento sobram dúvidas e somente o tempo poderá responder a todas elas.</w:t>
      </w:r>
    </w:p>
    <w:p w:rsidR="00485A8A" w:rsidRPr="00F81D5F" w:rsidRDefault="00485A8A" w:rsidP="007A2D77">
      <w:pPr>
        <w:spacing w:after="0" w:line="360" w:lineRule="auto"/>
        <w:ind w:firstLine="720"/>
        <w:jc w:val="both"/>
        <w:rPr>
          <w:rFonts w:ascii="Times New Roman" w:eastAsia="Times New Roman" w:hAnsi="Times New Roman" w:cs="Times New Roman"/>
          <w:sz w:val="24"/>
          <w:szCs w:val="24"/>
        </w:rPr>
      </w:pPr>
    </w:p>
    <w:p w:rsidR="00CA06ED" w:rsidRPr="00F81D5F" w:rsidRDefault="0004236C" w:rsidP="001101E1">
      <w:pPr>
        <w:spacing w:after="0" w:line="360" w:lineRule="auto"/>
        <w:contextualSpacing/>
        <w:rPr>
          <w:rFonts w:ascii="Times New Roman" w:eastAsia="Times New Roman" w:hAnsi="Times New Roman" w:cs="Times New Roman"/>
          <w:b/>
          <w:sz w:val="24"/>
          <w:szCs w:val="24"/>
        </w:rPr>
      </w:pPr>
      <w:r w:rsidRPr="00F81D5F">
        <w:rPr>
          <w:rFonts w:ascii="Times New Roman" w:eastAsia="Times New Roman" w:hAnsi="Times New Roman" w:cs="Times New Roman"/>
          <w:b/>
          <w:sz w:val="24"/>
          <w:szCs w:val="24"/>
        </w:rPr>
        <w:t>REFERÊNCIAS BIBLIOGRÁFICAS</w:t>
      </w:r>
    </w:p>
    <w:p w:rsidR="00D32AA8" w:rsidRPr="00F81D5F" w:rsidRDefault="00D32AA8" w:rsidP="001101E1">
      <w:pPr>
        <w:spacing w:after="0" w:line="360" w:lineRule="auto"/>
        <w:contextualSpacing/>
        <w:rPr>
          <w:rFonts w:ascii="Times New Roman" w:eastAsia="Times New Roman" w:hAnsi="Times New Roman" w:cs="Times New Roman"/>
          <w:b/>
          <w:sz w:val="24"/>
          <w:szCs w:val="24"/>
        </w:rPr>
      </w:pPr>
    </w:p>
    <w:p w:rsidR="007509D6" w:rsidRPr="00F81D5F" w:rsidRDefault="007509D6" w:rsidP="00693806">
      <w:pPr>
        <w:spacing w:after="0" w:line="240" w:lineRule="auto"/>
        <w:contextualSpacing/>
        <w:rPr>
          <w:rFonts w:ascii="Times New Roman" w:hAnsi="Times New Roman" w:cs="Times New Roman"/>
          <w:sz w:val="24"/>
          <w:szCs w:val="24"/>
        </w:rPr>
      </w:pPr>
      <w:r w:rsidRPr="00F81D5F">
        <w:rPr>
          <w:rFonts w:ascii="Times New Roman" w:hAnsi="Times New Roman" w:cs="Times New Roman"/>
          <w:sz w:val="24"/>
          <w:szCs w:val="24"/>
        </w:rPr>
        <w:t>BORTOLINI, Alexandre. Diversidade sexual e de gênero na escola. </w:t>
      </w:r>
      <w:r w:rsidRPr="00F81D5F">
        <w:rPr>
          <w:rFonts w:ascii="Times New Roman" w:hAnsi="Times New Roman" w:cs="Times New Roman"/>
          <w:b/>
          <w:sz w:val="24"/>
          <w:szCs w:val="24"/>
        </w:rPr>
        <w:t>Revista Espaço Acadêmico,</w:t>
      </w:r>
      <w:r w:rsidRPr="00F81D5F">
        <w:rPr>
          <w:rFonts w:ascii="Times New Roman" w:hAnsi="Times New Roman" w:cs="Times New Roman"/>
          <w:iCs/>
          <w:sz w:val="24"/>
          <w:szCs w:val="24"/>
        </w:rPr>
        <w:t xml:space="preserve"> n.123, 2011. Disponível em: </w:t>
      </w:r>
      <w:hyperlink r:id="rId10" w:history="1">
        <w:r w:rsidRPr="00F81D5F">
          <w:rPr>
            <w:rStyle w:val="Hyperlink"/>
            <w:rFonts w:ascii="Times New Roman" w:hAnsi="Times New Roman" w:cs="Times New Roman"/>
            <w:iCs/>
            <w:sz w:val="24"/>
            <w:szCs w:val="24"/>
          </w:rPr>
          <w:t>http://www.periodicos.uem.br/ojs/index.php/EspacoAcademico/article/view/13953</w:t>
        </w:r>
      </w:hyperlink>
      <w:r w:rsidRPr="00F81D5F">
        <w:rPr>
          <w:rFonts w:ascii="Times New Roman" w:hAnsi="Times New Roman" w:cs="Times New Roman"/>
          <w:iCs/>
          <w:color w:val="FF0000"/>
          <w:sz w:val="24"/>
          <w:szCs w:val="24"/>
        </w:rPr>
        <w:t xml:space="preserve"> </w:t>
      </w:r>
      <w:r w:rsidR="00693806">
        <w:rPr>
          <w:rFonts w:ascii="Times New Roman" w:hAnsi="Times New Roman" w:cs="Times New Roman"/>
          <w:iCs/>
          <w:sz w:val="24"/>
          <w:szCs w:val="24"/>
        </w:rPr>
        <w:t xml:space="preserve">Acesso em </w:t>
      </w:r>
      <w:proofErr w:type="gramStart"/>
      <w:r w:rsidR="00693806">
        <w:rPr>
          <w:rFonts w:ascii="Times New Roman" w:hAnsi="Times New Roman" w:cs="Times New Roman"/>
          <w:iCs/>
          <w:sz w:val="24"/>
          <w:szCs w:val="24"/>
        </w:rPr>
        <w:t>27 maio 2020</w:t>
      </w:r>
      <w:proofErr w:type="gramEnd"/>
      <w:r w:rsidR="00693806">
        <w:rPr>
          <w:rFonts w:ascii="Times New Roman" w:hAnsi="Times New Roman" w:cs="Times New Roman"/>
          <w:iCs/>
          <w:sz w:val="24"/>
          <w:szCs w:val="24"/>
        </w:rPr>
        <w:t xml:space="preserve">. </w:t>
      </w:r>
    </w:p>
    <w:p w:rsidR="007509D6" w:rsidRPr="00F81D5F" w:rsidRDefault="007509D6" w:rsidP="00693806">
      <w:pPr>
        <w:spacing w:after="0" w:line="240" w:lineRule="auto"/>
        <w:contextualSpacing/>
        <w:rPr>
          <w:rFonts w:ascii="Times New Roman" w:eastAsia="Times New Roman" w:hAnsi="Times New Roman" w:cs="Times New Roman"/>
          <w:color w:val="FF0000"/>
          <w:sz w:val="24"/>
          <w:szCs w:val="24"/>
        </w:rPr>
      </w:pPr>
    </w:p>
    <w:p w:rsidR="00CA06ED" w:rsidRPr="00F81D5F" w:rsidRDefault="0004236C" w:rsidP="00693806">
      <w:pPr>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BRACHT, Valter. </w:t>
      </w:r>
      <w:r w:rsidRPr="00F81D5F">
        <w:rPr>
          <w:rFonts w:ascii="Times New Roman" w:eastAsia="Times New Roman" w:hAnsi="Times New Roman" w:cs="Times New Roman"/>
          <w:b/>
          <w:sz w:val="24"/>
          <w:szCs w:val="24"/>
        </w:rPr>
        <w:t>A Constituição das teorias pedagógicas da educação física</w:t>
      </w:r>
      <w:r w:rsidRPr="00F81D5F">
        <w:rPr>
          <w:rFonts w:ascii="Times New Roman" w:eastAsia="Times New Roman" w:hAnsi="Times New Roman" w:cs="Times New Roman"/>
          <w:sz w:val="24"/>
          <w:szCs w:val="24"/>
        </w:rPr>
        <w:t xml:space="preserve">. </w:t>
      </w:r>
      <w:proofErr w:type="gramStart"/>
      <w:r w:rsidRPr="00F81D5F">
        <w:rPr>
          <w:rFonts w:ascii="Times New Roman" w:eastAsia="Times New Roman" w:hAnsi="Times New Roman" w:cs="Times New Roman"/>
          <w:sz w:val="24"/>
          <w:szCs w:val="24"/>
        </w:rPr>
        <w:t>Cadernos Cedes</w:t>
      </w:r>
      <w:proofErr w:type="gramEnd"/>
      <w:r w:rsidRPr="00F81D5F">
        <w:rPr>
          <w:rFonts w:ascii="Times New Roman" w:eastAsia="Times New Roman" w:hAnsi="Times New Roman" w:cs="Times New Roman"/>
          <w:sz w:val="24"/>
          <w:szCs w:val="24"/>
        </w:rPr>
        <w:t xml:space="preserve">, ano XIX, nº 48, Agosto de 1999. </w:t>
      </w:r>
    </w:p>
    <w:p w:rsidR="006215AA" w:rsidRPr="00F81D5F" w:rsidRDefault="006215AA" w:rsidP="00693806">
      <w:pPr>
        <w:spacing w:after="0" w:line="240" w:lineRule="auto"/>
        <w:contextualSpacing/>
        <w:rPr>
          <w:rFonts w:ascii="Times New Roman" w:eastAsia="Times New Roman" w:hAnsi="Times New Roman" w:cs="Times New Roman"/>
          <w:sz w:val="24"/>
          <w:szCs w:val="24"/>
        </w:rPr>
      </w:pPr>
    </w:p>
    <w:p w:rsidR="00CA06ED" w:rsidRPr="00921FBD" w:rsidRDefault="006215AA" w:rsidP="00693806">
      <w:pPr>
        <w:spacing w:after="0" w:line="240" w:lineRule="auto"/>
        <w:contextualSpacing/>
        <w:rPr>
          <w:rFonts w:ascii="Times New Roman" w:eastAsia="Times New Roman" w:hAnsi="Times New Roman" w:cs="Times New Roman"/>
          <w:sz w:val="24"/>
          <w:szCs w:val="24"/>
        </w:rPr>
      </w:pPr>
      <w:r w:rsidRPr="00921FBD">
        <w:rPr>
          <w:rFonts w:ascii="Times New Roman" w:eastAsia="Times New Roman" w:hAnsi="Times New Roman" w:cs="Times New Roman"/>
          <w:sz w:val="24"/>
          <w:szCs w:val="24"/>
        </w:rPr>
        <w:t xml:space="preserve">BRASIL. Constituição (1988). </w:t>
      </w:r>
      <w:r w:rsidRPr="00E07F29">
        <w:rPr>
          <w:rFonts w:ascii="Times New Roman" w:eastAsia="Times New Roman" w:hAnsi="Times New Roman" w:cs="Times New Roman"/>
          <w:b/>
          <w:sz w:val="24"/>
          <w:szCs w:val="24"/>
        </w:rPr>
        <w:t xml:space="preserve">Constituição da República Federativa do Brasil: promulgada em </w:t>
      </w:r>
      <w:proofErr w:type="gramStart"/>
      <w:r w:rsidRPr="00E07F29">
        <w:rPr>
          <w:rFonts w:ascii="Times New Roman" w:eastAsia="Times New Roman" w:hAnsi="Times New Roman" w:cs="Times New Roman"/>
          <w:b/>
          <w:sz w:val="24"/>
          <w:szCs w:val="24"/>
        </w:rPr>
        <w:t>5</w:t>
      </w:r>
      <w:proofErr w:type="gramEnd"/>
      <w:r w:rsidRPr="00E07F29">
        <w:rPr>
          <w:rFonts w:ascii="Times New Roman" w:eastAsia="Times New Roman" w:hAnsi="Times New Roman" w:cs="Times New Roman"/>
          <w:b/>
          <w:sz w:val="24"/>
          <w:szCs w:val="24"/>
        </w:rPr>
        <w:t xml:space="preserve"> de outubro de 1988</w:t>
      </w:r>
      <w:r w:rsidRPr="00921FBD">
        <w:rPr>
          <w:rFonts w:ascii="Times New Roman" w:eastAsia="Times New Roman" w:hAnsi="Times New Roman" w:cs="Times New Roman"/>
          <w:sz w:val="24"/>
          <w:szCs w:val="24"/>
        </w:rPr>
        <w:t>. Brasília, DF, Senado,</w:t>
      </w:r>
      <w:r w:rsidR="00E07F29">
        <w:rPr>
          <w:rFonts w:ascii="Times New Roman" w:eastAsia="Times New Roman" w:hAnsi="Times New Roman" w:cs="Times New Roman"/>
          <w:sz w:val="24"/>
          <w:szCs w:val="24"/>
        </w:rPr>
        <w:t xml:space="preserve"> </w:t>
      </w:r>
      <w:r w:rsidRPr="00921FBD">
        <w:rPr>
          <w:rFonts w:ascii="Times New Roman" w:eastAsia="Times New Roman" w:hAnsi="Times New Roman" w:cs="Times New Roman"/>
          <w:sz w:val="24"/>
          <w:szCs w:val="24"/>
        </w:rPr>
        <w:t>1998.</w:t>
      </w:r>
    </w:p>
    <w:p w:rsidR="00CA06ED" w:rsidRPr="00F81D5F" w:rsidRDefault="00CA06ED" w:rsidP="00693806">
      <w:pPr>
        <w:spacing w:after="0" w:line="240" w:lineRule="auto"/>
        <w:contextualSpacing/>
        <w:rPr>
          <w:rFonts w:ascii="Times New Roman" w:eastAsia="Times New Roman" w:hAnsi="Times New Roman" w:cs="Times New Roman"/>
          <w:sz w:val="24"/>
          <w:szCs w:val="24"/>
        </w:rPr>
      </w:pPr>
    </w:p>
    <w:p w:rsidR="00CA06ED" w:rsidRPr="00E07F29" w:rsidRDefault="0060519B" w:rsidP="00693806">
      <w:pPr>
        <w:spacing w:after="0" w:line="240" w:lineRule="auto"/>
        <w:contextualSpacing/>
        <w:rPr>
          <w:rFonts w:ascii="Times New Roman" w:eastAsia="Times New Roman" w:hAnsi="Times New Roman" w:cs="Times New Roman"/>
          <w:sz w:val="24"/>
          <w:szCs w:val="24"/>
        </w:rPr>
      </w:pPr>
      <w:r w:rsidRPr="00E07F29">
        <w:rPr>
          <w:rFonts w:ascii="Times New Roman" w:eastAsia="Times New Roman" w:hAnsi="Times New Roman" w:cs="Times New Roman"/>
          <w:sz w:val="24"/>
          <w:szCs w:val="24"/>
        </w:rPr>
        <w:t>BRASIL</w:t>
      </w:r>
      <w:r w:rsidR="0004236C" w:rsidRPr="00E07F29">
        <w:rPr>
          <w:rFonts w:ascii="Times New Roman" w:eastAsia="Times New Roman" w:hAnsi="Times New Roman" w:cs="Times New Roman"/>
          <w:sz w:val="24"/>
          <w:szCs w:val="24"/>
        </w:rPr>
        <w:t xml:space="preserve">. 1996. </w:t>
      </w:r>
      <w:r w:rsidR="0004236C" w:rsidRPr="00E07F29">
        <w:rPr>
          <w:rFonts w:ascii="Times New Roman" w:eastAsia="Times New Roman" w:hAnsi="Times New Roman" w:cs="Times New Roman"/>
          <w:b/>
          <w:sz w:val="24"/>
          <w:szCs w:val="24"/>
        </w:rPr>
        <w:t>Lei nº 9.394, de 20 de dezembro de 1996</w:t>
      </w:r>
      <w:r w:rsidR="0004236C" w:rsidRPr="00E07F29">
        <w:rPr>
          <w:rFonts w:ascii="Times New Roman" w:eastAsia="Times New Roman" w:hAnsi="Times New Roman" w:cs="Times New Roman"/>
          <w:sz w:val="24"/>
          <w:szCs w:val="24"/>
        </w:rPr>
        <w:t>. Estabelece as Diretrizes e Bases da Educação Nacional. Diário Oficial da União. Brasília, nº 248, 23/12/1996.</w:t>
      </w:r>
    </w:p>
    <w:p w:rsidR="00E24878" w:rsidRPr="00921FBD" w:rsidRDefault="00E24878" w:rsidP="00693806">
      <w:pPr>
        <w:spacing w:line="240" w:lineRule="auto"/>
        <w:contextualSpacing/>
        <w:rPr>
          <w:rFonts w:ascii="Times New Roman" w:eastAsiaTheme="minorHAnsi" w:hAnsi="Times New Roman" w:cs="Times New Roman"/>
          <w:sz w:val="24"/>
          <w:szCs w:val="24"/>
          <w:lang w:eastAsia="en-US"/>
        </w:rPr>
      </w:pPr>
    </w:p>
    <w:p w:rsidR="0047012F" w:rsidRDefault="0060519B" w:rsidP="00693806">
      <w:pPr>
        <w:spacing w:line="240" w:lineRule="auto"/>
        <w:contextualSpacing/>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BRASIL</w:t>
      </w:r>
      <w:r w:rsidR="0047012F">
        <w:rPr>
          <w:rFonts w:ascii="Times New Roman" w:eastAsiaTheme="minorHAnsi" w:hAnsi="Times New Roman" w:cs="Times New Roman"/>
          <w:sz w:val="24"/>
          <w:szCs w:val="24"/>
          <w:lang w:eastAsia="en-US"/>
        </w:rPr>
        <w:t>. 1997</w:t>
      </w:r>
      <w:r w:rsidR="0047012F" w:rsidRPr="0047012F">
        <w:rPr>
          <w:rFonts w:ascii="Times New Roman" w:eastAsiaTheme="minorHAnsi" w:hAnsi="Times New Roman" w:cs="Times New Roman"/>
          <w:sz w:val="24"/>
          <w:szCs w:val="24"/>
          <w:lang w:eastAsia="en-US"/>
        </w:rPr>
        <w:t xml:space="preserve">. </w:t>
      </w:r>
      <w:r w:rsidR="00E07F29">
        <w:rPr>
          <w:rFonts w:ascii="Times New Roman" w:eastAsiaTheme="minorHAnsi" w:hAnsi="Times New Roman" w:cs="Times New Roman"/>
          <w:sz w:val="24"/>
          <w:szCs w:val="24"/>
          <w:lang w:eastAsia="en-US"/>
        </w:rPr>
        <w:t xml:space="preserve"> </w:t>
      </w:r>
      <w:r w:rsidR="0047012F" w:rsidRPr="00E07F29">
        <w:rPr>
          <w:rFonts w:ascii="Times New Roman" w:eastAsiaTheme="minorHAnsi" w:hAnsi="Times New Roman" w:cs="Times New Roman"/>
          <w:b/>
          <w:sz w:val="24"/>
          <w:szCs w:val="24"/>
          <w:lang w:eastAsia="en-US"/>
        </w:rPr>
        <w:t>Parâmetros Curriculares Nacionais (1ª a 4ª séries)</w:t>
      </w:r>
      <w:r w:rsidR="0047012F" w:rsidRPr="0047012F">
        <w:rPr>
          <w:rFonts w:ascii="Times New Roman" w:eastAsiaTheme="minorHAnsi" w:hAnsi="Times New Roman" w:cs="Times New Roman"/>
          <w:sz w:val="24"/>
          <w:szCs w:val="24"/>
          <w:lang w:eastAsia="en-US"/>
        </w:rPr>
        <w:t xml:space="preserve">. Brasília: MEC/SEF, </w:t>
      </w:r>
      <w:r w:rsidR="0047012F">
        <w:rPr>
          <w:rFonts w:ascii="Times New Roman" w:eastAsiaTheme="minorHAnsi" w:hAnsi="Times New Roman" w:cs="Times New Roman"/>
          <w:sz w:val="24"/>
          <w:szCs w:val="24"/>
          <w:lang w:eastAsia="en-US"/>
        </w:rPr>
        <w:t>10 volumes.</w:t>
      </w:r>
    </w:p>
    <w:p w:rsidR="00693806" w:rsidRDefault="00693806" w:rsidP="00693806">
      <w:pPr>
        <w:spacing w:line="240" w:lineRule="auto"/>
        <w:contextualSpacing/>
        <w:rPr>
          <w:rFonts w:ascii="Times New Roman" w:eastAsiaTheme="minorHAnsi" w:hAnsi="Times New Roman" w:cs="Times New Roman"/>
          <w:sz w:val="24"/>
          <w:szCs w:val="24"/>
          <w:lang w:eastAsia="en-US"/>
        </w:rPr>
      </w:pPr>
    </w:p>
    <w:p w:rsidR="00E07F29" w:rsidRDefault="00E07F29" w:rsidP="00693806">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BRASIL</w:t>
      </w:r>
      <w:r w:rsidRPr="00E07F29">
        <w:rPr>
          <w:rFonts w:ascii="Times New Roman" w:eastAsia="Times New Roman" w:hAnsi="Times New Roman" w:cs="Times New Roman"/>
          <w:sz w:val="24"/>
          <w:szCs w:val="24"/>
        </w:rPr>
        <w:t xml:space="preserve">. </w:t>
      </w:r>
      <w:r w:rsidRPr="00E07F29">
        <w:rPr>
          <w:rFonts w:ascii="Times New Roman" w:eastAsia="Times New Roman" w:hAnsi="Times New Roman" w:cs="Times New Roman"/>
          <w:b/>
          <w:sz w:val="24"/>
          <w:szCs w:val="24"/>
        </w:rPr>
        <w:t>Lei Federal 13.005, de 25 de junho de 2014</w:t>
      </w:r>
      <w:r w:rsidRPr="00E07F29">
        <w:rPr>
          <w:rFonts w:ascii="Times New Roman" w:eastAsia="Times New Roman" w:hAnsi="Times New Roman" w:cs="Times New Roman"/>
          <w:sz w:val="24"/>
          <w:szCs w:val="24"/>
        </w:rPr>
        <w:t>. Aprova o Plano Nacional de</w:t>
      </w:r>
      <w:r>
        <w:rPr>
          <w:rFonts w:ascii="Times New Roman" w:eastAsia="Times New Roman" w:hAnsi="Times New Roman" w:cs="Times New Roman"/>
          <w:sz w:val="24"/>
          <w:szCs w:val="24"/>
        </w:rPr>
        <w:t xml:space="preserve"> </w:t>
      </w:r>
      <w:r w:rsidRPr="00E07F29">
        <w:rPr>
          <w:rFonts w:ascii="Times New Roman" w:eastAsia="Times New Roman" w:hAnsi="Times New Roman" w:cs="Times New Roman"/>
          <w:sz w:val="24"/>
          <w:szCs w:val="24"/>
        </w:rPr>
        <w:t>Educação - PNE e dá outras providências. Brasília, DF,</w:t>
      </w:r>
      <w:r>
        <w:rPr>
          <w:rFonts w:ascii="Times New Roman" w:eastAsia="Times New Roman" w:hAnsi="Times New Roman" w:cs="Times New Roman"/>
          <w:sz w:val="24"/>
          <w:szCs w:val="24"/>
        </w:rPr>
        <w:t xml:space="preserve"> 25. Jun. 2014. Disponível em: </w:t>
      </w:r>
      <w:hyperlink r:id="rId11" w:history="1">
        <w:r w:rsidRPr="00F955DE">
          <w:rPr>
            <w:rStyle w:val="Hyperlink"/>
            <w:rFonts w:ascii="Times New Roman" w:eastAsia="Times New Roman" w:hAnsi="Times New Roman" w:cs="Times New Roman"/>
            <w:sz w:val="24"/>
            <w:szCs w:val="24"/>
          </w:rPr>
          <w:t>http://www.planalto.gov.br/ccivil_03/_ato2011-2014/2014/lei/l</w:t>
        </w:r>
        <w:r w:rsidRPr="00F955DE">
          <w:rPr>
            <w:rStyle w:val="Hyperlink"/>
            <w:rFonts w:ascii="Times New Roman" w:eastAsia="Times New Roman" w:hAnsi="Times New Roman" w:cs="Times New Roman"/>
            <w:sz w:val="24"/>
            <w:szCs w:val="24"/>
          </w:rPr>
          <w:t>1</w:t>
        </w:r>
        <w:r w:rsidRPr="00F955DE">
          <w:rPr>
            <w:rStyle w:val="Hyperlink"/>
            <w:rFonts w:ascii="Times New Roman" w:eastAsia="Times New Roman" w:hAnsi="Times New Roman" w:cs="Times New Roman"/>
            <w:sz w:val="24"/>
            <w:szCs w:val="24"/>
          </w:rPr>
          <w:t>3005.htm</w:t>
        </w:r>
      </w:hyperlink>
      <w:r>
        <w:rPr>
          <w:rFonts w:ascii="Times New Roman" w:eastAsia="Times New Roman" w:hAnsi="Times New Roman" w:cs="Times New Roman"/>
          <w:sz w:val="24"/>
          <w:szCs w:val="24"/>
        </w:rPr>
        <w:t>. Acesso em: 31.05.2020</w:t>
      </w:r>
      <w:r w:rsidRPr="00E07F29">
        <w:rPr>
          <w:rFonts w:ascii="Times New Roman" w:eastAsia="Times New Roman" w:hAnsi="Times New Roman" w:cs="Times New Roman"/>
          <w:sz w:val="24"/>
          <w:szCs w:val="24"/>
        </w:rPr>
        <w:t>.</w:t>
      </w:r>
    </w:p>
    <w:p w:rsidR="00693806" w:rsidRPr="00F81D5F" w:rsidRDefault="00693806" w:rsidP="00693806">
      <w:pPr>
        <w:spacing w:line="240" w:lineRule="auto"/>
        <w:contextualSpacing/>
        <w:rPr>
          <w:rFonts w:ascii="Times New Roman" w:eastAsia="Times New Roman" w:hAnsi="Times New Roman" w:cs="Times New Roman"/>
          <w:sz w:val="24"/>
          <w:szCs w:val="24"/>
        </w:rPr>
      </w:pPr>
    </w:p>
    <w:p w:rsidR="00CA06ED" w:rsidRPr="00F81D5F" w:rsidRDefault="0060519B" w:rsidP="0069380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BRASIL</w:t>
      </w:r>
      <w:r w:rsidR="0004236C" w:rsidRPr="00F81D5F">
        <w:rPr>
          <w:rFonts w:ascii="Times New Roman" w:eastAsia="Times New Roman" w:hAnsi="Times New Roman" w:cs="Times New Roman"/>
          <w:sz w:val="24"/>
          <w:szCs w:val="24"/>
        </w:rPr>
        <w:t xml:space="preserve">. Ministério da Educação. Secretaria da </w:t>
      </w:r>
      <w:r w:rsidR="0004236C" w:rsidRPr="00E07F29">
        <w:rPr>
          <w:rFonts w:ascii="Times New Roman" w:eastAsia="Times New Roman" w:hAnsi="Times New Roman" w:cs="Times New Roman"/>
          <w:sz w:val="24"/>
          <w:szCs w:val="24"/>
        </w:rPr>
        <w:t xml:space="preserve">Educação Básica. </w:t>
      </w:r>
      <w:r w:rsidR="0004236C" w:rsidRPr="00E07F29">
        <w:rPr>
          <w:rFonts w:ascii="Times New Roman" w:eastAsia="Times New Roman" w:hAnsi="Times New Roman" w:cs="Times New Roman"/>
          <w:b/>
          <w:sz w:val="24"/>
          <w:szCs w:val="24"/>
        </w:rPr>
        <w:t>Base Nacional Comum Curricular</w:t>
      </w:r>
      <w:r w:rsidR="0004236C" w:rsidRPr="00F81D5F">
        <w:rPr>
          <w:rFonts w:ascii="Times New Roman" w:eastAsia="Times New Roman" w:hAnsi="Times New Roman" w:cs="Times New Roman"/>
          <w:sz w:val="24"/>
          <w:szCs w:val="24"/>
        </w:rPr>
        <w:t>. Brasília-DF; MEC; CONSED; UNDIME, 2017.</w:t>
      </w:r>
    </w:p>
    <w:p w:rsidR="000E60AA" w:rsidRPr="00F81D5F" w:rsidRDefault="000E60AA" w:rsidP="00693806">
      <w:pPr>
        <w:spacing w:after="0" w:line="240" w:lineRule="auto"/>
        <w:contextualSpacing/>
        <w:rPr>
          <w:rFonts w:ascii="Times New Roman" w:eastAsia="Times New Roman" w:hAnsi="Times New Roman" w:cs="Times New Roman"/>
          <w:sz w:val="24"/>
          <w:szCs w:val="24"/>
        </w:rPr>
      </w:pPr>
    </w:p>
    <w:p w:rsidR="000E60AA" w:rsidRPr="00F81D5F" w:rsidRDefault="000E60AA" w:rsidP="00693806">
      <w:pPr>
        <w:spacing w:after="0" w:line="240" w:lineRule="auto"/>
        <w:contextualSpacing/>
        <w:rPr>
          <w:rFonts w:ascii="Times New Roman" w:eastAsia="Times New Roman" w:hAnsi="Times New Roman" w:cs="Times New Roman"/>
          <w:color w:val="FF0000"/>
          <w:sz w:val="24"/>
          <w:szCs w:val="24"/>
        </w:rPr>
      </w:pPr>
      <w:r w:rsidRPr="00F81D5F">
        <w:rPr>
          <w:rFonts w:ascii="Times New Roman" w:eastAsia="Times New Roman" w:hAnsi="Times New Roman" w:cs="Times New Roman"/>
          <w:sz w:val="24"/>
          <w:szCs w:val="24"/>
        </w:rPr>
        <w:t xml:space="preserve">BRASIL. Ministério da Educação. Secretaria de Educação Básica. </w:t>
      </w:r>
      <w:r w:rsidRPr="00E07F29">
        <w:rPr>
          <w:rFonts w:ascii="Times New Roman" w:eastAsia="Times New Roman" w:hAnsi="Times New Roman" w:cs="Times New Roman"/>
          <w:b/>
          <w:sz w:val="24"/>
          <w:szCs w:val="24"/>
        </w:rPr>
        <w:t xml:space="preserve">Temas contemporâneos transversais na BNCC: Propostas de Práticas de </w:t>
      </w:r>
      <w:proofErr w:type="gramStart"/>
      <w:r w:rsidRPr="00E07F29">
        <w:rPr>
          <w:rFonts w:ascii="Times New Roman" w:eastAsia="Times New Roman" w:hAnsi="Times New Roman" w:cs="Times New Roman"/>
          <w:b/>
          <w:sz w:val="24"/>
          <w:szCs w:val="24"/>
        </w:rPr>
        <w:t>Implementação</w:t>
      </w:r>
      <w:proofErr w:type="gramEnd"/>
      <w:r w:rsidRPr="00F81D5F">
        <w:rPr>
          <w:rFonts w:ascii="Times New Roman" w:eastAsia="Times New Roman" w:hAnsi="Times New Roman" w:cs="Times New Roman"/>
          <w:sz w:val="24"/>
          <w:szCs w:val="24"/>
        </w:rPr>
        <w:t xml:space="preserve">. 2019. Disponível em </w:t>
      </w:r>
      <w:hyperlink r:id="rId12" w:history="1">
        <w:r w:rsidRPr="00F81D5F">
          <w:rPr>
            <w:rStyle w:val="Hyperlink"/>
            <w:rFonts w:ascii="Times New Roman" w:eastAsia="Times New Roman" w:hAnsi="Times New Roman" w:cs="Times New Roman"/>
            <w:sz w:val="24"/>
            <w:szCs w:val="24"/>
          </w:rPr>
          <w:t>http://basenacionalcomum.mec.gov.br/images/implementacao/guia_pratico_temas_contemporaneos.pdf</w:t>
        </w:r>
      </w:hyperlink>
      <w:r w:rsidRPr="00F81D5F">
        <w:rPr>
          <w:rFonts w:ascii="Times New Roman" w:eastAsia="Times New Roman" w:hAnsi="Times New Roman" w:cs="Times New Roman"/>
          <w:sz w:val="24"/>
          <w:szCs w:val="24"/>
        </w:rPr>
        <w:t xml:space="preserve"> Acesso em </w:t>
      </w:r>
      <w:proofErr w:type="gramStart"/>
      <w:r w:rsidRPr="00F81D5F">
        <w:rPr>
          <w:rFonts w:ascii="Times New Roman" w:eastAsia="Times New Roman" w:hAnsi="Times New Roman" w:cs="Times New Roman"/>
          <w:sz w:val="24"/>
          <w:szCs w:val="24"/>
        </w:rPr>
        <w:t>27 maio 2020</w:t>
      </w:r>
      <w:proofErr w:type="gramEnd"/>
      <w:r w:rsidRPr="00F81D5F">
        <w:rPr>
          <w:rFonts w:ascii="Times New Roman" w:eastAsia="Times New Roman" w:hAnsi="Times New Roman" w:cs="Times New Roman"/>
          <w:sz w:val="24"/>
          <w:szCs w:val="24"/>
        </w:rPr>
        <w:t>.</w:t>
      </w:r>
      <w:r w:rsidRPr="00F81D5F">
        <w:rPr>
          <w:rFonts w:ascii="Times New Roman" w:eastAsia="Times New Roman" w:hAnsi="Times New Roman" w:cs="Times New Roman"/>
          <w:color w:val="FF0000"/>
          <w:sz w:val="24"/>
          <w:szCs w:val="24"/>
        </w:rPr>
        <w:t xml:space="preserve"> </w:t>
      </w:r>
    </w:p>
    <w:p w:rsidR="000E60AA" w:rsidRPr="00F81D5F" w:rsidRDefault="000E60AA" w:rsidP="00693806">
      <w:pPr>
        <w:spacing w:after="0" w:line="240" w:lineRule="auto"/>
        <w:contextualSpacing/>
        <w:rPr>
          <w:rFonts w:ascii="Times New Roman" w:eastAsia="Times New Roman" w:hAnsi="Times New Roman" w:cs="Times New Roman"/>
          <w:sz w:val="24"/>
          <w:szCs w:val="24"/>
        </w:rPr>
      </w:pPr>
    </w:p>
    <w:p w:rsidR="000E60AA" w:rsidRPr="00F81D5F" w:rsidRDefault="000E60AA" w:rsidP="00693806">
      <w:pPr>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BUTLER, Judith.  </w:t>
      </w:r>
      <w:r w:rsidRPr="00F81D5F">
        <w:rPr>
          <w:rFonts w:ascii="Times New Roman" w:eastAsia="Times New Roman" w:hAnsi="Times New Roman" w:cs="Times New Roman"/>
          <w:b/>
          <w:sz w:val="24"/>
          <w:szCs w:val="24"/>
        </w:rPr>
        <w:t>Problemas de gênero:</w:t>
      </w:r>
      <w:r w:rsidRPr="00F81D5F">
        <w:rPr>
          <w:rFonts w:ascii="Times New Roman" w:eastAsia="Times New Roman" w:hAnsi="Times New Roman" w:cs="Times New Roman"/>
          <w:sz w:val="24"/>
          <w:szCs w:val="24"/>
        </w:rPr>
        <w:t xml:space="preserve"> feminismo e subversão da identidade.  Tradução: Renato Aguiar. Rio de janeiro: Civilização Brasileira,</w:t>
      </w:r>
      <w:proofErr w:type="gramStart"/>
      <w:r w:rsidRPr="00F81D5F">
        <w:rPr>
          <w:rFonts w:ascii="Times New Roman" w:eastAsia="Times New Roman" w:hAnsi="Times New Roman" w:cs="Times New Roman"/>
          <w:sz w:val="24"/>
          <w:szCs w:val="24"/>
        </w:rPr>
        <w:t xml:space="preserve">  </w:t>
      </w:r>
      <w:proofErr w:type="gramEnd"/>
      <w:r w:rsidRPr="00F81D5F">
        <w:rPr>
          <w:rFonts w:ascii="Times New Roman" w:eastAsia="Times New Roman" w:hAnsi="Times New Roman" w:cs="Times New Roman"/>
          <w:sz w:val="24"/>
          <w:szCs w:val="24"/>
        </w:rPr>
        <w:t>2003.</w:t>
      </w:r>
    </w:p>
    <w:p w:rsidR="000E60AA" w:rsidRPr="00F81D5F" w:rsidRDefault="000E60AA" w:rsidP="00693806">
      <w:pPr>
        <w:spacing w:after="0" w:line="240" w:lineRule="auto"/>
        <w:contextualSpacing/>
        <w:rPr>
          <w:rFonts w:ascii="Times New Roman" w:eastAsia="Times New Roman" w:hAnsi="Times New Roman" w:cs="Times New Roman"/>
          <w:color w:val="FF0000"/>
          <w:sz w:val="24"/>
          <w:szCs w:val="24"/>
        </w:rPr>
      </w:pPr>
    </w:p>
    <w:p w:rsidR="000E60AA" w:rsidRPr="00F81D5F" w:rsidRDefault="000E60AA" w:rsidP="00693806">
      <w:pPr>
        <w:spacing w:after="0" w:line="240" w:lineRule="auto"/>
        <w:contextualSpacing/>
        <w:rPr>
          <w:rFonts w:ascii="Times New Roman" w:eastAsia="Times New Roman" w:hAnsi="Times New Roman" w:cs="Times New Roman"/>
          <w:sz w:val="24"/>
          <w:szCs w:val="24"/>
          <w:lang w:val="en-US"/>
        </w:rPr>
      </w:pPr>
      <w:r w:rsidRPr="00F81D5F">
        <w:rPr>
          <w:rFonts w:ascii="Times New Roman" w:eastAsia="Times New Roman" w:hAnsi="Times New Roman" w:cs="Times New Roman"/>
          <w:sz w:val="24"/>
          <w:szCs w:val="24"/>
        </w:rPr>
        <w:t xml:space="preserve">BUTLER, Judith. </w:t>
      </w:r>
      <w:proofErr w:type="gramStart"/>
      <w:r w:rsidRPr="00F81D5F">
        <w:rPr>
          <w:rFonts w:ascii="Times New Roman" w:eastAsia="Times New Roman" w:hAnsi="Times New Roman" w:cs="Times New Roman"/>
          <w:b/>
          <w:sz w:val="24"/>
          <w:szCs w:val="24"/>
          <w:lang w:val="en-US"/>
        </w:rPr>
        <w:t>Undoing Gender.</w:t>
      </w:r>
      <w:proofErr w:type="gramEnd"/>
      <w:r w:rsidRPr="00F81D5F">
        <w:rPr>
          <w:rFonts w:ascii="Times New Roman" w:eastAsia="Times New Roman" w:hAnsi="Times New Roman" w:cs="Times New Roman"/>
          <w:sz w:val="24"/>
          <w:szCs w:val="24"/>
          <w:lang w:val="en-US"/>
        </w:rPr>
        <w:t xml:space="preserve"> New York: Routledge, 2004, 288 p</w:t>
      </w:r>
    </w:p>
    <w:p w:rsidR="00CA06ED" w:rsidRPr="00F81D5F" w:rsidRDefault="00CA06ED" w:rsidP="00693806">
      <w:pPr>
        <w:spacing w:after="0" w:line="240" w:lineRule="auto"/>
        <w:contextualSpacing/>
        <w:rPr>
          <w:rFonts w:ascii="Times New Roman" w:eastAsia="Times New Roman" w:hAnsi="Times New Roman" w:cs="Times New Roman"/>
          <w:sz w:val="24"/>
          <w:szCs w:val="24"/>
          <w:lang w:val="en-US"/>
        </w:rPr>
      </w:pPr>
    </w:p>
    <w:p w:rsidR="00CA06ED" w:rsidRPr="00F81D5F" w:rsidRDefault="0004236C" w:rsidP="00693806">
      <w:pPr>
        <w:shd w:val="clear" w:color="auto" w:fill="FFFFFF"/>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COLETIVO DE AUTORES. </w:t>
      </w:r>
      <w:r w:rsidRPr="00F81D5F">
        <w:rPr>
          <w:rFonts w:ascii="Times New Roman" w:eastAsia="Times New Roman" w:hAnsi="Times New Roman" w:cs="Times New Roman"/>
          <w:b/>
          <w:sz w:val="24"/>
          <w:szCs w:val="24"/>
        </w:rPr>
        <w:t>Metodologia do ensino de Educação Física</w:t>
      </w:r>
      <w:r w:rsidRPr="00F81D5F">
        <w:rPr>
          <w:rFonts w:ascii="Times New Roman" w:eastAsia="Times New Roman" w:hAnsi="Times New Roman" w:cs="Times New Roman"/>
          <w:sz w:val="24"/>
          <w:szCs w:val="24"/>
        </w:rPr>
        <w:t xml:space="preserve"> – São Paulo: Cortez, 1992.</w:t>
      </w:r>
    </w:p>
    <w:p w:rsidR="00CA06ED" w:rsidRPr="00F81D5F" w:rsidRDefault="00CA06ED" w:rsidP="00693806">
      <w:pPr>
        <w:shd w:val="clear" w:color="auto" w:fill="FFFFFF"/>
        <w:spacing w:after="0" w:line="240" w:lineRule="auto"/>
        <w:contextualSpacing/>
        <w:rPr>
          <w:rFonts w:ascii="Times New Roman" w:eastAsia="Times New Roman" w:hAnsi="Times New Roman" w:cs="Times New Roman"/>
          <w:sz w:val="24"/>
          <w:szCs w:val="24"/>
        </w:rPr>
      </w:pPr>
    </w:p>
    <w:p w:rsidR="00CA06ED" w:rsidRDefault="0004236C" w:rsidP="00693806">
      <w:pPr>
        <w:shd w:val="clear" w:color="auto" w:fill="FFFFFF"/>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CRUZ, </w:t>
      </w:r>
      <w:proofErr w:type="spellStart"/>
      <w:r w:rsidRPr="00F81D5F">
        <w:rPr>
          <w:rFonts w:ascii="Times New Roman" w:eastAsia="Times New Roman" w:hAnsi="Times New Roman" w:cs="Times New Roman"/>
          <w:sz w:val="24"/>
          <w:szCs w:val="24"/>
        </w:rPr>
        <w:t>Giseli</w:t>
      </w:r>
      <w:proofErr w:type="spellEnd"/>
      <w:r w:rsidRPr="00F81D5F">
        <w:rPr>
          <w:rFonts w:ascii="Times New Roman" w:eastAsia="Times New Roman" w:hAnsi="Times New Roman" w:cs="Times New Roman"/>
          <w:sz w:val="24"/>
          <w:szCs w:val="24"/>
        </w:rPr>
        <w:t xml:space="preserve"> Barreto </w:t>
      </w:r>
      <w:proofErr w:type="gramStart"/>
      <w:r w:rsidRPr="00F81D5F">
        <w:rPr>
          <w:rFonts w:ascii="Times New Roman" w:eastAsia="Times New Roman" w:hAnsi="Times New Roman" w:cs="Times New Roman"/>
          <w:sz w:val="24"/>
          <w:szCs w:val="24"/>
        </w:rPr>
        <w:t>da.</w:t>
      </w:r>
      <w:proofErr w:type="gramEnd"/>
      <w:r w:rsidRPr="00F81D5F">
        <w:rPr>
          <w:rFonts w:ascii="Times New Roman" w:eastAsia="Times New Roman" w:hAnsi="Times New Roman" w:cs="Times New Roman"/>
          <w:sz w:val="24"/>
          <w:szCs w:val="24"/>
        </w:rPr>
        <w:t xml:space="preserve"> A prática docente no contexto da sala de aula frente às reformas curriculares. </w:t>
      </w:r>
      <w:r w:rsidRPr="00F81D5F">
        <w:rPr>
          <w:rFonts w:ascii="Times New Roman" w:eastAsia="Times New Roman" w:hAnsi="Times New Roman" w:cs="Times New Roman"/>
          <w:b/>
          <w:sz w:val="24"/>
          <w:szCs w:val="24"/>
        </w:rPr>
        <w:t>Educação em Revista</w:t>
      </w:r>
      <w:r w:rsidRPr="00F81D5F">
        <w:rPr>
          <w:rFonts w:ascii="Times New Roman" w:eastAsia="Times New Roman" w:hAnsi="Times New Roman" w:cs="Times New Roman"/>
          <w:sz w:val="24"/>
          <w:szCs w:val="24"/>
        </w:rPr>
        <w:t xml:space="preserve">, n. 29, p. 191-205, 2007. </w:t>
      </w:r>
    </w:p>
    <w:p w:rsidR="00FA1DF2" w:rsidRDefault="00FA1DF2" w:rsidP="00693806">
      <w:pPr>
        <w:shd w:val="clear" w:color="auto" w:fill="FFFFFF"/>
        <w:spacing w:after="0" w:line="240" w:lineRule="auto"/>
        <w:contextualSpacing/>
        <w:rPr>
          <w:rFonts w:ascii="Times New Roman" w:eastAsia="Times New Roman" w:hAnsi="Times New Roman" w:cs="Times New Roman"/>
          <w:sz w:val="24"/>
          <w:szCs w:val="24"/>
        </w:rPr>
      </w:pPr>
    </w:p>
    <w:p w:rsidR="00FA1DF2" w:rsidRPr="00FA1DF2" w:rsidRDefault="00FA1DF2" w:rsidP="00693806">
      <w:pPr>
        <w:spacing w:line="240" w:lineRule="auto"/>
        <w:contextualSpacing/>
        <w:rPr>
          <w:rFonts w:ascii="Times New Roman" w:eastAsiaTheme="minorHAnsi" w:hAnsi="Times New Roman" w:cs="Times New Roman"/>
          <w:sz w:val="24"/>
          <w:szCs w:val="24"/>
          <w:lang w:eastAsia="en-US"/>
        </w:rPr>
      </w:pPr>
      <w:r w:rsidRPr="00FA1DF2">
        <w:rPr>
          <w:rFonts w:ascii="Times New Roman" w:eastAsiaTheme="minorHAnsi" w:hAnsi="Times New Roman" w:cs="Times New Roman"/>
          <w:sz w:val="24"/>
          <w:szCs w:val="24"/>
          <w:lang w:eastAsia="en-US"/>
        </w:rPr>
        <w:t>DENZIN, Norman K</w:t>
      </w:r>
      <w:proofErr w:type="gramStart"/>
      <w:r w:rsidRPr="00FA1DF2">
        <w:rPr>
          <w:rFonts w:ascii="Times New Roman" w:eastAsiaTheme="minorHAnsi" w:hAnsi="Times New Roman" w:cs="Times New Roman"/>
          <w:sz w:val="24"/>
          <w:szCs w:val="24"/>
          <w:lang w:eastAsia="en-US"/>
        </w:rPr>
        <w:t>.;</w:t>
      </w:r>
      <w:proofErr w:type="gramEnd"/>
      <w:r w:rsidRPr="00FA1DF2">
        <w:rPr>
          <w:rFonts w:ascii="Times New Roman" w:eastAsiaTheme="minorHAnsi" w:hAnsi="Times New Roman" w:cs="Times New Roman"/>
          <w:sz w:val="24"/>
          <w:szCs w:val="24"/>
          <w:lang w:eastAsia="en-US"/>
        </w:rPr>
        <w:t xml:space="preserve"> LINCOLN, </w:t>
      </w:r>
      <w:proofErr w:type="spellStart"/>
      <w:r w:rsidRPr="00FA1DF2">
        <w:rPr>
          <w:rFonts w:ascii="Times New Roman" w:eastAsiaTheme="minorHAnsi" w:hAnsi="Times New Roman" w:cs="Times New Roman"/>
          <w:sz w:val="24"/>
          <w:szCs w:val="24"/>
          <w:lang w:eastAsia="en-US"/>
        </w:rPr>
        <w:t>Yvonna</w:t>
      </w:r>
      <w:proofErr w:type="spellEnd"/>
      <w:r w:rsidRPr="00FA1DF2">
        <w:rPr>
          <w:rFonts w:ascii="Times New Roman" w:eastAsiaTheme="minorHAnsi" w:hAnsi="Times New Roman" w:cs="Times New Roman"/>
          <w:sz w:val="24"/>
          <w:szCs w:val="24"/>
          <w:lang w:eastAsia="en-US"/>
        </w:rPr>
        <w:t xml:space="preserve"> S. </w:t>
      </w:r>
      <w:r w:rsidRPr="00FA1DF2">
        <w:rPr>
          <w:rFonts w:ascii="Times New Roman" w:eastAsiaTheme="minorHAnsi" w:hAnsi="Times New Roman" w:cs="Times New Roman"/>
          <w:b/>
          <w:sz w:val="24"/>
          <w:szCs w:val="24"/>
          <w:lang w:eastAsia="en-US"/>
        </w:rPr>
        <w:t>A disciplina e a prática da pesquisa qualitativa. O planejamento da pesquisa qualitativa: teorias e abordagens</w:t>
      </w:r>
      <w:r w:rsidRPr="00FA1DF2">
        <w:rPr>
          <w:rFonts w:ascii="Times New Roman" w:eastAsiaTheme="minorHAnsi" w:hAnsi="Times New Roman" w:cs="Times New Roman"/>
          <w:sz w:val="24"/>
          <w:szCs w:val="24"/>
          <w:lang w:eastAsia="en-US"/>
        </w:rPr>
        <w:t xml:space="preserve">. Porto Alegre: Artmed, p. 15-41, 2006. </w:t>
      </w:r>
    </w:p>
    <w:p w:rsidR="00D27A4B" w:rsidRPr="00F81D5F" w:rsidRDefault="00D27A4B" w:rsidP="00693806">
      <w:pPr>
        <w:shd w:val="clear" w:color="auto" w:fill="FFFFFF"/>
        <w:spacing w:after="0" w:line="240" w:lineRule="auto"/>
        <w:contextualSpacing/>
        <w:rPr>
          <w:rFonts w:ascii="Times New Roman" w:eastAsia="Times New Roman" w:hAnsi="Times New Roman" w:cs="Times New Roman"/>
          <w:sz w:val="24"/>
          <w:szCs w:val="24"/>
        </w:rPr>
      </w:pPr>
    </w:p>
    <w:p w:rsidR="00D27A4B" w:rsidRPr="00F81D5F" w:rsidRDefault="00D27A4B" w:rsidP="00693806">
      <w:pPr>
        <w:shd w:val="clear" w:color="auto" w:fill="FFFFFF"/>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DEVIDE, Fabiano </w:t>
      </w:r>
      <w:proofErr w:type="spellStart"/>
      <w:r w:rsidRPr="00F81D5F">
        <w:rPr>
          <w:rFonts w:ascii="Times New Roman" w:eastAsia="Times New Roman" w:hAnsi="Times New Roman" w:cs="Times New Roman"/>
          <w:sz w:val="24"/>
          <w:szCs w:val="24"/>
        </w:rPr>
        <w:t>Pries</w:t>
      </w:r>
      <w:proofErr w:type="spellEnd"/>
      <w:r w:rsidRPr="00F81D5F">
        <w:rPr>
          <w:rFonts w:ascii="Times New Roman" w:eastAsia="Times New Roman" w:hAnsi="Times New Roman" w:cs="Times New Roman"/>
          <w:sz w:val="24"/>
          <w:szCs w:val="24"/>
        </w:rPr>
        <w:t xml:space="preserve">, </w:t>
      </w:r>
      <w:proofErr w:type="gramStart"/>
      <w:r w:rsidRPr="00F81D5F">
        <w:rPr>
          <w:rFonts w:ascii="Times New Roman" w:eastAsia="Times New Roman" w:hAnsi="Times New Roman" w:cs="Times New Roman"/>
          <w:sz w:val="24"/>
          <w:szCs w:val="24"/>
        </w:rPr>
        <w:t>et</w:t>
      </w:r>
      <w:proofErr w:type="gramEnd"/>
      <w:r w:rsidRPr="00F81D5F">
        <w:rPr>
          <w:rFonts w:ascii="Times New Roman" w:eastAsia="Times New Roman" w:hAnsi="Times New Roman" w:cs="Times New Roman"/>
          <w:sz w:val="24"/>
          <w:szCs w:val="24"/>
        </w:rPr>
        <w:t xml:space="preserve"> al. Estudos de gênero na Educação Física Brasileira. </w:t>
      </w:r>
      <w:r w:rsidRPr="00F81D5F">
        <w:rPr>
          <w:rFonts w:ascii="Times New Roman" w:eastAsia="Times New Roman" w:hAnsi="Times New Roman" w:cs="Times New Roman"/>
          <w:b/>
          <w:sz w:val="24"/>
          <w:szCs w:val="24"/>
        </w:rPr>
        <w:t>Motriz</w:t>
      </w:r>
      <w:r w:rsidRPr="00F81D5F">
        <w:rPr>
          <w:rFonts w:ascii="Times New Roman" w:eastAsia="Times New Roman" w:hAnsi="Times New Roman" w:cs="Times New Roman"/>
          <w:sz w:val="24"/>
          <w:szCs w:val="24"/>
        </w:rPr>
        <w:t>, Rio Claro, v.17, n.1, p.93-103, jan./mar. 2011.</w:t>
      </w:r>
    </w:p>
    <w:p w:rsidR="000E60AA" w:rsidRPr="00F81D5F" w:rsidRDefault="000E60AA" w:rsidP="00693806">
      <w:pPr>
        <w:shd w:val="clear" w:color="auto" w:fill="FFFFFF"/>
        <w:spacing w:after="0" w:line="240" w:lineRule="auto"/>
        <w:contextualSpacing/>
        <w:rPr>
          <w:rFonts w:ascii="Times New Roman" w:eastAsia="Times New Roman" w:hAnsi="Times New Roman" w:cs="Times New Roman"/>
          <w:sz w:val="24"/>
          <w:szCs w:val="24"/>
        </w:rPr>
      </w:pPr>
    </w:p>
    <w:p w:rsidR="000E60AA" w:rsidRPr="00F81D5F" w:rsidRDefault="000E60AA" w:rsidP="00693806">
      <w:pPr>
        <w:shd w:val="clear" w:color="auto" w:fill="FFFFFF"/>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FOULCAULT, Michel. História da sexualidade </w:t>
      </w:r>
      <w:proofErr w:type="gramStart"/>
      <w:r w:rsidRPr="00F81D5F">
        <w:rPr>
          <w:rFonts w:ascii="Times New Roman" w:eastAsia="Times New Roman" w:hAnsi="Times New Roman" w:cs="Times New Roman"/>
          <w:sz w:val="24"/>
          <w:szCs w:val="24"/>
        </w:rPr>
        <w:t>1</w:t>
      </w:r>
      <w:proofErr w:type="gramEnd"/>
      <w:r w:rsidRPr="00F81D5F">
        <w:rPr>
          <w:rFonts w:ascii="Times New Roman" w:eastAsia="Times New Roman" w:hAnsi="Times New Roman" w:cs="Times New Roman"/>
          <w:sz w:val="24"/>
          <w:szCs w:val="24"/>
        </w:rPr>
        <w:t xml:space="preserve">. Rio de Janeiro: Graal, 1988. </w:t>
      </w:r>
    </w:p>
    <w:p w:rsidR="002F37A2" w:rsidRPr="00F81D5F" w:rsidRDefault="002F37A2" w:rsidP="00693806">
      <w:pPr>
        <w:shd w:val="clear" w:color="auto" w:fill="FFFFFF"/>
        <w:spacing w:after="0" w:line="240" w:lineRule="auto"/>
        <w:contextualSpacing/>
        <w:rPr>
          <w:rFonts w:ascii="Times New Roman" w:eastAsia="Times New Roman" w:hAnsi="Times New Roman" w:cs="Times New Roman"/>
          <w:sz w:val="24"/>
          <w:szCs w:val="24"/>
        </w:rPr>
      </w:pPr>
    </w:p>
    <w:p w:rsidR="002F37A2" w:rsidRPr="00F81D5F" w:rsidRDefault="002F37A2" w:rsidP="00693806">
      <w:pPr>
        <w:shd w:val="clear" w:color="auto" w:fill="FFFFFF"/>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GOELLNER, Silvana. A contribuição dos estudos de gênero e feministas para o campo acadêmico profissional da Educação Física. In: DORNELLES, Priscila Gomes; WENETZ, </w:t>
      </w:r>
      <w:r w:rsidRPr="00F81D5F">
        <w:rPr>
          <w:rFonts w:ascii="Times New Roman" w:eastAsia="Times New Roman" w:hAnsi="Times New Roman" w:cs="Times New Roman"/>
          <w:sz w:val="24"/>
          <w:szCs w:val="24"/>
        </w:rPr>
        <w:lastRenderedPageBreak/>
        <w:t xml:space="preserve">Ileana; SCHWENGBER, Maria Simone </w:t>
      </w:r>
      <w:proofErr w:type="spellStart"/>
      <w:r w:rsidRPr="00F81D5F">
        <w:rPr>
          <w:rFonts w:ascii="Times New Roman" w:eastAsia="Times New Roman" w:hAnsi="Times New Roman" w:cs="Times New Roman"/>
          <w:sz w:val="24"/>
          <w:szCs w:val="24"/>
        </w:rPr>
        <w:t>Vione</w:t>
      </w:r>
      <w:proofErr w:type="spellEnd"/>
      <w:r w:rsidRPr="00F81D5F">
        <w:rPr>
          <w:rFonts w:ascii="Times New Roman" w:eastAsia="Times New Roman" w:hAnsi="Times New Roman" w:cs="Times New Roman"/>
          <w:sz w:val="24"/>
          <w:szCs w:val="24"/>
        </w:rPr>
        <w:t xml:space="preserve"> (Org.). Educação Física e gênero: desafios educacionais. Ijuí: Ed. </w:t>
      </w:r>
      <w:proofErr w:type="spellStart"/>
      <w:r w:rsidRPr="00F81D5F">
        <w:rPr>
          <w:rFonts w:ascii="Times New Roman" w:eastAsia="Times New Roman" w:hAnsi="Times New Roman" w:cs="Times New Roman"/>
          <w:sz w:val="24"/>
          <w:szCs w:val="24"/>
        </w:rPr>
        <w:t>Unijuí</w:t>
      </w:r>
      <w:proofErr w:type="spellEnd"/>
      <w:r w:rsidRPr="00F81D5F">
        <w:rPr>
          <w:rFonts w:ascii="Times New Roman" w:eastAsia="Times New Roman" w:hAnsi="Times New Roman" w:cs="Times New Roman"/>
          <w:sz w:val="24"/>
          <w:szCs w:val="24"/>
        </w:rPr>
        <w:t>, 2013.</w:t>
      </w:r>
    </w:p>
    <w:p w:rsidR="00D27A4B" w:rsidRPr="00F81D5F" w:rsidRDefault="00D27A4B" w:rsidP="00693806">
      <w:pPr>
        <w:shd w:val="clear" w:color="auto" w:fill="FFFFFF"/>
        <w:spacing w:after="0" w:line="240" w:lineRule="auto"/>
        <w:contextualSpacing/>
        <w:rPr>
          <w:rFonts w:ascii="Times New Roman" w:eastAsia="Times New Roman" w:hAnsi="Times New Roman" w:cs="Times New Roman"/>
          <w:sz w:val="24"/>
          <w:szCs w:val="24"/>
        </w:rPr>
      </w:pPr>
    </w:p>
    <w:p w:rsidR="00CA06ED" w:rsidRDefault="00D27A4B" w:rsidP="00693806">
      <w:pPr>
        <w:spacing w:after="0" w:line="240" w:lineRule="auto"/>
        <w:contextualSpacing/>
        <w:rPr>
          <w:rFonts w:ascii="Times New Roman" w:eastAsia="Times New Roman" w:hAnsi="Times New Roman" w:cs="Times New Roman"/>
          <w:color w:val="FF0000"/>
          <w:sz w:val="24"/>
          <w:szCs w:val="24"/>
        </w:rPr>
      </w:pPr>
      <w:r w:rsidRPr="00F81D5F">
        <w:rPr>
          <w:rFonts w:ascii="Times New Roman" w:eastAsia="Times New Roman" w:hAnsi="Times New Roman" w:cs="Times New Roman"/>
          <w:sz w:val="24"/>
          <w:szCs w:val="24"/>
        </w:rPr>
        <w:t xml:space="preserve">GOELLNER, Silvana. A educação dos corpos, dos </w:t>
      </w:r>
      <w:proofErr w:type="spellStart"/>
      <w:r w:rsidRPr="00F81D5F">
        <w:rPr>
          <w:rFonts w:ascii="Times New Roman" w:eastAsia="Times New Roman" w:hAnsi="Times New Roman" w:cs="Times New Roman"/>
          <w:sz w:val="24"/>
          <w:szCs w:val="24"/>
        </w:rPr>
        <w:t>genêros</w:t>
      </w:r>
      <w:proofErr w:type="spellEnd"/>
      <w:r w:rsidRPr="00F81D5F">
        <w:rPr>
          <w:rFonts w:ascii="Times New Roman" w:eastAsia="Times New Roman" w:hAnsi="Times New Roman" w:cs="Times New Roman"/>
          <w:sz w:val="24"/>
          <w:szCs w:val="24"/>
        </w:rPr>
        <w:t xml:space="preserve"> e das sexualidades e o reconhecimento da diversidade.  </w:t>
      </w:r>
      <w:r w:rsidRPr="00F81D5F">
        <w:rPr>
          <w:rFonts w:ascii="Times New Roman" w:eastAsia="Times New Roman" w:hAnsi="Times New Roman" w:cs="Times New Roman"/>
          <w:b/>
          <w:sz w:val="24"/>
          <w:szCs w:val="24"/>
        </w:rPr>
        <w:t>Cadernos de Formação RBCE</w:t>
      </w:r>
      <w:r w:rsidRPr="00F81D5F">
        <w:rPr>
          <w:rFonts w:ascii="Times New Roman" w:eastAsia="Times New Roman" w:hAnsi="Times New Roman" w:cs="Times New Roman"/>
          <w:sz w:val="24"/>
          <w:szCs w:val="24"/>
        </w:rPr>
        <w:t>, p. 71-83, mar. 2010.</w:t>
      </w:r>
      <w:r w:rsidRPr="00F81D5F">
        <w:rPr>
          <w:rFonts w:ascii="Times New Roman" w:eastAsia="Times New Roman" w:hAnsi="Times New Roman" w:cs="Times New Roman"/>
          <w:color w:val="FF0000"/>
          <w:sz w:val="24"/>
          <w:szCs w:val="24"/>
        </w:rPr>
        <w:t xml:space="preserve"> </w:t>
      </w:r>
      <w:r w:rsidRPr="00F81D5F">
        <w:rPr>
          <w:rFonts w:ascii="Times New Roman" w:eastAsia="Times New Roman" w:hAnsi="Times New Roman" w:cs="Times New Roman"/>
          <w:sz w:val="24"/>
          <w:szCs w:val="24"/>
        </w:rPr>
        <w:t>Disponível em:</w:t>
      </w:r>
      <w:r w:rsidRPr="00F81D5F">
        <w:rPr>
          <w:rFonts w:ascii="Times New Roman" w:eastAsia="Times New Roman" w:hAnsi="Times New Roman" w:cs="Times New Roman"/>
          <w:color w:val="FF0000"/>
          <w:sz w:val="24"/>
          <w:szCs w:val="24"/>
        </w:rPr>
        <w:t xml:space="preserve"> </w:t>
      </w:r>
      <w:hyperlink r:id="rId13" w:history="1">
        <w:r w:rsidRPr="00F81D5F">
          <w:rPr>
            <w:rStyle w:val="Hyperlink"/>
            <w:rFonts w:ascii="Times New Roman" w:eastAsia="Times New Roman" w:hAnsi="Times New Roman" w:cs="Times New Roman"/>
            <w:sz w:val="24"/>
            <w:szCs w:val="24"/>
          </w:rPr>
          <w:t>http://revista.cbce.org.br/index.php/cadernos/article/view/984</w:t>
        </w:r>
      </w:hyperlink>
      <w:r w:rsidRPr="00F81D5F">
        <w:rPr>
          <w:rFonts w:ascii="Times New Roman" w:eastAsia="Times New Roman" w:hAnsi="Times New Roman" w:cs="Times New Roman"/>
          <w:color w:val="FF0000"/>
          <w:sz w:val="24"/>
          <w:szCs w:val="24"/>
        </w:rPr>
        <w:t xml:space="preserve"> </w:t>
      </w:r>
      <w:r w:rsidRPr="00F81D5F">
        <w:rPr>
          <w:rFonts w:ascii="Times New Roman" w:eastAsia="Times New Roman" w:hAnsi="Times New Roman" w:cs="Times New Roman"/>
          <w:sz w:val="24"/>
          <w:szCs w:val="24"/>
        </w:rPr>
        <w:t>Acesso em 26</w:t>
      </w:r>
      <w:proofErr w:type="gramStart"/>
      <w:r w:rsidRPr="00F81D5F">
        <w:rPr>
          <w:rFonts w:ascii="Times New Roman" w:eastAsia="Times New Roman" w:hAnsi="Times New Roman" w:cs="Times New Roman"/>
          <w:color w:val="FF0000"/>
          <w:sz w:val="24"/>
          <w:szCs w:val="24"/>
        </w:rPr>
        <w:t xml:space="preserve">  </w:t>
      </w:r>
      <w:proofErr w:type="gramEnd"/>
      <w:r w:rsidRPr="00F81D5F">
        <w:rPr>
          <w:rFonts w:ascii="Times New Roman" w:eastAsia="Times New Roman" w:hAnsi="Times New Roman" w:cs="Times New Roman"/>
          <w:sz w:val="24"/>
          <w:szCs w:val="24"/>
        </w:rPr>
        <w:t>maio 2020.</w:t>
      </w:r>
      <w:r w:rsidRPr="00F81D5F">
        <w:rPr>
          <w:rFonts w:ascii="Times New Roman" w:eastAsia="Times New Roman" w:hAnsi="Times New Roman" w:cs="Times New Roman"/>
          <w:color w:val="FF0000"/>
          <w:sz w:val="24"/>
          <w:szCs w:val="24"/>
        </w:rPr>
        <w:t xml:space="preserve"> </w:t>
      </w:r>
    </w:p>
    <w:p w:rsidR="00596837" w:rsidRDefault="00596837" w:rsidP="00693806">
      <w:pPr>
        <w:spacing w:after="0" w:line="240" w:lineRule="auto"/>
        <w:contextualSpacing/>
        <w:rPr>
          <w:rFonts w:ascii="Times New Roman" w:eastAsia="Times New Roman" w:hAnsi="Times New Roman" w:cs="Times New Roman"/>
          <w:color w:val="FF0000"/>
          <w:sz w:val="24"/>
          <w:szCs w:val="24"/>
        </w:rPr>
      </w:pPr>
    </w:p>
    <w:p w:rsidR="00596837" w:rsidRPr="00F81D5F" w:rsidRDefault="00596837" w:rsidP="00693806">
      <w:pPr>
        <w:spacing w:after="0" w:line="240" w:lineRule="auto"/>
        <w:contextualSpacing/>
        <w:rPr>
          <w:rFonts w:ascii="Times New Roman" w:eastAsia="Times New Roman" w:hAnsi="Times New Roman" w:cs="Times New Roman"/>
          <w:color w:val="FF0000"/>
          <w:sz w:val="24"/>
          <w:szCs w:val="24"/>
        </w:rPr>
      </w:pPr>
      <w:r w:rsidRPr="00596837">
        <w:rPr>
          <w:rFonts w:ascii="Times New Roman" w:eastAsia="Times New Roman" w:hAnsi="Times New Roman" w:cs="Times New Roman"/>
          <w:sz w:val="24"/>
          <w:szCs w:val="24"/>
        </w:rPr>
        <w:t xml:space="preserve">JESUS, Jaqueline Gomes de. Orientações sobre identidade de gênero: conceitos e termos. </w:t>
      </w:r>
      <w:r w:rsidRPr="00596837">
        <w:rPr>
          <w:rFonts w:ascii="Times New Roman" w:eastAsia="Times New Roman" w:hAnsi="Times New Roman" w:cs="Times New Roman"/>
          <w:b/>
          <w:sz w:val="24"/>
          <w:szCs w:val="24"/>
        </w:rPr>
        <w:t xml:space="preserve">Guia </w:t>
      </w:r>
      <w:proofErr w:type="gramStart"/>
      <w:r w:rsidRPr="00596837">
        <w:rPr>
          <w:rFonts w:ascii="Times New Roman" w:eastAsia="Times New Roman" w:hAnsi="Times New Roman" w:cs="Times New Roman"/>
          <w:b/>
          <w:sz w:val="24"/>
          <w:szCs w:val="24"/>
        </w:rPr>
        <w:t>técnico sobre pessoas transexuais, travestis</w:t>
      </w:r>
      <w:proofErr w:type="gramEnd"/>
      <w:r w:rsidRPr="00596837">
        <w:rPr>
          <w:rFonts w:ascii="Times New Roman" w:eastAsia="Times New Roman" w:hAnsi="Times New Roman" w:cs="Times New Roman"/>
          <w:b/>
          <w:sz w:val="24"/>
          <w:szCs w:val="24"/>
        </w:rPr>
        <w:t xml:space="preserve"> e demais </w:t>
      </w:r>
      <w:proofErr w:type="spellStart"/>
      <w:r w:rsidRPr="00596837">
        <w:rPr>
          <w:rFonts w:ascii="Times New Roman" w:eastAsia="Times New Roman" w:hAnsi="Times New Roman" w:cs="Times New Roman"/>
          <w:b/>
          <w:sz w:val="24"/>
          <w:szCs w:val="24"/>
        </w:rPr>
        <w:t>transgêneros</w:t>
      </w:r>
      <w:proofErr w:type="spellEnd"/>
      <w:r w:rsidRPr="00596837">
        <w:rPr>
          <w:rFonts w:ascii="Times New Roman" w:eastAsia="Times New Roman" w:hAnsi="Times New Roman" w:cs="Times New Roman"/>
          <w:b/>
          <w:sz w:val="24"/>
          <w:szCs w:val="24"/>
        </w:rPr>
        <w:t>, para formadores de opinião</w:t>
      </w:r>
      <w:r w:rsidRPr="00596837">
        <w:rPr>
          <w:rFonts w:ascii="Times New Roman" w:eastAsia="Times New Roman" w:hAnsi="Times New Roman" w:cs="Times New Roman"/>
          <w:sz w:val="24"/>
          <w:szCs w:val="24"/>
        </w:rPr>
        <w:t>. Brasília, 2012. Disponível</w:t>
      </w:r>
      <w:r w:rsidRPr="00596837">
        <w:rPr>
          <w:rFonts w:ascii="Times New Roman" w:eastAsia="Times New Roman" w:hAnsi="Times New Roman" w:cs="Times New Roman"/>
          <w:color w:val="FF0000"/>
          <w:sz w:val="24"/>
          <w:szCs w:val="24"/>
        </w:rPr>
        <w:t xml:space="preserve"> </w:t>
      </w:r>
      <w:r w:rsidRPr="00596837">
        <w:rPr>
          <w:rFonts w:ascii="Times New Roman" w:eastAsia="Times New Roman" w:hAnsi="Times New Roman" w:cs="Times New Roman"/>
          <w:sz w:val="24"/>
          <w:szCs w:val="24"/>
        </w:rPr>
        <w:t>em:</w:t>
      </w:r>
      <w:r w:rsidRPr="00596837">
        <w:rPr>
          <w:rFonts w:ascii="Times New Roman" w:eastAsia="Times New Roman" w:hAnsi="Times New Roman" w:cs="Times New Roman"/>
          <w:color w:val="FF0000"/>
          <w:sz w:val="24"/>
          <w:szCs w:val="24"/>
        </w:rPr>
        <w:t> </w:t>
      </w:r>
      <w:hyperlink r:id="rId14" w:tgtFrame="_blank" w:history="1">
        <w:r w:rsidRPr="00596837">
          <w:rPr>
            <w:rStyle w:val="Hyperlink"/>
            <w:rFonts w:ascii="Times New Roman" w:eastAsia="Times New Roman" w:hAnsi="Times New Roman" w:cs="Times New Roman"/>
            <w:sz w:val="24"/>
            <w:szCs w:val="24"/>
          </w:rPr>
          <w:t>https://www.sertao.ufg.br/up/16/o/ORIENTA%C3%87%C3%95ES_POPULA%C3%87%C3%83O_TRANS.pdf?1334065989</w:t>
        </w:r>
      </w:hyperlink>
      <w:r w:rsidRPr="00596837">
        <w:rPr>
          <w:rFonts w:ascii="Times New Roman" w:eastAsia="Times New Roman" w:hAnsi="Times New Roman" w:cs="Times New Roman"/>
          <w:sz w:val="24"/>
          <w:szCs w:val="24"/>
        </w:rPr>
        <w:t>. Acesso em 27</w:t>
      </w:r>
      <w:r>
        <w:rPr>
          <w:rFonts w:ascii="Times New Roman" w:eastAsia="Times New Roman" w:hAnsi="Times New Roman" w:cs="Times New Roman"/>
          <w:sz w:val="24"/>
          <w:szCs w:val="24"/>
        </w:rPr>
        <w:t xml:space="preserve"> de </w:t>
      </w:r>
      <w:r w:rsidRPr="00596837">
        <w:rPr>
          <w:rFonts w:ascii="Times New Roman" w:eastAsia="Times New Roman" w:hAnsi="Times New Roman" w:cs="Times New Roman"/>
          <w:sz w:val="24"/>
          <w:szCs w:val="24"/>
        </w:rPr>
        <w:t>maio 2020</w:t>
      </w:r>
      <w:r>
        <w:rPr>
          <w:rFonts w:ascii="Times New Roman" w:eastAsia="Times New Roman" w:hAnsi="Times New Roman" w:cs="Times New Roman"/>
          <w:sz w:val="24"/>
          <w:szCs w:val="24"/>
        </w:rPr>
        <w:t>.</w:t>
      </w:r>
    </w:p>
    <w:p w:rsidR="00D27A4B" w:rsidRPr="00F81D5F" w:rsidRDefault="00D27A4B" w:rsidP="00693806">
      <w:pPr>
        <w:spacing w:after="0" w:line="240" w:lineRule="auto"/>
        <w:contextualSpacing/>
        <w:rPr>
          <w:rFonts w:ascii="Times New Roman" w:eastAsia="Times New Roman" w:hAnsi="Times New Roman" w:cs="Times New Roman"/>
          <w:sz w:val="24"/>
          <w:szCs w:val="24"/>
        </w:rPr>
      </w:pPr>
    </w:p>
    <w:p w:rsidR="00CA06ED" w:rsidRPr="00F81D5F" w:rsidRDefault="00474B3A" w:rsidP="00693806">
      <w:pPr>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LOPES, Alice Casimiro;</w:t>
      </w:r>
      <w:r w:rsidR="0004236C" w:rsidRPr="00F81D5F">
        <w:rPr>
          <w:rFonts w:ascii="Times New Roman" w:eastAsia="Times New Roman" w:hAnsi="Times New Roman" w:cs="Times New Roman"/>
          <w:sz w:val="24"/>
          <w:szCs w:val="24"/>
        </w:rPr>
        <w:t xml:space="preserve"> MACEDO, Elizabeth. </w:t>
      </w:r>
      <w:r w:rsidR="0004236C" w:rsidRPr="00F81D5F">
        <w:rPr>
          <w:rFonts w:ascii="Times New Roman" w:eastAsia="Times New Roman" w:hAnsi="Times New Roman" w:cs="Times New Roman"/>
          <w:b/>
          <w:sz w:val="24"/>
          <w:szCs w:val="24"/>
        </w:rPr>
        <w:t>Teorias de currículo</w:t>
      </w:r>
      <w:r w:rsidR="0004236C" w:rsidRPr="00F81D5F">
        <w:rPr>
          <w:rFonts w:ascii="Times New Roman" w:eastAsia="Times New Roman" w:hAnsi="Times New Roman" w:cs="Times New Roman"/>
          <w:sz w:val="24"/>
          <w:szCs w:val="24"/>
        </w:rPr>
        <w:t>. 1ª ed. – São Paulo: Cortez: Cortez, 2013.</w:t>
      </w:r>
    </w:p>
    <w:p w:rsidR="00836FD1" w:rsidRPr="00F81D5F" w:rsidRDefault="00836FD1" w:rsidP="00693806">
      <w:pPr>
        <w:spacing w:after="0" w:line="240" w:lineRule="auto"/>
        <w:contextualSpacing/>
        <w:rPr>
          <w:rFonts w:ascii="Times New Roman" w:eastAsia="Times New Roman" w:hAnsi="Times New Roman" w:cs="Times New Roman"/>
          <w:sz w:val="24"/>
          <w:szCs w:val="24"/>
        </w:rPr>
      </w:pPr>
    </w:p>
    <w:p w:rsidR="00836FD1" w:rsidRPr="00F81D5F" w:rsidRDefault="00836FD1" w:rsidP="00693806">
      <w:pPr>
        <w:spacing w:after="0" w:line="240" w:lineRule="auto"/>
        <w:contextualSpacing/>
        <w:rPr>
          <w:rFonts w:ascii="Times New Roman" w:eastAsia="Times New Roman" w:hAnsi="Times New Roman" w:cs="Times New Roman"/>
          <w:sz w:val="24"/>
          <w:szCs w:val="24"/>
          <w:lang w:val="en-US"/>
        </w:rPr>
      </w:pPr>
      <w:r w:rsidRPr="00F81D5F">
        <w:rPr>
          <w:rFonts w:ascii="Times New Roman" w:eastAsia="Times New Roman" w:hAnsi="Times New Roman" w:cs="Times New Roman"/>
          <w:sz w:val="24"/>
          <w:szCs w:val="24"/>
        </w:rPr>
        <w:t xml:space="preserve">NASCIMENTO, Maria Lívia. CHIARADIA, Cristiana de França. A retirada da orientação sexual do currículo escolar: regulações da vida. </w:t>
      </w:r>
      <w:r w:rsidRPr="00F81D5F">
        <w:rPr>
          <w:rFonts w:ascii="Times New Roman" w:eastAsia="Times New Roman" w:hAnsi="Times New Roman" w:cs="Times New Roman"/>
          <w:b/>
          <w:sz w:val="24"/>
          <w:szCs w:val="24"/>
          <w:lang w:val="en-US"/>
        </w:rPr>
        <w:t>Sisyphus</w:t>
      </w:r>
      <w:r w:rsidRPr="00F81D5F">
        <w:rPr>
          <w:rFonts w:ascii="Times New Roman" w:eastAsia="Times New Roman" w:hAnsi="Times New Roman" w:cs="Times New Roman"/>
          <w:sz w:val="24"/>
          <w:szCs w:val="24"/>
          <w:lang w:val="en-US"/>
        </w:rPr>
        <w:t xml:space="preserve"> </w:t>
      </w:r>
      <w:r w:rsidRPr="00F81D5F">
        <w:rPr>
          <w:rFonts w:ascii="Times New Roman" w:eastAsia="Times New Roman" w:hAnsi="Times New Roman" w:cs="Times New Roman"/>
          <w:b/>
          <w:sz w:val="24"/>
          <w:szCs w:val="24"/>
          <w:lang w:val="en-US"/>
        </w:rPr>
        <w:t>Journal of education</w:t>
      </w:r>
      <w:r w:rsidRPr="00F81D5F">
        <w:rPr>
          <w:rFonts w:ascii="Times New Roman" w:eastAsia="Times New Roman" w:hAnsi="Times New Roman" w:cs="Times New Roman"/>
          <w:sz w:val="24"/>
          <w:szCs w:val="24"/>
          <w:lang w:val="en-US"/>
        </w:rPr>
        <w:t>, vol. 5, issue 01, 2017, pp. 101 – 116.</w:t>
      </w:r>
    </w:p>
    <w:p w:rsidR="00CA06ED" w:rsidRPr="00F81D5F" w:rsidRDefault="00CA06ED" w:rsidP="00693806">
      <w:pPr>
        <w:spacing w:after="0" w:line="240" w:lineRule="auto"/>
        <w:contextualSpacing/>
        <w:rPr>
          <w:rFonts w:ascii="Times New Roman" w:eastAsia="Times New Roman" w:hAnsi="Times New Roman" w:cs="Times New Roman"/>
          <w:sz w:val="24"/>
          <w:szCs w:val="24"/>
          <w:lang w:val="en-US"/>
        </w:rPr>
      </w:pPr>
    </w:p>
    <w:p w:rsidR="00CA06ED" w:rsidRPr="00F81D5F" w:rsidRDefault="0004236C" w:rsidP="00693806">
      <w:pPr>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lang w:val="en-US"/>
        </w:rPr>
        <w:t xml:space="preserve">NEIRA, Marcos Garcia. </w:t>
      </w:r>
      <w:r w:rsidRPr="00F81D5F">
        <w:rPr>
          <w:rFonts w:ascii="Times New Roman" w:eastAsia="Times New Roman" w:hAnsi="Times New Roman" w:cs="Times New Roman"/>
          <w:b/>
          <w:sz w:val="24"/>
          <w:szCs w:val="24"/>
        </w:rPr>
        <w:t>O currículo cultural da educação física em ação: a perspectiva dos seus autores</w:t>
      </w:r>
      <w:r w:rsidRPr="00F81D5F">
        <w:rPr>
          <w:rFonts w:ascii="Times New Roman" w:eastAsia="Times New Roman" w:hAnsi="Times New Roman" w:cs="Times New Roman"/>
          <w:sz w:val="24"/>
          <w:szCs w:val="24"/>
        </w:rPr>
        <w:t xml:space="preserve">. </w:t>
      </w:r>
      <w:proofErr w:type="gramStart"/>
      <w:r w:rsidRPr="00F81D5F">
        <w:rPr>
          <w:rFonts w:ascii="Times New Roman" w:eastAsia="Times New Roman" w:hAnsi="Times New Roman" w:cs="Times New Roman"/>
          <w:sz w:val="24"/>
          <w:szCs w:val="24"/>
        </w:rPr>
        <w:t>2011a.</w:t>
      </w:r>
      <w:proofErr w:type="gramEnd"/>
      <w:r w:rsidRPr="00F81D5F">
        <w:rPr>
          <w:rFonts w:ascii="Times New Roman" w:eastAsia="Times New Roman" w:hAnsi="Times New Roman" w:cs="Times New Roman"/>
          <w:sz w:val="24"/>
          <w:szCs w:val="24"/>
        </w:rPr>
        <w:t xml:space="preserve"> 332 f. Tese (Livre docência) – Metodologia do ensino de Educação Física, Faculdade de Educação, USP, São Paulo, </w:t>
      </w:r>
      <w:proofErr w:type="gramStart"/>
      <w:r w:rsidRPr="00F81D5F">
        <w:rPr>
          <w:rFonts w:ascii="Times New Roman" w:eastAsia="Times New Roman" w:hAnsi="Times New Roman" w:cs="Times New Roman"/>
          <w:sz w:val="24"/>
          <w:szCs w:val="24"/>
        </w:rPr>
        <w:t>2011a.</w:t>
      </w:r>
      <w:proofErr w:type="gramEnd"/>
      <w:r w:rsidRPr="00F81D5F">
        <w:rPr>
          <w:rFonts w:ascii="Times New Roman" w:eastAsia="Times New Roman" w:hAnsi="Times New Roman" w:cs="Times New Roman"/>
          <w:sz w:val="24"/>
          <w:szCs w:val="24"/>
        </w:rPr>
        <w:t xml:space="preserve"> </w:t>
      </w:r>
    </w:p>
    <w:p w:rsidR="00CA06ED" w:rsidRPr="00F81D5F" w:rsidRDefault="00CA06ED" w:rsidP="00693806">
      <w:pPr>
        <w:spacing w:after="0" w:line="240" w:lineRule="auto"/>
        <w:contextualSpacing/>
        <w:rPr>
          <w:rFonts w:ascii="Times New Roman" w:eastAsia="Times New Roman" w:hAnsi="Times New Roman" w:cs="Times New Roman"/>
          <w:sz w:val="24"/>
          <w:szCs w:val="24"/>
        </w:rPr>
      </w:pPr>
    </w:p>
    <w:p w:rsidR="00CA06ED" w:rsidRPr="00F81D5F" w:rsidRDefault="0060519B" w:rsidP="0069380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NEIRA</w:t>
      </w:r>
      <w:r w:rsidR="0004236C" w:rsidRPr="00F81D5F">
        <w:rPr>
          <w:rFonts w:ascii="Times New Roman" w:eastAsia="Times New Roman" w:hAnsi="Times New Roman" w:cs="Times New Roman"/>
          <w:sz w:val="24"/>
          <w:szCs w:val="24"/>
        </w:rPr>
        <w:t>, Marcos Garcia</w:t>
      </w:r>
      <w:r w:rsidR="0004236C" w:rsidRPr="00F81D5F">
        <w:rPr>
          <w:rFonts w:ascii="Times New Roman" w:eastAsia="Times New Roman" w:hAnsi="Times New Roman" w:cs="Times New Roman"/>
        </w:rPr>
        <w:t xml:space="preserve">. </w:t>
      </w:r>
      <w:r w:rsidR="0004236C" w:rsidRPr="00F81D5F">
        <w:rPr>
          <w:rFonts w:ascii="Times New Roman" w:eastAsia="Times New Roman" w:hAnsi="Times New Roman" w:cs="Times New Roman"/>
          <w:b/>
          <w:sz w:val="24"/>
          <w:szCs w:val="24"/>
        </w:rPr>
        <w:t>Teorias pós-críticas da educação: subsídios para o debate curricular da Educação Física</w:t>
      </w:r>
      <w:r w:rsidR="0004236C" w:rsidRPr="00F81D5F">
        <w:rPr>
          <w:rFonts w:ascii="Times New Roman" w:eastAsia="Times New Roman" w:hAnsi="Times New Roman" w:cs="Times New Roman"/>
          <w:sz w:val="24"/>
          <w:szCs w:val="24"/>
        </w:rPr>
        <w:t xml:space="preserve">. </w:t>
      </w:r>
      <w:r w:rsidR="0004236C" w:rsidRPr="00F81D5F">
        <w:rPr>
          <w:rFonts w:ascii="Times New Roman" w:eastAsia="Times New Roman" w:hAnsi="Times New Roman" w:cs="Times New Roman"/>
          <w:i/>
          <w:sz w:val="24"/>
          <w:szCs w:val="24"/>
        </w:rPr>
        <w:t>Dialogia</w:t>
      </w:r>
      <w:r w:rsidR="0004236C" w:rsidRPr="00F81D5F">
        <w:rPr>
          <w:rFonts w:ascii="Times New Roman" w:eastAsia="Times New Roman" w:hAnsi="Times New Roman" w:cs="Times New Roman"/>
          <w:sz w:val="24"/>
          <w:szCs w:val="24"/>
        </w:rPr>
        <w:t>, São Paulo, n. 14, p. 195-205, 2011b.</w:t>
      </w:r>
    </w:p>
    <w:p w:rsidR="00CA06ED" w:rsidRPr="00F81D5F" w:rsidRDefault="00CA06ED" w:rsidP="00693806">
      <w:pPr>
        <w:spacing w:after="0" w:line="240" w:lineRule="auto"/>
        <w:contextualSpacing/>
        <w:rPr>
          <w:rFonts w:ascii="Times New Roman" w:eastAsia="Times New Roman" w:hAnsi="Times New Roman" w:cs="Times New Roman"/>
          <w:sz w:val="24"/>
          <w:szCs w:val="24"/>
        </w:rPr>
      </w:pPr>
    </w:p>
    <w:p w:rsidR="00CA06ED" w:rsidRPr="00F81D5F" w:rsidRDefault="00012EC6" w:rsidP="00693806">
      <w:pPr>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NEIRA, Marcos Garcia;</w:t>
      </w:r>
      <w:r w:rsidR="0004236C" w:rsidRPr="00F81D5F">
        <w:rPr>
          <w:rFonts w:ascii="Times New Roman" w:eastAsia="Times New Roman" w:hAnsi="Times New Roman" w:cs="Times New Roman"/>
          <w:i/>
          <w:sz w:val="24"/>
          <w:szCs w:val="24"/>
        </w:rPr>
        <w:t xml:space="preserve"> </w:t>
      </w:r>
      <w:r w:rsidR="0004236C" w:rsidRPr="00F81D5F">
        <w:rPr>
          <w:rFonts w:ascii="Times New Roman" w:eastAsia="Times New Roman" w:hAnsi="Times New Roman" w:cs="Times New Roman"/>
          <w:sz w:val="24"/>
          <w:szCs w:val="24"/>
        </w:rPr>
        <w:t xml:space="preserve">NUNES, Mário Luiz Ferrari. </w:t>
      </w:r>
      <w:r w:rsidR="0004236C" w:rsidRPr="00F81D5F">
        <w:rPr>
          <w:rFonts w:ascii="Times New Roman" w:eastAsia="Times New Roman" w:hAnsi="Times New Roman" w:cs="Times New Roman"/>
          <w:b/>
          <w:sz w:val="24"/>
          <w:szCs w:val="24"/>
        </w:rPr>
        <w:t>Contribuições dos estudos culturais para o currículo da educação física</w:t>
      </w:r>
      <w:r w:rsidR="0004236C" w:rsidRPr="00F81D5F">
        <w:rPr>
          <w:rFonts w:ascii="Times New Roman" w:eastAsia="Times New Roman" w:hAnsi="Times New Roman" w:cs="Times New Roman"/>
          <w:sz w:val="24"/>
          <w:szCs w:val="24"/>
        </w:rPr>
        <w:t xml:space="preserve">. </w:t>
      </w:r>
      <w:r w:rsidR="0004236C" w:rsidRPr="00F81D5F">
        <w:rPr>
          <w:rFonts w:ascii="Times New Roman" w:eastAsia="Times New Roman" w:hAnsi="Times New Roman" w:cs="Times New Roman"/>
          <w:i/>
          <w:sz w:val="24"/>
          <w:szCs w:val="24"/>
        </w:rPr>
        <w:t>Revista Brasileira de Ciências do Esporte</w:t>
      </w:r>
      <w:r w:rsidR="0004236C" w:rsidRPr="00F81D5F">
        <w:rPr>
          <w:rFonts w:ascii="Times New Roman" w:eastAsia="Times New Roman" w:hAnsi="Times New Roman" w:cs="Times New Roman"/>
          <w:sz w:val="24"/>
          <w:szCs w:val="24"/>
        </w:rPr>
        <w:t>. Florianópolis, v.33, n.3, p.671-685, jul/set. 2011.</w:t>
      </w:r>
      <w:r w:rsidR="0004236C" w:rsidRPr="00F81D5F">
        <w:rPr>
          <w:rFonts w:ascii="Times New Roman" w:eastAsia="Times New Roman" w:hAnsi="Times New Roman" w:cs="Times New Roman"/>
        </w:rPr>
        <w:t xml:space="preserve"> </w:t>
      </w:r>
    </w:p>
    <w:p w:rsidR="00CA06ED" w:rsidRPr="00F81D5F" w:rsidRDefault="00CA06ED" w:rsidP="00693806">
      <w:pPr>
        <w:spacing w:after="0" w:line="240" w:lineRule="auto"/>
        <w:contextualSpacing/>
        <w:rPr>
          <w:rFonts w:ascii="Times New Roman" w:eastAsia="Times New Roman" w:hAnsi="Times New Roman" w:cs="Times New Roman"/>
          <w:sz w:val="24"/>
          <w:szCs w:val="24"/>
        </w:rPr>
      </w:pPr>
    </w:p>
    <w:p w:rsidR="00CA06ED" w:rsidRPr="00F81D5F" w:rsidRDefault="00474B3A" w:rsidP="00693806">
      <w:pPr>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NEIRA, Marcos Garcia;</w:t>
      </w:r>
      <w:r w:rsidR="0004236C" w:rsidRPr="00F81D5F">
        <w:rPr>
          <w:rFonts w:ascii="Times New Roman" w:eastAsia="Times New Roman" w:hAnsi="Times New Roman" w:cs="Times New Roman"/>
          <w:sz w:val="24"/>
          <w:szCs w:val="24"/>
        </w:rPr>
        <w:t xml:space="preserve"> SOUZA JÚNIOR, Marcílio.</w:t>
      </w:r>
      <w:r w:rsidR="0004236C" w:rsidRPr="00F81D5F">
        <w:rPr>
          <w:rFonts w:ascii="Times New Roman" w:eastAsia="Times New Roman" w:hAnsi="Times New Roman" w:cs="Times New Roman"/>
          <w:b/>
          <w:sz w:val="28"/>
          <w:szCs w:val="28"/>
        </w:rPr>
        <w:t xml:space="preserve"> </w:t>
      </w:r>
      <w:r w:rsidR="0004236C" w:rsidRPr="00F81D5F">
        <w:rPr>
          <w:rFonts w:ascii="Times New Roman" w:eastAsia="Times New Roman" w:hAnsi="Times New Roman" w:cs="Times New Roman"/>
          <w:b/>
          <w:sz w:val="24"/>
          <w:szCs w:val="24"/>
        </w:rPr>
        <w:t>A Educação Física na BNCC: procedimentos, concepções e efeitos</w:t>
      </w:r>
      <w:r w:rsidR="0004236C" w:rsidRPr="00F81D5F">
        <w:rPr>
          <w:rFonts w:ascii="Times New Roman" w:eastAsia="Times New Roman" w:hAnsi="Times New Roman" w:cs="Times New Roman"/>
          <w:sz w:val="24"/>
          <w:szCs w:val="24"/>
        </w:rPr>
        <w:t>.</w:t>
      </w:r>
      <w:r w:rsidR="0004236C" w:rsidRPr="00F81D5F">
        <w:rPr>
          <w:rFonts w:ascii="Times New Roman" w:eastAsia="Times New Roman" w:hAnsi="Times New Roman" w:cs="Times New Roman"/>
        </w:rPr>
        <w:t xml:space="preserve"> </w:t>
      </w:r>
      <w:r w:rsidR="0004236C" w:rsidRPr="00F81D5F">
        <w:rPr>
          <w:rFonts w:ascii="Times New Roman" w:eastAsia="Times New Roman" w:hAnsi="Times New Roman" w:cs="Times New Roman"/>
          <w:sz w:val="24"/>
          <w:szCs w:val="24"/>
        </w:rPr>
        <w:t>Motrivivência v. 28, n. 48, p. 188-206, setembro/2016</w:t>
      </w:r>
      <w:r w:rsidR="00012EC6" w:rsidRPr="00F81D5F">
        <w:rPr>
          <w:rFonts w:ascii="Times New Roman" w:eastAsia="Times New Roman" w:hAnsi="Times New Roman" w:cs="Times New Roman"/>
          <w:sz w:val="24"/>
          <w:szCs w:val="24"/>
        </w:rPr>
        <w:t>.</w:t>
      </w:r>
    </w:p>
    <w:p w:rsidR="006F565D" w:rsidRPr="00F81D5F" w:rsidRDefault="006F565D" w:rsidP="00693806">
      <w:pPr>
        <w:spacing w:after="0" w:line="240" w:lineRule="auto"/>
        <w:contextualSpacing/>
        <w:rPr>
          <w:rFonts w:ascii="Times New Roman" w:eastAsia="Times New Roman" w:hAnsi="Times New Roman" w:cs="Times New Roman"/>
          <w:sz w:val="24"/>
          <w:szCs w:val="24"/>
        </w:rPr>
      </w:pPr>
    </w:p>
    <w:p w:rsidR="006F565D" w:rsidRPr="00F81D5F" w:rsidRDefault="006F565D" w:rsidP="00693806">
      <w:pPr>
        <w:spacing w:line="240" w:lineRule="auto"/>
        <w:contextualSpacing/>
        <w:rPr>
          <w:rFonts w:ascii="Times New Roman" w:eastAsiaTheme="minorHAnsi" w:hAnsi="Times New Roman" w:cs="Times New Roman"/>
          <w:sz w:val="24"/>
          <w:szCs w:val="24"/>
          <w:lang w:eastAsia="en-US"/>
        </w:rPr>
      </w:pPr>
      <w:r w:rsidRPr="00F81D5F">
        <w:rPr>
          <w:rFonts w:ascii="Times New Roman" w:eastAsiaTheme="minorHAnsi" w:hAnsi="Times New Roman" w:cs="Times New Roman"/>
          <w:sz w:val="24"/>
          <w:szCs w:val="24"/>
          <w:lang w:eastAsia="en-US"/>
        </w:rPr>
        <w:t xml:space="preserve">NEIRA, Marcos Garcia. </w:t>
      </w:r>
      <w:r w:rsidRPr="00F81D5F">
        <w:rPr>
          <w:rFonts w:ascii="Times New Roman" w:eastAsiaTheme="minorHAnsi" w:hAnsi="Times New Roman" w:cs="Times New Roman"/>
          <w:b/>
          <w:sz w:val="24"/>
          <w:szCs w:val="24"/>
          <w:lang w:eastAsia="en-US"/>
        </w:rPr>
        <w:t>O multiculturalismo Crítico e suas contribuições para o currículo da Educação Física</w:t>
      </w:r>
      <w:r w:rsidRPr="00F81D5F">
        <w:rPr>
          <w:rFonts w:ascii="Times New Roman" w:eastAsiaTheme="minorHAnsi" w:hAnsi="Times New Roman" w:cs="Times New Roman"/>
          <w:sz w:val="24"/>
          <w:szCs w:val="24"/>
          <w:lang w:eastAsia="en-US"/>
        </w:rPr>
        <w:t xml:space="preserve">. Temas em Educação Física Escolar. Rio de Janeiro. </w:t>
      </w:r>
      <w:proofErr w:type="gramStart"/>
      <w:r w:rsidRPr="00F81D5F">
        <w:rPr>
          <w:rFonts w:ascii="Times New Roman" w:eastAsiaTheme="minorHAnsi" w:hAnsi="Times New Roman" w:cs="Times New Roman"/>
          <w:sz w:val="24"/>
          <w:szCs w:val="24"/>
          <w:lang w:eastAsia="en-US"/>
        </w:rPr>
        <w:t>v.</w:t>
      </w:r>
      <w:proofErr w:type="gramEnd"/>
      <w:r w:rsidRPr="00F81D5F">
        <w:rPr>
          <w:rFonts w:ascii="Times New Roman" w:eastAsiaTheme="minorHAnsi" w:hAnsi="Times New Roman" w:cs="Times New Roman"/>
          <w:sz w:val="24"/>
          <w:szCs w:val="24"/>
          <w:lang w:eastAsia="en-US"/>
        </w:rPr>
        <w:t>1 jan/ jun. 2016.</w:t>
      </w:r>
    </w:p>
    <w:p w:rsidR="006F565D" w:rsidRPr="00F81D5F" w:rsidRDefault="006F565D" w:rsidP="00693806">
      <w:pPr>
        <w:spacing w:after="0" w:line="240" w:lineRule="auto"/>
        <w:contextualSpacing/>
        <w:rPr>
          <w:rFonts w:ascii="Times New Roman" w:eastAsia="Times New Roman" w:hAnsi="Times New Roman" w:cs="Times New Roman"/>
          <w:sz w:val="24"/>
          <w:szCs w:val="24"/>
        </w:rPr>
      </w:pPr>
    </w:p>
    <w:p w:rsidR="003E151B" w:rsidRPr="00F81D5F" w:rsidRDefault="003E151B" w:rsidP="00693806">
      <w:pPr>
        <w:spacing w:after="0" w:line="240" w:lineRule="auto"/>
        <w:contextualSpacing/>
        <w:rPr>
          <w:rFonts w:ascii="Times New Roman" w:eastAsia="Times New Roman" w:hAnsi="Times New Roman" w:cs="Times New Roman"/>
          <w:sz w:val="12"/>
          <w:szCs w:val="12"/>
        </w:rPr>
      </w:pPr>
      <w:r w:rsidRPr="00F81D5F">
        <w:rPr>
          <w:rFonts w:ascii="Times New Roman" w:eastAsia="Times New Roman" w:hAnsi="Times New Roman" w:cs="Times New Roman"/>
          <w:sz w:val="24"/>
          <w:szCs w:val="24"/>
        </w:rPr>
        <w:t xml:space="preserve">OLIVEIRA, Anderson José de. </w:t>
      </w:r>
      <w:r w:rsidRPr="00F81D5F">
        <w:rPr>
          <w:rFonts w:ascii="Times New Roman" w:eastAsia="Times New Roman" w:hAnsi="Times New Roman" w:cs="Times New Roman"/>
          <w:b/>
          <w:sz w:val="24"/>
          <w:szCs w:val="24"/>
        </w:rPr>
        <w:t xml:space="preserve">Educação Física e </w:t>
      </w:r>
      <w:proofErr w:type="gramStart"/>
      <w:r w:rsidRPr="00F81D5F">
        <w:rPr>
          <w:rFonts w:ascii="Times New Roman" w:eastAsia="Times New Roman" w:hAnsi="Times New Roman" w:cs="Times New Roman"/>
          <w:b/>
          <w:sz w:val="24"/>
          <w:szCs w:val="24"/>
        </w:rPr>
        <w:t>Pedagogia Histórico-Crítica</w:t>
      </w:r>
      <w:proofErr w:type="gramEnd"/>
      <w:r w:rsidRPr="00F81D5F">
        <w:rPr>
          <w:rFonts w:ascii="Times New Roman" w:eastAsia="Times New Roman" w:hAnsi="Times New Roman" w:cs="Times New Roman"/>
          <w:b/>
          <w:sz w:val="24"/>
          <w:szCs w:val="24"/>
        </w:rPr>
        <w:t>: olhares sobre a prática docente em uma escola pública de Juiz de Fora</w:t>
      </w:r>
      <w:r w:rsidRPr="00F81D5F">
        <w:rPr>
          <w:rFonts w:ascii="Times New Roman" w:eastAsia="Times New Roman" w:hAnsi="Times New Roman" w:cs="Times New Roman"/>
          <w:sz w:val="24"/>
          <w:szCs w:val="24"/>
        </w:rPr>
        <w:t xml:space="preserve">. Dissertação </w:t>
      </w:r>
      <w:r w:rsidR="001A15AE" w:rsidRPr="00F81D5F">
        <w:rPr>
          <w:rFonts w:ascii="Times New Roman" w:eastAsia="Times New Roman" w:hAnsi="Times New Roman" w:cs="Times New Roman"/>
          <w:sz w:val="24"/>
          <w:szCs w:val="24"/>
        </w:rPr>
        <w:t>(m</w:t>
      </w:r>
      <w:r w:rsidRPr="00F81D5F">
        <w:rPr>
          <w:rFonts w:ascii="Times New Roman" w:eastAsia="Times New Roman" w:hAnsi="Times New Roman" w:cs="Times New Roman"/>
          <w:sz w:val="24"/>
          <w:szCs w:val="24"/>
        </w:rPr>
        <w:t>estrado</w:t>
      </w:r>
      <w:r w:rsidR="001A15AE" w:rsidRPr="00F81D5F">
        <w:rPr>
          <w:rFonts w:ascii="Times New Roman" w:eastAsia="Times New Roman" w:hAnsi="Times New Roman" w:cs="Times New Roman"/>
          <w:sz w:val="24"/>
          <w:szCs w:val="24"/>
        </w:rPr>
        <w:t xml:space="preserve"> acadêmico)</w:t>
      </w:r>
      <w:r w:rsidRPr="00F81D5F">
        <w:rPr>
          <w:rFonts w:ascii="Times New Roman" w:eastAsia="Times New Roman" w:hAnsi="Times New Roman" w:cs="Times New Roman"/>
          <w:sz w:val="24"/>
          <w:szCs w:val="24"/>
        </w:rPr>
        <w:t xml:space="preserve"> – </w:t>
      </w:r>
      <w:r w:rsidR="001A15AE" w:rsidRPr="00F81D5F">
        <w:rPr>
          <w:rFonts w:ascii="Times New Roman" w:eastAsia="Times New Roman" w:hAnsi="Times New Roman" w:cs="Times New Roman"/>
          <w:sz w:val="24"/>
          <w:szCs w:val="24"/>
        </w:rPr>
        <w:t xml:space="preserve">Universidade Federal de Juiz de Fora, </w:t>
      </w:r>
      <w:r w:rsidRPr="00F81D5F">
        <w:rPr>
          <w:rFonts w:ascii="Times New Roman" w:eastAsia="Times New Roman" w:hAnsi="Times New Roman" w:cs="Times New Roman"/>
          <w:sz w:val="24"/>
          <w:szCs w:val="24"/>
        </w:rPr>
        <w:t>Faculdade de Educaç</w:t>
      </w:r>
      <w:r w:rsidR="001A15AE" w:rsidRPr="00F81D5F">
        <w:rPr>
          <w:rFonts w:ascii="Times New Roman" w:eastAsia="Times New Roman" w:hAnsi="Times New Roman" w:cs="Times New Roman"/>
          <w:sz w:val="24"/>
          <w:szCs w:val="24"/>
        </w:rPr>
        <w:t>ão. Programa de Pós-Graduação em Educação,</w:t>
      </w:r>
      <w:r w:rsidRPr="00F81D5F">
        <w:rPr>
          <w:rFonts w:ascii="Times New Roman" w:eastAsia="Times New Roman" w:hAnsi="Times New Roman" w:cs="Times New Roman"/>
          <w:sz w:val="24"/>
          <w:szCs w:val="24"/>
        </w:rPr>
        <w:t xml:space="preserve"> 2015.</w:t>
      </w:r>
    </w:p>
    <w:p w:rsidR="00CA06ED" w:rsidRPr="00F81D5F" w:rsidRDefault="00CA06ED" w:rsidP="00693806">
      <w:pPr>
        <w:spacing w:after="0" w:line="240" w:lineRule="auto"/>
        <w:contextualSpacing/>
        <w:rPr>
          <w:rFonts w:ascii="Times New Roman" w:eastAsia="Times New Roman" w:hAnsi="Times New Roman" w:cs="Times New Roman"/>
          <w:sz w:val="24"/>
          <w:szCs w:val="24"/>
        </w:rPr>
      </w:pPr>
    </w:p>
    <w:p w:rsidR="00CA06ED" w:rsidRDefault="0004236C" w:rsidP="00693806">
      <w:pPr>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OLIVEIRA, V. M. </w:t>
      </w:r>
      <w:r w:rsidRPr="00F81D5F">
        <w:rPr>
          <w:rFonts w:ascii="Times New Roman" w:eastAsia="Times New Roman" w:hAnsi="Times New Roman" w:cs="Times New Roman"/>
          <w:b/>
          <w:sz w:val="24"/>
          <w:szCs w:val="24"/>
        </w:rPr>
        <w:t>O que é Educação Física</w:t>
      </w:r>
      <w:r w:rsidRPr="00F81D5F">
        <w:rPr>
          <w:rFonts w:ascii="Times New Roman" w:eastAsia="Times New Roman" w:hAnsi="Times New Roman" w:cs="Times New Roman"/>
          <w:sz w:val="24"/>
          <w:szCs w:val="24"/>
        </w:rPr>
        <w:t xml:space="preserve"> – São Paulo: Brasiliense, 2004. </w:t>
      </w:r>
    </w:p>
    <w:p w:rsidR="004915E0" w:rsidRDefault="004915E0" w:rsidP="00693806">
      <w:pPr>
        <w:spacing w:after="0" w:line="240" w:lineRule="auto"/>
        <w:contextualSpacing/>
        <w:rPr>
          <w:rFonts w:ascii="Times New Roman" w:eastAsia="Times New Roman" w:hAnsi="Times New Roman" w:cs="Times New Roman"/>
          <w:sz w:val="24"/>
          <w:szCs w:val="24"/>
        </w:rPr>
      </w:pPr>
    </w:p>
    <w:p w:rsidR="004915E0" w:rsidRPr="004915E0" w:rsidRDefault="004915E0" w:rsidP="00693806">
      <w:pPr>
        <w:spacing w:after="0" w:line="240" w:lineRule="auto"/>
        <w:contextualSpacing/>
        <w:rPr>
          <w:rFonts w:ascii="Times New Roman" w:eastAsia="Times New Roman" w:hAnsi="Times New Roman" w:cs="Times New Roman"/>
          <w:sz w:val="24"/>
          <w:szCs w:val="24"/>
        </w:rPr>
      </w:pPr>
      <w:r w:rsidRPr="004915E0">
        <w:rPr>
          <w:rFonts w:ascii="Times New Roman" w:eastAsia="Times New Roman" w:hAnsi="Times New Roman" w:cs="Times New Roman"/>
          <w:sz w:val="24"/>
          <w:szCs w:val="24"/>
        </w:rPr>
        <w:t xml:space="preserve">PAULILO, Maria </w:t>
      </w:r>
      <w:proofErr w:type="spellStart"/>
      <w:r w:rsidRPr="004915E0">
        <w:rPr>
          <w:rFonts w:ascii="Times New Roman" w:eastAsia="Times New Roman" w:hAnsi="Times New Roman" w:cs="Times New Roman"/>
          <w:sz w:val="24"/>
          <w:szCs w:val="24"/>
        </w:rPr>
        <w:t>Angela</w:t>
      </w:r>
      <w:proofErr w:type="spellEnd"/>
      <w:r w:rsidRPr="004915E0">
        <w:rPr>
          <w:rFonts w:ascii="Times New Roman" w:eastAsia="Times New Roman" w:hAnsi="Times New Roman" w:cs="Times New Roman"/>
          <w:sz w:val="24"/>
          <w:szCs w:val="24"/>
        </w:rPr>
        <w:t xml:space="preserve"> Silveira. A pesquisa qualitativa e a história de vida. </w:t>
      </w:r>
      <w:r w:rsidRPr="004915E0">
        <w:rPr>
          <w:rFonts w:ascii="Times New Roman" w:eastAsia="Times New Roman" w:hAnsi="Times New Roman" w:cs="Times New Roman"/>
          <w:b/>
          <w:bCs/>
          <w:sz w:val="24"/>
          <w:szCs w:val="24"/>
        </w:rPr>
        <w:t>Serviço social em revista</w:t>
      </w:r>
      <w:r w:rsidRPr="004915E0">
        <w:rPr>
          <w:rFonts w:ascii="Times New Roman" w:eastAsia="Times New Roman" w:hAnsi="Times New Roman" w:cs="Times New Roman"/>
          <w:sz w:val="24"/>
          <w:szCs w:val="24"/>
        </w:rPr>
        <w:t>, v. 2, n. 1, p. 135-145, 1999.</w:t>
      </w:r>
    </w:p>
    <w:p w:rsidR="00CA06ED" w:rsidRPr="00F81D5F" w:rsidRDefault="00CA06ED" w:rsidP="00693806">
      <w:pPr>
        <w:spacing w:after="0" w:line="240" w:lineRule="auto"/>
        <w:contextualSpacing/>
        <w:rPr>
          <w:rFonts w:ascii="Times New Roman" w:eastAsia="Times New Roman" w:hAnsi="Times New Roman" w:cs="Times New Roman"/>
          <w:sz w:val="24"/>
          <w:szCs w:val="24"/>
        </w:rPr>
      </w:pPr>
    </w:p>
    <w:p w:rsidR="00CA06ED" w:rsidRPr="00F81D5F" w:rsidRDefault="005B36F6" w:rsidP="0069380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REIS, Adriano de Paiva, </w:t>
      </w:r>
      <w:proofErr w:type="gramStart"/>
      <w:r>
        <w:rPr>
          <w:rFonts w:ascii="Times New Roman" w:eastAsia="Times New Roman" w:hAnsi="Times New Roman" w:cs="Times New Roman"/>
          <w:sz w:val="24"/>
          <w:szCs w:val="24"/>
        </w:rPr>
        <w:t>et</w:t>
      </w:r>
      <w:proofErr w:type="gramEnd"/>
      <w:r>
        <w:rPr>
          <w:rFonts w:ascii="Times New Roman" w:eastAsia="Times New Roman" w:hAnsi="Times New Roman" w:cs="Times New Roman"/>
          <w:sz w:val="24"/>
          <w:szCs w:val="24"/>
        </w:rPr>
        <w:t xml:space="preserve"> al.</w:t>
      </w:r>
      <w:r w:rsidR="0004236C" w:rsidRPr="00F81D5F">
        <w:rPr>
          <w:rFonts w:ascii="Times New Roman" w:eastAsia="Times New Roman" w:hAnsi="Times New Roman" w:cs="Times New Roman"/>
          <w:sz w:val="24"/>
          <w:szCs w:val="24"/>
        </w:rPr>
        <w:t xml:space="preserve">, organizadores. </w:t>
      </w:r>
      <w:r w:rsidR="0004236C" w:rsidRPr="00F81D5F">
        <w:rPr>
          <w:rFonts w:ascii="Times New Roman" w:eastAsia="Times New Roman" w:hAnsi="Times New Roman" w:cs="Times New Roman"/>
          <w:b/>
          <w:sz w:val="24"/>
          <w:szCs w:val="24"/>
        </w:rPr>
        <w:t>Pedagogia histórico-critica e Educação Física</w:t>
      </w:r>
      <w:r w:rsidR="0004236C" w:rsidRPr="00F81D5F">
        <w:rPr>
          <w:rFonts w:ascii="Times New Roman" w:eastAsia="Times New Roman" w:hAnsi="Times New Roman" w:cs="Times New Roman"/>
          <w:sz w:val="24"/>
          <w:szCs w:val="24"/>
        </w:rPr>
        <w:t>. Juiz de Fora: Editora UFJF, 2013.</w:t>
      </w:r>
    </w:p>
    <w:p w:rsidR="00CA06ED" w:rsidRPr="00F81D5F" w:rsidRDefault="00CA06ED" w:rsidP="00693806">
      <w:pPr>
        <w:spacing w:after="0" w:line="240" w:lineRule="auto"/>
        <w:contextualSpacing/>
        <w:rPr>
          <w:rFonts w:ascii="Times New Roman" w:eastAsia="Times New Roman" w:hAnsi="Times New Roman" w:cs="Times New Roman"/>
          <w:sz w:val="24"/>
          <w:szCs w:val="24"/>
        </w:rPr>
      </w:pPr>
    </w:p>
    <w:p w:rsidR="00CA06ED" w:rsidRPr="00F81D5F" w:rsidRDefault="0004236C" w:rsidP="00693806">
      <w:pPr>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SANTOS, Marcio </w:t>
      </w:r>
      <w:proofErr w:type="spellStart"/>
      <w:r w:rsidRPr="00F81D5F">
        <w:rPr>
          <w:rFonts w:ascii="Times New Roman" w:eastAsia="Times New Roman" w:hAnsi="Times New Roman" w:cs="Times New Roman"/>
          <w:sz w:val="24"/>
          <w:szCs w:val="24"/>
        </w:rPr>
        <w:t>Antonio</w:t>
      </w:r>
      <w:proofErr w:type="spellEnd"/>
      <w:r w:rsidRPr="00F81D5F">
        <w:rPr>
          <w:rFonts w:ascii="Times New Roman" w:eastAsia="Times New Roman" w:hAnsi="Times New Roman" w:cs="Times New Roman"/>
          <w:sz w:val="24"/>
          <w:szCs w:val="24"/>
        </w:rPr>
        <w:t xml:space="preserve"> </w:t>
      </w:r>
      <w:proofErr w:type="spellStart"/>
      <w:r w:rsidRPr="00F81D5F">
        <w:rPr>
          <w:rFonts w:ascii="Times New Roman" w:eastAsia="Times New Roman" w:hAnsi="Times New Roman" w:cs="Times New Roman"/>
          <w:sz w:val="24"/>
          <w:szCs w:val="24"/>
        </w:rPr>
        <w:t>Raiol</w:t>
      </w:r>
      <w:proofErr w:type="spellEnd"/>
      <w:r w:rsidRPr="00F81D5F">
        <w:rPr>
          <w:rFonts w:ascii="Times New Roman" w:eastAsia="Times New Roman" w:hAnsi="Times New Roman" w:cs="Times New Roman"/>
          <w:sz w:val="24"/>
          <w:szCs w:val="24"/>
        </w:rPr>
        <w:t xml:space="preserve"> dos</w:t>
      </w:r>
      <w:r w:rsidR="00474B3A" w:rsidRPr="00F81D5F">
        <w:rPr>
          <w:rFonts w:ascii="Times New Roman" w:eastAsia="Times New Roman" w:hAnsi="Times New Roman" w:cs="Times New Roman"/>
          <w:sz w:val="24"/>
          <w:szCs w:val="24"/>
        </w:rPr>
        <w:t xml:space="preserve">; </w:t>
      </w:r>
      <w:r w:rsidRPr="00F81D5F">
        <w:rPr>
          <w:rFonts w:ascii="Times New Roman" w:eastAsia="Times New Roman" w:hAnsi="Times New Roman" w:cs="Times New Roman"/>
          <w:sz w:val="24"/>
          <w:szCs w:val="24"/>
        </w:rPr>
        <w:t xml:space="preserve">BRANDÃO, Pedro Paulo Souza. </w:t>
      </w:r>
      <w:r w:rsidRPr="00F81D5F">
        <w:rPr>
          <w:rFonts w:ascii="Times New Roman" w:eastAsia="Times New Roman" w:hAnsi="Times New Roman" w:cs="Times New Roman"/>
          <w:b/>
          <w:sz w:val="24"/>
          <w:szCs w:val="24"/>
        </w:rPr>
        <w:t>Base Nacional Comum Curricular e currículo da Educação Física: qual o lugar da Diversidade cultural?</w:t>
      </w:r>
      <w:r w:rsidRPr="00F81D5F">
        <w:rPr>
          <w:rFonts w:ascii="Times New Roman" w:eastAsia="Times New Roman" w:hAnsi="Times New Roman" w:cs="Times New Roman"/>
          <w:sz w:val="24"/>
          <w:szCs w:val="24"/>
        </w:rPr>
        <w:t xml:space="preserve"> Horizontes, v. 36, n. 1, p. 105-118, jan./abr. 2018. </w:t>
      </w:r>
    </w:p>
    <w:p w:rsidR="00CA06ED" w:rsidRPr="00F81D5F" w:rsidRDefault="00CA06ED" w:rsidP="00693806">
      <w:pPr>
        <w:spacing w:after="0" w:line="240" w:lineRule="auto"/>
        <w:contextualSpacing/>
        <w:rPr>
          <w:rFonts w:ascii="Times New Roman" w:eastAsia="Times New Roman" w:hAnsi="Times New Roman" w:cs="Times New Roman"/>
          <w:sz w:val="24"/>
          <w:szCs w:val="24"/>
        </w:rPr>
      </w:pPr>
    </w:p>
    <w:p w:rsidR="00CA06ED" w:rsidRPr="00F81D5F" w:rsidRDefault="0004236C" w:rsidP="00693806">
      <w:pPr>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SAVIANI, Dermeval. </w:t>
      </w:r>
      <w:r w:rsidRPr="00F81D5F">
        <w:rPr>
          <w:rFonts w:ascii="Times New Roman" w:eastAsia="Times New Roman" w:hAnsi="Times New Roman" w:cs="Times New Roman"/>
          <w:b/>
          <w:sz w:val="24"/>
          <w:szCs w:val="24"/>
        </w:rPr>
        <w:t>Escola e Democracia</w:t>
      </w:r>
      <w:r w:rsidRPr="00F81D5F">
        <w:rPr>
          <w:rFonts w:ascii="Times New Roman" w:eastAsia="Times New Roman" w:hAnsi="Times New Roman" w:cs="Times New Roman"/>
          <w:sz w:val="24"/>
          <w:szCs w:val="24"/>
        </w:rPr>
        <w:t>. 33 ed. Campinas, SP: Autores Associados, 2000. – (Coleção Polêmicas de Nosso Tempo, v. 5</w:t>
      </w:r>
      <w:proofErr w:type="gramStart"/>
      <w:r w:rsidRPr="00F81D5F">
        <w:rPr>
          <w:rFonts w:ascii="Times New Roman" w:eastAsia="Times New Roman" w:hAnsi="Times New Roman" w:cs="Times New Roman"/>
          <w:sz w:val="24"/>
          <w:szCs w:val="24"/>
        </w:rPr>
        <w:t>)</w:t>
      </w:r>
      <w:proofErr w:type="gramEnd"/>
    </w:p>
    <w:p w:rsidR="00CA06ED" w:rsidRPr="00F81D5F" w:rsidRDefault="00CA06ED" w:rsidP="00693806">
      <w:pPr>
        <w:spacing w:after="0" w:line="240" w:lineRule="auto"/>
        <w:contextualSpacing/>
        <w:rPr>
          <w:rFonts w:ascii="Times New Roman" w:eastAsia="Times New Roman" w:hAnsi="Times New Roman" w:cs="Times New Roman"/>
          <w:sz w:val="24"/>
          <w:szCs w:val="24"/>
        </w:rPr>
      </w:pPr>
    </w:p>
    <w:p w:rsidR="00D565B3" w:rsidRPr="00F81D5F" w:rsidRDefault="00921FBD" w:rsidP="00693806">
      <w:pPr>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SAVIANI</w:t>
      </w:r>
      <w:r>
        <w:rPr>
          <w:rFonts w:ascii="Times New Roman" w:eastAsia="Times New Roman" w:hAnsi="Times New Roman" w:cs="Times New Roman"/>
          <w:sz w:val="24"/>
          <w:szCs w:val="24"/>
        </w:rPr>
        <w:t>,</w:t>
      </w:r>
      <w:r w:rsidRPr="00F81D5F">
        <w:rPr>
          <w:rFonts w:ascii="Times New Roman" w:eastAsia="Times New Roman" w:hAnsi="Times New Roman" w:cs="Times New Roman"/>
          <w:b/>
          <w:sz w:val="24"/>
          <w:szCs w:val="24"/>
        </w:rPr>
        <w:t xml:space="preserve"> </w:t>
      </w:r>
      <w:r w:rsidR="0004236C" w:rsidRPr="00F81D5F">
        <w:rPr>
          <w:rFonts w:ascii="Times New Roman" w:eastAsia="Times New Roman" w:hAnsi="Times New Roman" w:cs="Times New Roman"/>
          <w:b/>
          <w:sz w:val="24"/>
          <w:szCs w:val="24"/>
        </w:rPr>
        <w:t>Pedagogia Histórico-crítica primeiras aproximações</w:t>
      </w:r>
      <w:r w:rsidR="0004236C" w:rsidRPr="00F81D5F">
        <w:rPr>
          <w:rFonts w:ascii="Times New Roman" w:eastAsia="Times New Roman" w:hAnsi="Times New Roman" w:cs="Times New Roman"/>
          <w:sz w:val="24"/>
          <w:szCs w:val="24"/>
        </w:rPr>
        <w:t>. 3ª ed. – São Paulo: Cortez: Autores Associados, 1992.</w:t>
      </w:r>
    </w:p>
    <w:p w:rsidR="00D565B3" w:rsidRPr="00F81D5F" w:rsidRDefault="00D565B3" w:rsidP="00693806">
      <w:pPr>
        <w:spacing w:after="0" w:line="240" w:lineRule="auto"/>
        <w:contextualSpacing/>
        <w:rPr>
          <w:rFonts w:ascii="Times New Roman" w:eastAsia="Times New Roman" w:hAnsi="Times New Roman" w:cs="Times New Roman"/>
          <w:sz w:val="24"/>
          <w:szCs w:val="24"/>
        </w:rPr>
      </w:pPr>
    </w:p>
    <w:p w:rsidR="00D565B3" w:rsidRPr="00F81D5F" w:rsidRDefault="00D565B3" w:rsidP="00693806">
      <w:pPr>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SOUZA, Alice Moraes Rego </w:t>
      </w:r>
      <w:proofErr w:type="gramStart"/>
      <w:r w:rsidRPr="00F81D5F">
        <w:rPr>
          <w:rFonts w:ascii="Times New Roman" w:eastAsia="Times New Roman" w:hAnsi="Times New Roman" w:cs="Times New Roman"/>
          <w:sz w:val="24"/>
          <w:szCs w:val="24"/>
        </w:rPr>
        <w:t>de,</w:t>
      </w:r>
      <w:proofErr w:type="gramEnd"/>
      <w:r w:rsidRPr="00F81D5F">
        <w:rPr>
          <w:rFonts w:ascii="Times New Roman" w:eastAsia="Times New Roman" w:hAnsi="Times New Roman" w:cs="Times New Roman"/>
          <w:sz w:val="24"/>
          <w:szCs w:val="24"/>
        </w:rPr>
        <w:t xml:space="preserve"> et al.</w:t>
      </w:r>
      <w:r w:rsidRPr="00F81D5F">
        <w:rPr>
          <w:rFonts w:ascii="Times New Roman" w:eastAsia="Times New Roman" w:hAnsi="Times New Roman" w:cs="Times New Roman"/>
          <w:b/>
          <w:sz w:val="24"/>
          <w:szCs w:val="24"/>
        </w:rPr>
        <w:t xml:space="preserve"> Uma análise discursiva da BNCC antes e depois do golpe de 2016: educação para o combate às discriminações?</w:t>
      </w:r>
      <w:r w:rsidRPr="00F81D5F">
        <w:rPr>
          <w:rFonts w:ascii="Times New Roman" w:eastAsia="Times New Roman" w:hAnsi="Times New Roman" w:cs="Times New Roman"/>
          <w:sz w:val="24"/>
          <w:szCs w:val="24"/>
        </w:rPr>
        <w:t xml:space="preserve"> Cad. Letras UFF, Niterói, v. 29, n. 57, p. 97-116, 2o semestre 2018.</w:t>
      </w:r>
    </w:p>
    <w:p w:rsidR="00CA06ED" w:rsidRPr="00F81D5F" w:rsidRDefault="00CA06ED" w:rsidP="00693806">
      <w:pPr>
        <w:spacing w:after="0" w:line="240" w:lineRule="auto"/>
        <w:contextualSpacing/>
        <w:rPr>
          <w:rFonts w:ascii="Times New Roman" w:eastAsia="Times New Roman" w:hAnsi="Times New Roman" w:cs="Times New Roman"/>
          <w:sz w:val="24"/>
          <w:szCs w:val="24"/>
        </w:rPr>
      </w:pPr>
    </w:p>
    <w:p w:rsidR="00CA06ED" w:rsidRPr="00F81D5F" w:rsidRDefault="0004236C" w:rsidP="00693806">
      <w:pPr>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SOUZA JÚNIOR, M. </w:t>
      </w:r>
      <w:proofErr w:type="gramStart"/>
      <w:r w:rsidRPr="00F81D5F">
        <w:rPr>
          <w:rFonts w:ascii="Times New Roman" w:eastAsia="Times New Roman" w:hAnsi="Times New Roman" w:cs="Times New Roman"/>
          <w:i/>
          <w:sz w:val="24"/>
          <w:szCs w:val="24"/>
        </w:rPr>
        <w:t>et</w:t>
      </w:r>
      <w:proofErr w:type="gramEnd"/>
      <w:r w:rsidRPr="00F81D5F">
        <w:rPr>
          <w:rFonts w:ascii="Times New Roman" w:eastAsia="Times New Roman" w:hAnsi="Times New Roman" w:cs="Times New Roman"/>
          <w:i/>
          <w:sz w:val="24"/>
          <w:szCs w:val="24"/>
        </w:rPr>
        <w:t xml:space="preserve"> al. </w:t>
      </w:r>
      <w:r w:rsidRPr="00F81D5F">
        <w:rPr>
          <w:rFonts w:ascii="Times New Roman" w:eastAsia="Times New Roman" w:hAnsi="Times New Roman" w:cs="Times New Roman"/>
          <w:sz w:val="24"/>
          <w:szCs w:val="24"/>
        </w:rPr>
        <w:t xml:space="preserve">Coletivo de autores: a cultura corporal em questão. </w:t>
      </w:r>
      <w:r w:rsidRPr="00F81D5F">
        <w:rPr>
          <w:rFonts w:ascii="Times New Roman" w:eastAsia="Times New Roman" w:hAnsi="Times New Roman" w:cs="Times New Roman"/>
          <w:b/>
          <w:sz w:val="24"/>
          <w:szCs w:val="24"/>
        </w:rPr>
        <w:t>Revista Brasileira de Ciências do Esporte</w:t>
      </w:r>
      <w:r w:rsidRPr="00F81D5F">
        <w:rPr>
          <w:rFonts w:ascii="Times New Roman" w:eastAsia="Times New Roman" w:hAnsi="Times New Roman" w:cs="Times New Roman"/>
          <w:sz w:val="24"/>
          <w:szCs w:val="24"/>
        </w:rPr>
        <w:t>, v. 33, p. 391-411, 2011.</w:t>
      </w:r>
    </w:p>
    <w:p w:rsidR="00CA06ED" w:rsidRPr="00F81D5F" w:rsidRDefault="00CA06ED" w:rsidP="00693806">
      <w:pPr>
        <w:spacing w:after="0" w:line="240" w:lineRule="auto"/>
        <w:contextualSpacing/>
        <w:rPr>
          <w:rFonts w:ascii="Times New Roman" w:eastAsia="Times New Roman" w:hAnsi="Times New Roman" w:cs="Times New Roman"/>
          <w:color w:val="000000"/>
          <w:sz w:val="24"/>
          <w:szCs w:val="24"/>
        </w:rPr>
      </w:pPr>
    </w:p>
    <w:p w:rsidR="00CA06ED" w:rsidRPr="00F81D5F" w:rsidRDefault="0004236C" w:rsidP="00693806">
      <w:pPr>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SILVA, Tomaz Tadeu </w:t>
      </w:r>
      <w:proofErr w:type="gramStart"/>
      <w:r w:rsidRPr="00F81D5F">
        <w:rPr>
          <w:rFonts w:ascii="Times New Roman" w:eastAsia="Times New Roman" w:hAnsi="Times New Roman" w:cs="Times New Roman"/>
          <w:sz w:val="24"/>
          <w:szCs w:val="24"/>
        </w:rPr>
        <w:t>da.</w:t>
      </w:r>
      <w:proofErr w:type="gramEnd"/>
      <w:r w:rsidRPr="00F81D5F">
        <w:rPr>
          <w:rFonts w:ascii="Times New Roman" w:eastAsia="Times New Roman" w:hAnsi="Times New Roman" w:cs="Times New Roman"/>
          <w:sz w:val="24"/>
          <w:szCs w:val="24"/>
        </w:rPr>
        <w:t xml:space="preserve"> </w:t>
      </w:r>
      <w:r w:rsidRPr="00F81D5F">
        <w:rPr>
          <w:rFonts w:ascii="Times New Roman" w:eastAsia="Times New Roman" w:hAnsi="Times New Roman" w:cs="Times New Roman"/>
          <w:b/>
          <w:sz w:val="24"/>
          <w:szCs w:val="24"/>
        </w:rPr>
        <w:t>Documentos de identidade: uma introdução às teorias do currículo</w:t>
      </w:r>
      <w:r w:rsidRPr="00F81D5F">
        <w:rPr>
          <w:rFonts w:ascii="Times New Roman" w:eastAsia="Times New Roman" w:hAnsi="Times New Roman" w:cs="Times New Roman"/>
          <w:sz w:val="24"/>
          <w:szCs w:val="24"/>
        </w:rPr>
        <w:t xml:space="preserve">. </w:t>
      </w:r>
      <w:proofErr w:type="gramStart"/>
      <w:r w:rsidRPr="00F81D5F">
        <w:rPr>
          <w:rFonts w:ascii="Times New Roman" w:eastAsia="Times New Roman" w:hAnsi="Times New Roman" w:cs="Times New Roman"/>
          <w:sz w:val="24"/>
          <w:szCs w:val="24"/>
        </w:rPr>
        <w:t>3</w:t>
      </w:r>
      <w:proofErr w:type="gramEnd"/>
      <w:r w:rsidRPr="00F81D5F">
        <w:rPr>
          <w:rFonts w:ascii="Times New Roman" w:eastAsia="Times New Roman" w:hAnsi="Times New Roman" w:cs="Times New Roman"/>
          <w:sz w:val="24"/>
          <w:szCs w:val="24"/>
        </w:rPr>
        <w:t xml:space="preserve"> </w:t>
      </w:r>
      <w:proofErr w:type="spellStart"/>
      <w:r w:rsidRPr="00F81D5F">
        <w:rPr>
          <w:rFonts w:ascii="Times New Roman" w:eastAsia="Times New Roman" w:hAnsi="Times New Roman" w:cs="Times New Roman"/>
          <w:sz w:val="24"/>
          <w:szCs w:val="24"/>
        </w:rPr>
        <w:t>ed</w:t>
      </w:r>
      <w:proofErr w:type="spellEnd"/>
      <w:r w:rsidRPr="00F81D5F">
        <w:rPr>
          <w:rFonts w:ascii="Times New Roman" w:eastAsia="Times New Roman" w:hAnsi="Times New Roman" w:cs="Times New Roman"/>
          <w:sz w:val="24"/>
          <w:szCs w:val="24"/>
        </w:rPr>
        <w:t xml:space="preserve">, 11 </w:t>
      </w:r>
      <w:proofErr w:type="spellStart"/>
      <w:r w:rsidRPr="00F81D5F">
        <w:rPr>
          <w:rFonts w:ascii="Times New Roman" w:eastAsia="Times New Roman" w:hAnsi="Times New Roman" w:cs="Times New Roman"/>
          <w:sz w:val="24"/>
          <w:szCs w:val="24"/>
        </w:rPr>
        <w:t>reimp</w:t>
      </w:r>
      <w:proofErr w:type="spellEnd"/>
      <w:r w:rsidRPr="00F81D5F">
        <w:rPr>
          <w:rFonts w:ascii="Times New Roman" w:eastAsia="Times New Roman" w:hAnsi="Times New Roman" w:cs="Times New Roman"/>
          <w:sz w:val="24"/>
          <w:szCs w:val="24"/>
        </w:rPr>
        <w:t>. – Belo Horizonte: Autêntica Editora, 2019.</w:t>
      </w:r>
    </w:p>
    <w:p w:rsidR="00CA06ED" w:rsidRPr="00F81D5F" w:rsidRDefault="00CA06ED" w:rsidP="00693806">
      <w:pPr>
        <w:spacing w:after="0" w:line="240" w:lineRule="auto"/>
        <w:contextualSpacing/>
        <w:rPr>
          <w:rFonts w:ascii="Times New Roman" w:eastAsia="Times New Roman" w:hAnsi="Times New Roman" w:cs="Times New Roman"/>
          <w:sz w:val="24"/>
          <w:szCs w:val="24"/>
        </w:rPr>
      </w:pPr>
    </w:p>
    <w:p w:rsidR="006731D9" w:rsidRPr="00F81D5F" w:rsidRDefault="006731D9" w:rsidP="00693806">
      <w:pPr>
        <w:spacing w:after="0" w:line="240" w:lineRule="auto"/>
        <w:contextualSpacing/>
        <w:rPr>
          <w:rFonts w:ascii="Times New Roman" w:eastAsia="Times New Roman" w:hAnsi="Times New Roman" w:cs="Times New Roman"/>
          <w:bCs/>
          <w:sz w:val="24"/>
          <w:szCs w:val="24"/>
        </w:rPr>
      </w:pPr>
      <w:r w:rsidRPr="00F81D5F">
        <w:rPr>
          <w:rFonts w:ascii="Times New Roman" w:eastAsia="Times New Roman" w:hAnsi="Times New Roman" w:cs="Times New Roman"/>
          <w:sz w:val="24"/>
          <w:szCs w:val="24"/>
        </w:rPr>
        <w:t>Z</w:t>
      </w:r>
      <w:r w:rsidR="00693806">
        <w:rPr>
          <w:rFonts w:ascii="Times New Roman" w:eastAsia="Times New Roman" w:hAnsi="Times New Roman" w:cs="Times New Roman"/>
          <w:sz w:val="24"/>
          <w:szCs w:val="24"/>
        </w:rPr>
        <w:t>OTTI</w:t>
      </w:r>
      <w:r w:rsidRPr="00F81D5F">
        <w:rPr>
          <w:rFonts w:ascii="Times New Roman" w:eastAsia="Times New Roman" w:hAnsi="Times New Roman" w:cs="Times New Roman"/>
          <w:sz w:val="24"/>
          <w:szCs w:val="24"/>
        </w:rPr>
        <w:t xml:space="preserve">. Solange Aparecida. </w:t>
      </w:r>
      <w:r w:rsidRPr="00F81D5F">
        <w:rPr>
          <w:rFonts w:ascii="Times New Roman" w:eastAsia="Times New Roman" w:hAnsi="Times New Roman" w:cs="Times New Roman"/>
          <w:b/>
          <w:bCs/>
          <w:sz w:val="24"/>
          <w:szCs w:val="24"/>
        </w:rPr>
        <w:t xml:space="preserve">Currículo. </w:t>
      </w:r>
      <w:r w:rsidRPr="00F81D5F">
        <w:rPr>
          <w:rFonts w:ascii="Times New Roman" w:eastAsia="Times New Roman" w:hAnsi="Times New Roman" w:cs="Times New Roman"/>
          <w:bCs/>
          <w:sz w:val="24"/>
          <w:szCs w:val="24"/>
        </w:rPr>
        <w:t>Disponível em &lt;</w:t>
      </w:r>
      <w:hyperlink r:id="rId15" w:history="1">
        <w:r w:rsidRPr="00F81D5F">
          <w:rPr>
            <w:rStyle w:val="Hyperlink"/>
            <w:rFonts w:ascii="Times New Roman" w:eastAsia="Times New Roman" w:hAnsi="Times New Roman" w:cs="Times New Roman"/>
            <w:bCs/>
            <w:sz w:val="24"/>
            <w:szCs w:val="24"/>
          </w:rPr>
          <w:t>www.histedbr.fe.unicamp.br/navegando/glossario/verb_c_curriculo.htm</w:t>
        </w:r>
      </w:hyperlink>
      <w:r w:rsidRPr="00F81D5F">
        <w:rPr>
          <w:rFonts w:ascii="Times New Roman" w:eastAsia="Times New Roman" w:hAnsi="Times New Roman" w:cs="Times New Roman"/>
          <w:bCs/>
          <w:sz w:val="24"/>
          <w:szCs w:val="24"/>
        </w:rPr>
        <w:t>&gt; Acesso em 24.07.2019.</w:t>
      </w:r>
    </w:p>
    <w:p w:rsidR="00DE0537" w:rsidRPr="00F81D5F" w:rsidRDefault="00DE0537" w:rsidP="00693806">
      <w:pPr>
        <w:spacing w:after="0" w:line="240" w:lineRule="auto"/>
        <w:contextualSpacing/>
        <w:rPr>
          <w:rFonts w:ascii="Times New Roman" w:eastAsia="Times New Roman" w:hAnsi="Times New Roman" w:cs="Times New Roman"/>
          <w:sz w:val="24"/>
          <w:szCs w:val="24"/>
        </w:rPr>
      </w:pPr>
    </w:p>
    <w:p w:rsidR="00DE0537" w:rsidRPr="00F81D5F" w:rsidRDefault="00D565B3" w:rsidP="00693806">
      <w:pPr>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SOUZA</w:t>
      </w:r>
      <w:r w:rsidR="00DE0537" w:rsidRPr="00F81D5F">
        <w:rPr>
          <w:rFonts w:ascii="Times New Roman" w:eastAsia="Times New Roman" w:hAnsi="Times New Roman" w:cs="Times New Roman"/>
          <w:sz w:val="24"/>
          <w:szCs w:val="24"/>
        </w:rPr>
        <w:t xml:space="preserve">, Alice Moraes Rego </w:t>
      </w:r>
      <w:proofErr w:type="gramStart"/>
      <w:r w:rsidR="00DE0537" w:rsidRPr="00F81D5F">
        <w:rPr>
          <w:rFonts w:ascii="Times New Roman" w:eastAsia="Times New Roman" w:hAnsi="Times New Roman" w:cs="Times New Roman"/>
          <w:sz w:val="24"/>
          <w:szCs w:val="24"/>
        </w:rPr>
        <w:t>de</w:t>
      </w:r>
      <w:r w:rsidR="00474B3A" w:rsidRPr="00F81D5F">
        <w:rPr>
          <w:rFonts w:ascii="Times New Roman" w:eastAsia="Times New Roman" w:hAnsi="Times New Roman" w:cs="Times New Roman"/>
          <w:sz w:val="24"/>
          <w:szCs w:val="24"/>
        </w:rPr>
        <w:t>,</w:t>
      </w:r>
      <w:proofErr w:type="gramEnd"/>
      <w:r w:rsidR="00DE0537" w:rsidRPr="00F81D5F">
        <w:rPr>
          <w:rFonts w:ascii="Times New Roman" w:eastAsia="Times New Roman" w:hAnsi="Times New Roman" w:cs="Times New Roman"/>
          <w:sz w:val="24"/>
          <w:szCs w:val="24"/>
        </w:rPr>
        <w:t xml:space="preserve"> et al.</w:t>
      </w:r>
      <w:r w:rsidR="00DE0537" w:rsidRPr="00F81D5F">
        <w:rPr>
          <w:rFonts w:ascii="Times New Roman" w:eastAsia="Times New Roman" w:hAnsi="Times New Roman" w:cs="Times New Roman"/>
          <w:b/>
          <w:sz w:val="24"/>
          <w:szCs w:val="24"/>
        </w:rPr>
        <w:t xml:space="preserve"> Uma análise discursiva da BNCC antes e depois do golpe de 2016: educação para o combate às discriminações?</w:t>
      </w:r>
      <w:r w:rsidR="00DE0537" w:rsidRPr="00F81D5F">
        <w:rPr>
          <w:rFonts w:ascii="Times New Roman" w:eastAsia="Times New Roman" w:hAnsi="Times New Roman" w:cs="Times New Roman"/>
          <w:sz w:val="24"/>
          <w:szCs w:val="24"/>
        </w:rPr>
        <w:t xml:space="preserve"> Cad. Letras UFF, Niterói, v. 29, n. 57, p. 97-116, 2o semestre 2018</w:t>
      </w:r>
      <w:r w:rsidRPr="00F81D5F">
        <w:rPr>
          <w:rFonts w:ascii="Times New Roman" w:eastAsia="Times New Roman" w:hAnsi="Times New Roman" w:cs="Times New Roman"/>
          <w:sz w:val="24"/>
          <w:szCs w:val="24"/>
        </w:rPr>
        <w:t>.</w:t>
      </w:r>
    </w:p>
    <w:p w:rsidR="007509D6" w:rsidRPr="00F81D5F" w:rsidRDefault="007509D6" w:rsidP="00693806">
      <w:pPr>
        <w:spacing w:after="0" w:line="240" w:lineRule="auto"/>
        <w:contextualSpacing/>
        <w:rPr>
          <w:rFonts w:ascii="Times New Roman" w:eastAsia="Times New Roman" w:hAnsi="Times New Roman" w:cs="Times New Roman"/>
          <w:sz w:val="24"/>
          <w:szCs w:val="24"/>
        </w:rPr>
      </w:pPr>
    </w:p>
    <w:p w:rsidR="007509D6" w:rsidRPr="00F81D5F" w:rsidRDefault="007509D6" w:rsidP="00693806">
      <w:pPr>
        <w:spacing w:after="0" w:line="240" w:lineRule="auto"/>
        <w:contextualSpacing/>
        <w:rPr>
          <w:rFonts w:ascii="Times New Roman" w:eastAsia="Times New Roman" w:hAnsi="Times New Roman" w:cs="Times New Roman"/>
          <w:sz w:val="24"/>
          <w:szCs w:val="24"/>
        </w:rPr>
      </w:pPr>
      <w:r w:rsidRPr="00F81D5F">
        <w:rPr>
          <w:rFonts w:ascii="Times New Roman" w:eastAsia="Times New Roman" w:hAnsi="Times New Roman" w:cs="Times New Roman"/>
          <w:sz w:val="24"/>
          <w:szCs w:val="24"/>
        </w:rPr>
        <w:t xml:space="preserve">TOITIO, Rafael Dias. Um marxismo transviado. </w:t>
      </w:r>
      <w:r w:rsidRPr="00F81D5F">
        <w:rPr>
          <w:rFonts w:ascii="Times New Roman" w:eastAsia="Times New Roman" w:hAnsi="Times New Roman" w:cs="Times New Roman"/>
          <w:b/>
          <w:sz w:val="24"/>
          <w:szCs w:val="24"/>
        </w:rPr>
        <w:t xml:space="preserve">Cadernos </w:t>
      </w:r>
      <w:proofErr w:type="spellStart"/>
      <w:r w:rsidRPr="00F81D5F">
        <w:rPr>
          <w:rFonts w:ascii="Times New Roman" w:eastAsia="Times New Roman" w:hAnsi="Times New Roman" w:cs="Times New Roman"/>
          <w:b/>
          <w:sz w:val="24"/>
          <w:szCs w:val="24"/>
        </w:rPr>
        <w:t>Cemarx</w:t>
      </w:r>
      <w:proofErr w:type="spellEnd"/>
      <w:r w:rsidRPr="00F81D5F">
        <w:rPr>
          <w:rFonts w:ascii="Times New Roman" w:eastAsia="Times New Roman" w:hAnsi="Times New Roman" w:cs="Times New Roman"/>
          <w:sz w:val="24"/>
          <w:szCs w:val="24"/>
        </w:rPr>
        <w:t xml:space="preserve">, nº 10, </w:t>
      </w:r>
      <w:proofErr w:type="gramStart"/>
      <w:r w:rsidRPr="00F81D5F">
        <w:rPr>
          <w:rFonts w:ascii="Times New Roman" w:eastAsia="Times New Roman" w:hAnsi="Times New Roman" w:cs="Times New Roman"/>
          <w:sz w:val="24"/>
          <w:szCs w:val="24"/>
        </w:rPr>
        <w:t>2017.</w:t>
      </w:r>
      <w:proofErr w:type="gramEnd"/>
      <w:r w:rsidRPr="00F81D5F">
        <w:rPr>
          <w:rFonts w:ascii="Times New Roman" w:eastAsia="Times New Roman" w:hAnsi="Times New Roman" w:cs="Times New Roman"/>
          <w:sz w:val="24"/>
          <w:szCs w:val="24"/>
        </w:rPr>
        <w:t>Disponível em:</w:t>
      </w:r>
      <w:r w:rsidRPr="00F81D5F">
        <w:rPr>
          <w:rFonts w:ascii="Times New Roman" w:eastAsia="Times New Roman" w:hAnsi="Times New Roman" w:cs="Times New Roman"/>
          <w:color w:val="FF0000"/>
          <w:sz w:val="24"/>
          <w:szCs w:val="24"/>
        </w:rPr>
        <w:t xml:space="preserve"> </w:t>
      </w:r>
      <w:hyperlink r:id="rId16" w:history="1">
        <w:r w:rsidRPr="00F81D5F">
          <w:rPr>
            <w:rStyle w:val="Hyperlink"/>
            <w:rFonts w:ascii="Times New Roman" w:eastAsia="Times New Roman" w:hAnsi="Times New Roman" w:cs="Times New Roman"/>
            <w:sz w:val="24"/>
            <w:szCs w:val="24"/>
          </w:rPr>
          <w:t>https://econtents.bc.unicamp.br/inpec/index.php/cemarx/article/view/10921</w:t>
        </w:r>
      </w:hyperlink>
      <w:r w:rsidRPr="00F81D5F">
        <w:rPr>
          <w:rFonts w:ascii="Times New Roman" w:eastAsia="Times New Roman" w:hAnsi="Times New Roman" w:cs="Times New Roman"/>
          <w:color w:val="FF0000"/>
          <w:sz w:val="24"/>
          <w:szCs w:val="24"/>
        </w:rPr>
        <w:t xml:space="preserve"> </w:t>
      </w:r>
      <w:r w:rsidRPr="00F81D5F">
        <w:rPr>
          <w:rFonts w:ascii="Times New Roman" w:eastAsia="Times New Roman" w:hAnsi="Times New Roman" w:cs="Times New Roman"/>
          <w:sz w:val="24"/>
          <w:szCs w:val="24"/>
        </w:rPr>
        <w:t xml:space="preserve">Acesso em 27 maio 2020. </w:t>
      </w:r>
    </w:p>
    <w:p w:rsidR="00474B3A" w:rsidRPr="00F81D5F" w:rsidRDefault="00474B3A" w:rsidP="00693806">
      <w:pPr>
        <w:spacing w:after="0" w:line="240" w:lineRule="auto"/>
        <w:contextualSpacing/>
        <w:jc w:val="both"/>
        <w:rPr>
          <w:rFonts w:ascii="Times New Roman" w:eastAsia="Times New Roman" w:hAnsi="Times New Roman" w:cs="Times New Roman"/>
          <w:color w:val="FF0000"/>
          <w:sz w:val="24"/>
          <w:szCs w:val="24"/>
        </w:rPr>
      </w:pPr>
    </w:p>
    <w:sectPr w:rsidR="00474B3A" w:rsidRPr="00F81D5F" w:rsidSect="00F81D5F">
      <w:headerReference w:type="default" r:id="rId17"/>
      <w:pgSz w:w="11906" w:h="16838"/>
      <w:pgMar w:top="1701" w:right="1134" w:bottom="1134" w:left="170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4C7" w:rsidRDefault="007B44C7">
      <w:pPr>
        <w:spacing w:after="0" w:line="240" w:lineRule="auto"/>
      </w:pPr>
      <w:r>
        <w:separator/>
      </w:r>
    </w:p>
  </w:endnote>
  <w:endnote w:type="continuationSeparator" w:id="0">
    <w:p w:rsidR="007B44C7" w:rsidRDefault="007B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4C7" w:rsidRDefault="007B44C7">
      <w:pPr>
        <w:spacing w:after="0" w:line="240" w:lineRule="auto"/>
      </w:pPr>
      <w:r>
        <w:separator/>
      </w:r>
    </w:p>
  </w:footnote>
  <w:footnote w:type="continuationSeparator" w:id="0">
    <w:p w:rsidR="007B44C7" w:rsidRDefault="007B44C7">
      <w:pPr>
        <w:spacing w:after="0" w:line="240" w:lineRule="auto"/>
      </w:pPr>
      <w:r>
        <w:continuationSeparator/>
      </w:r>
    </w:p>
  </w:footnote>
  <w:footnote w:id="1">
    <w:p w:rsidR="00A00022" w:rsidRPr="004C65FA" w:rsidRDefault="00A00022" w:rsidP="00FE193D">
      <w:pPr>
        <w:pStyle w:val="Textodenotaderodap"/>
        <w:jc w:val="both"/>
        <w:rPr>
          <w:rFonts w:ascii="Times New Roman" w:hAnsi="Times New Roman"/>
        </w:rPr>
      </w:pPr>
      <w:r w:rsidRPr="00F05A86">
        <w:rPr>
          <w:rStyle w:val="Refdenotaderodap"/>
          <w:rFonts w:ascii="Times New Roman" w:hAnsi="Times New Roman"/>
        </w:rPr>
        <w:footnoteRef/>
      </w:r>
      <w:r w:rsidRPr="00F05A86">
        <w:rPr>
          <w:rFonts w:ascii="Times New Roman" w:hAnsi="Times New Roman"/>
        </w:rPr>
        <w:t xml:space="preserve"> Mestre em Educação pela Universidade Federal de Juiz de Fora</w:t>
      </w:r>
      <w:r>
        <w:rPr>
          <w:rFonts w:ascii="Times New Roman" w:hAnsi="Times New Roman"/>
        </w:rPr>
        <w:t xml:space="preserve">. </w:t>
      </w:r>
      <w:r w:rsidRPr="00F05A86">
        <w:rPr>
          <w:rFonts w:ascii="Times New Roman" w:hAnsi="Times New Roman"/>
        </w:rPr>
        <w:t>Professor da Rede Municipal de Ensino de Juiz de Fora</w:t>
      </w:r>
      <w:r>
        <w:rPr>
          <w:rFonts w:ascii="Times New Roman" w:hAnsi="Times New Roman"/>
        </w:rPr>
        <w:t>. Pesquisa sobre Educação Física Escolar, Currículo, Dança e Gênero/</w:t>
      </w:r>
      <w:r w:rsidRPr="00621622">
        <w:rPr>
          <w:rFonts w:ascii="Times New Roman" w:hAnsi="Times New Roman"/>
        </w:rPr>
        <w:t>Sexualidade</w:t>
      </w:r>
      <w:r w:rsidR="00211D58">
        <w:rPr>
          <w:rFonts w:ascii="Times New Roman" w:hAnsi="Times New Roman"/>
        </w:rPr>
        <w:t>. E-</w:t>
      </w:r>
      <w:r w:rsidR="00211D58" w:rsidRPr="004C65FA">
        <w:rPr>
          <w:rFonts w:ascii="Times New Roman" w:hAnsi="Times New Roman"/>
        </w:rPr>
        <w:t>mail</w:t>
      </w:r>
      <w:r w:rsidRPr="004C65FA">
        <w:rPr>
          <w:rFonts w:ascii="Times New Roman" w:hAnsi="Times New Roman"/>
        </w:rPr>
        <w:t xml:space="preserve">: </w:t>
      </w:r>
      <w:hyperlink r:id="rId1" w:history="1">
        <w:r w:rsidRPr="004C65FA">
          <w:rPr>
            <w:rStyle w:val="Hyperlink"/>
            <w:rFonts w:ascii="Times New Roman" w:hAnsi="Times New Roman"/>
          </w:rPr>
          <w:t>andersonjfmgbr@gmail.com</w:t>
        </w:r>
      </w:hyperlink>
    </w:p>
    <w:p w:rsidR="00A00022" w:rsidRPr="009B149A" w:rsidRDefault="00A00022" w:rsidP="00FE193D">
      <w:pPr>
        <w:pStyle w:val="Textodenotaderodap"/>
        <w:jc w:val="both"/>
        <w:rPr>
          <w:rFonts w:ascii="Arial" w:hAnsi="Arial" w:cs="Arial"/>
        </w:rPr>
      </w:pPr>
    </w:p>
  </w:footnote>
  <w:footnote w:id="2">
    <w:p w:rsidR="00A00022" w:rsidRPr="005C1347" w:rsidRDefault="00A00022" w:rsidP="00FE193D">
      <w:pPr>
        <w:pStyle w:val="Textodenotaderodap"/>
        <w:jc w:val="both"/>
        <w:rPr>
          <w:rFonts w:ascii="Times New Roman" w:hAnsi="Times New Roman"/>
        </w:rPr>
      </w:pPr>
      <w:r w:rsidRPr="005C1347">
        <w:rPr>
          <w:rStyle w:val="Refdenotaderodap"/>
          <w:rFonts w:ascii="Times New Roman" w:hAnsi="Times New Roman"/>
        </w:rPr>
        <w:footnoteRef/>
      </w:r>
      <w:r w:rsidRPr="005C1347">
        <w:rPr>
          <w:rFonts w:ascii="Times New Roman" w:hAnsi="Times New Roman"/>
        </w:rPr>
        <w:t xml:space="preserve"> Mestre em Educação pela Universidade Federal de Juiz de Fora</w:t>
      </w:r>
      <w:r>
        <w:rPr>
          <w:rFonts w:ascii="Times New Roman" w:hAnsi="Times New Roman"/>
        </w:rPr>
        <w:t xml:space="preserve">. </w:t>
      </w:r>
      <w:r w:rsidRPr="005C1347">
        <w:rPr>
          <w:rFonts w:ascii="Times New Roman" w:hAnsi="Times New Roman"/>
        </w:rPr>
        <w:t xml:space="preserve">Professora </w:t>
      </w:r>
      <w:r>
        <w:rPr>
          <w:rFonts w:ascii="Times New Roman" w:hAnsi="Times New Roman"/>
        </w:rPr>
        <w:t>da</w:t>
      </w:r>
      <w:r w:rsidRPr="005C1347">
        <w:rPr>
          <w:rFonts w:ascii="Times New Roman" w:hAnsi="Times New Roman"/>
        </w:rPr>
        <w:t xml:space="preserve"> Rede Estadual de Ensino do Rio de Janeiro e </w:t>
      </w:r>
      <w:r>
        <w:rPr>
          <w:rFonts w:ascii="Times New Roman" w:hAnsi="Times New Roman"/>
        </w:rPr>
        <w:t>da</w:t>
      </w:r>
      <w:r w:rsidRPr="005C1347">
        <w:rPr>
          <w:rFonts w:ascii="Times New Roman" w:hAnsi="Times New Roman"/>
        </w:rPr>
        <w:t xml:space="preserve"> Rede Municipal de Ensino de Rio das </w:t>
      </w:r>
      <w:proofErr w:type="spellStart"/>
      <w:r w:rsidRPr="005C1347">
        <w:rPr>
          <w:rFonts w:ascii="Times New Roman" w:hAnsi="Times New Roman"/>
        </w:rPr>
        <w:t>Flôres</w:t>
      </w:r>
      <w:proofErr w:type="spellEnd"/>
      <w:r w:rsidRPr="005C1347">
        <w:rPr>
          <w:rFonts w:ascii="Times New Roman" w:hAnsi="Times New Roman"/>
        </w:rPr>
        <w:t xml:space="preserve"> (RJ)</w:t>
      </w:r>
      <w:r>
        <w:rPr>
          <w:rFonts w:ascii="Times New Roman" w:hAnsi="Times New Roman"/>
        </w:rPr>
        <w:t>. Pesquisa sobre</w:t>
      </w:r>
      <w:proofErr w:type="gramStart"/>
      <w:r>
        <w:rPr>
          <w:rFonts w:ascii="Times New Roman" w:hAnsi="Times New Roman"/>
        </w:rPr>
        <w:t xml:space="preserve"> </w:t>
      </w:r>
      <w:r w:rsidRPr="00621622">
        <w:rPr>
          <w:rFonts w:ascii="Times New Roman" w:hAnsi="Times New Roman"/>
        </w:rPr>
        <w:t xml:space="preserve"> </w:t>
      </w:r>
      <w:proofErr w:type="gramEnd"/>
      <w:r w:rsidRPr="00621622">
        <w:rPr>
          <w:rFonts w:ascii="Times New Roman" w:hAnsi="Times New Roman"/>
        </w:rPr>
        <w:t>Interseccionalidades, Feminismos, Gênero e Sexualidade</w:t>
      </w:r>
      <w:r>
        <w:rPr>
          <w:rFonts w:ascii="Times New Roman" w:hAnsi="Times New Roman"/>
        </w:rPr>
        <w:t xml:space="preserve">. </w:t>
      </w:r>
      <w:r w:rsidRPr="005C1347">
        <w:rPr>
          <w:rFonts w:ascii="Times New Roman" w:hAnsi="Times New Roman"/>
        </w:rPr>
        <w:t>E</w:t>
      </w:r>
      <w:r w:rsidR="00211D58">
        <w:rPr>
          <w:rFonts w:ascii="Times New Roman" w:hAnsi="Times New Roman"/>
        </w:rPr>
        <w:t>-</w:t>
      </w:r>
      <w:r w:rsidRPr="005C1347">
        <w:rPr>
          <w:rFonts w:ascii="Times New Roman" w:hAnsi="Times New Roman"/>
        </w:rPr>
        <w:t xml:space="preserve">mail: </w:t>
      </w:r>
      <w:hyperlink r:id="rId2" w:history="1">
        <w:r w:rsidR="00211D58" w:rsidRPr="00655C28">
          <w:rPr>
            <w:rStyle w:val="Hyperlink"/>
            <w:rFonts w:ascii="Times New Roman" w:hAnsi="Times New Roman"/>
          </w:rPr>
          <w:t>nayara616@yahoo.com.br</w:t>
        </w:r>
      </w:hyperlink>
    </w:p>
  </w:footnote>
  <w:footnote w:id="3">
    <w:p w:rsidR="00A00022" w:rsidRPr="00C25EF5" w:rsidRDefault="00A00022" w:rsidP="00D52CAF">
      <w:pPr>
        <w:pStyle w:val="Textodenotaderodap"/>
        <w:jc w:val="both"/>
        <w:rPr>
          <w:rFonts w:ascii="Times New Roman" w:hAnsi="Times New Roman"/>
        </w:rPr>
      </w:pPr>
      <w:r>
        <w:rPr>
          <w:rStyle w:val="Refdenotaderodap"/>
        </w:rPr>
        <w:footnoteRef/>
      </w:r>
      <w:r>
        <w:t xml:space="preserve"> </w:t>
      </w:r>
      <w:r w:rsidRPr="00C25EF5">
        <w:rPr>
          <w:rFonts w:ascii="Times New Roman" w:hAnsi="Times New Roman"/>
        </w:rPr>
        <w:t>A referência diz respeito ao personagem “Wally” dos quadrinhos. Em suas histórias</w:t>
      </w:r>
      <w:r>
        <w:rPr>
          <w:rFonts w:ascii="Times New Roman" w:hAnsi="Times New Roman"/>
        </w:rPr>
        <w:t>,</w:t>
      </w:r>
      <w:r w:rsidRPr="00C25EF5">
        <w:rPr>
          <w:rFonts w:ascii="Times New Roman" w:hAnsi="Times New Roman"/>
        </w:rPr>
        <w:t xml:space="preserve"> expressivamente ilustradas</w:t>
      </w:r>
      <w:r>
        <w:rPr>
          <w:rFonts w:ascii="Times New Roman" w:hAnsi="Times New Roman"/>
        </w:rPr>
        <w:t>,</w:t>
      </w:r>
      <w:r w:rsidRPr="00C25EF5">
        <w:rPr>
          <w:rFonts w:ascii="Times New Roman" w:hAnsi="Times New Roman"/>
        </w:rPr>
        <w:t xml:space="preserve"> tal personagem está sempre escondid</w:t>
      </w:r>
      <w:r w:rsidR="00211D58">
        <w:rPr>
          <w:rFonts w:ascii="Times New Roman" w:hAnsi="Times New Roman"/>
        </w:rPr>
        <w:t>o. Ele normalmente perde</w:t>
      </w:r>
      <w:r>
        <w:rPr>
          <w:rFonts w:ascii="Times New Roman" w:hAnsi="Times New Roman"/>
        </w:rPr>
        <w:t xml:space="preserve"> seus pertences </w:t>
      </w:r>
      <w:r w:rsidRPr="00C25EF5">
        <w:rPr>
          <w:rFonts w:ascii="Times New Roman" w:hAnsi="Times New Roman"/>
        </w:rPr>
        <w:t>como livros, equipamentos, sapatos. A ideia das histórias é que o leitor encontre “onde está Wally”</w:t>
      </w:r>
      <w:r w:rsidR="00211D58">
        <w:rPr>
          <w:rFonts w:ascii="Times New Roman" w:hAnsi="Times New Roman"/>
        </w:rPr>
        <w:t>.</w:t>
      </w:r>
    </w:p>
    <w:p w:rsidR="00A00022" w:rsidRDefault="00A00022" w:rsidP="00D52CAF">
      <w:pPr>
        <w:pStyle w:val="Textodenotaderodap"/>
      </w:pPr>
    </w:p>
  </w:footnote>
  <w:footnote w:id="4">
    <w:p w:rsidR="00A00022" w:rsidRPr="004C65FA" w:rsidRDefault="00A0002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9B149A">
        <w:rPr>
          <w:rFonts w:ascii="Arial" w:hAnsi="Arial" w:cs="Arial"/>
          <w:vertAlign w:val="superscript"/>
        </w:rPr>
        <w:footnoteRef/>
      </w:r>
      <w:r w:rsidRPr="009B149A">
        <w:rPr>
          <w:rFonts w:ascii="Arial" w:eastAsia="Times New Roman" w:hAnsi="Arial" w:cs="Arial"/>
          <w:color w:val="000000"/>
          <w:sz w:val="20"/>
          <w:szCs w:val="20"/>
        </w:rPr>
        <w:t xml:space="preserve"> </w:t>
      </w:r>
      <w:r w:rsidRPr="004C65FA">
        <w:rPr>
          <w:rFonts w:ascii="Times New Roman" w:eastAsia="Times New Roman" w:hAnsi="Times New Roman" w:cs="Times New Roman"/>
          <w:color w:val="000000"/>
          <w:sz w:val="20"/>
          <w:szCs w:val="20"/>
        </w:rPr>
        <w:t xml:space="preserve">Tal definição encontra-se no </w:t>
      </w:r>
      <w:r w:rsidRPr="004C65FA">
        <w:rPr>
          <w:rFonts w:ascii="Times New Roman" w:eastAsia="Times New Roman" w:hAnsi="Times New Roman" w:cs="Times New Roman"/>
          <w:i/>
          <w:color w:val="000000"/>
          <w:sz w:val="20"/>
          <w:szCs w:val="20"/>
        </w:rPr>
        <w:t>site</w:t>
      </w:r>
    </w:p>
    <w:p w:rsidR="00A00022" w:rsidRPr="004C65FA" w:rsidRDefault="00A00022">
      <w:pPr>
        <w:pBdr>
          <w:top w:val="nil"/>
          <w:left w:val="nil"/>
          <w:bottom w:val="nil"/>
          <w:right w:val="nil"/>
          <w:between w:val="nil"/>
        </w:pBdr>
        <w:spacing w:after="0" w:line="240" w:lineRule="auto"/>
        <w:rPr>
          <w:rFonts w:ascii="Times New Roman" w:hAnsi="Times New Roman" w:cs="Times New Roman"/>
          <w:color w:val="000000"/>
          <w:sz w:val="20"/>
          <w:szCs w:val="20"/>
        </w:rPr>
      </w:pPr>
      <w:r w:rsidRPr="004C65FA">
        <w:rPr>
          <w:rFonts w:ascii="Times New Roman" w:eastAsia="Times New Roman" w:hAnsi="Times New Roman" w:cs="Times New Roman"/>
          <w:color w:val="000000"/>
          <w:sz w:val="20"/>
          <w:szCs w:val="20"/>
        </w:rPr>
        <w:t xml:space="preserve"> &lt; </w:t>
      </w:r>
      <w:hyperlink r:id="rId3">
        <w:r w:rsidRPr="004C65FA">
          <w:rPr>
            <w:rFonts w:ascii="Times New Roman" w:eastAsia="Times New Roman" w:hAnsi="Times New Roman" w:cs="Times New Roman"/>
            <w:color w:val="0000FF"/>
            <w:sz w:val="20"/>
            <w:szCs w:val="20"/>
            <w:u w:val="single"/>
          </w:rPr>
          <w:t>http://www.histedbr.fe.unicamp.br/navegando/glossario/verb_c_curriculo.htm</w:t>
        </w:r>
      </w:hyperlink>
      <w:r w:rsidRPr="004C65FA">
        <w:rPr>
          <w:rFonts w:ascii="Times New Roman" w:eastAsia="Times New Roman" w:hAnsi="Times New Roman" w:cs="Times New Roman"/>
          <w:color w:val="000000"/>
          <w:sz w:val="20"/>
          <w:szCs w:val="20"/>
        </w:rPr>
        <w:t>&gt; Acesso em 24.07.2019</w:t>
      </w:r>
    </w:p>
  </w:footnote>
  <w:footnote w:id="5">
    <w:p w:rsidR="00A00022" w:rsidRPr="004C65FA" w:rsidRDefault="00A00022">
      <w:pPr>
        <w:pStyle w:val="Textodenotaderodap"/>
        <w:rPr>
          <w:rFonts w:ascii="Times New Roman" w:hAnsi="Times New Roman"/>
        </w:rPr>
      </w:pPr>
      <w:r>
        <w:rPr>
          <w:rStyle w:val="Refdenotaderodap"/>
        </w:rPr>
        <w:footnoteRef/>
      </w:r>
      <w:r>
        <w:t xml:space="preserve"> </w:t>
      </w:r>
      <w:r w:rsidRPr="004C65FA">
        <w:rPr>
          <w:rFonts w:ascii="Times New Roman" w:hAnsi="Times New Roman"/>
        </w:rPr>
        <w:t xml:space="preserve">Sobre prática docente ver CRUZ, </w:t>
      </w:r>
      <w:proofErr w:type="spellStart"/>
      <w:r w:rsidRPr="004C65FA">
        <w:rPr>
          <w:rFonts w:ascii="Times New Roman" w:hAnsi="Times New Roman"/>
        </w:rPr>
        <w:t>Giseli</w:t>
      </w:r>
      <w:proofErr w:type="spellEnd"/>
      <w:r w:rsidRPr="004C65FA">
        <w:rPr>
          <w:rFonts w:ascii="Times New Roman" w:hAnsi="Times New Roman"/>
        </w:rPr>
        <w:t xml:space="preserve"> Barreto </w:t>
      </w:r>
      <w:proofErr w:type="gramStart"/>
      <w:r w:rsidRPr="004C65FA">
        <w:rPr>
          <w:rFonts w:ascii="Times New Roman" w:hAnsi="Times New Roman"/>
        </w:rPr>
        <w:t>da.</w:t>
      </w:r>
      <w:proofErr w:type="gramEnd"/>
      <w:r w:rsidRPr="004C65FA">
        <w:rPr>
          <w:rFonts w:ascii="Times New Roman" w:hAnsi="Times New Roman"/>
        </w:rPr>
        <w:t xml:space="preserve"> A prática docente no contexto da sala de aula frente às reformas curriculares. </w:t>
      </w:r>
      <w:r w:rsidRPr="004C65FA">
        <w:rPr>
          <w:rFonts w:ascii="Times New Roman" w:hAnsi="Times New Roman"/>
          <w:b/>
          <w:bCs/>
        </w:rPr>
        <w:t>Educação em Revista</w:t>
      </w:r>
      <w:r w:rsidRPr="004C65FA">
        <w:rPr>
          <w:rFonts w:ascii="Times New Roman" w:hAnsi="Times New Roman"/>
        </w:rPr>
        <w:t>, n. 29, p. 191-205,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69215"/>
      <w:docPartObj>
        <w:docPartGallery w:val="Page Numbers (Top of Page)"/>
        <w:docPartUnique/>
      </w:docPartObj>
    </w:sdtPr>
    <w:sdtEndPr/>
    <w:sdtContent>
      <w:p w:rsidR="00A00022" w:rsidRDefault="00514013">
        <w:pPr>
          <w:pStyle w:val="Cabealho"/>
          <w:jc w:val="right"/>
        </w:pPr>
        <w:r>
          <w:fldChar w:fldCharType="begin"/>
        </w:r>
        <w:r>
          <w:instrText>PAGE   \* MERGEFORMAT</w:instrText>
        </w:r>
        <w:r>
          <w:fldChar w:fldCharType="separate"/>
        </w:r>
        <w:r w:rsidR="0071253C">
          <w:rPr>
            <w:noProof/>
          </w:rPr>
          <w:t>1</w:t>
        </w:r>
        <w:r>
          <w:rPr>
            <w:noProof/>
          </w:rPr>
          <w:fldChar w:fldCharType="end"/>
        </w:r>
      </w:p>
    </w:sdtContent>
  </w:sdt>
  <w:p w:rsidR="00A00022" w:rsidRDefault="00A0002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70797"/>
    <w:multiLevelType w:val="multilevel"/>
    <w:tmpl w:val="C5AA9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0D530B5"/>
    <w:multiLevelType w:val="multilevel"/>
    <w:tmpl w:val="B3847694"/>
    <w:lvl w:ilvl="0">
      <w:start w:val="1"/>
      <w:numFmt w:val="decimal"/>
      <w:lvlText w:val="%1"/>
      <w:lvlJc w:val="left"/>
      <w:pPr>
        <w:ind w:left="720" w:hanging="360"/>
      </w:pPr>
      <w:rPr>
        <w:sz w:val="40"/>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06ED"/>
    <w:rsid w:val="00000D51"/>
    <w:rsid w:val="0000260E"/>
    <w:rsid w:val="00012EC6"/>
    <w:rsid w:val="00030236"/>
    <w:rsid w:val="0004236C"/>
    <w:rsid w:val="0005176E"/>
    <w:rsid w:val="00053B64"/>
    <w:rsid w:val="000617A9"/>
    <w:rsid w:val="00063C62"/>
    <w:rsid w:val="00072FD1"/>
    <w:rsid w:val="00080162"/>
    <w:rsid w:val="00083754"/>
    <w:rsid w:val="0009399B"/>
    <w:rsid w:val="00095743"/>
    <w:rsid w:val="000973ED"/>
    <w:rsid w:val="000A046E"/>
    <w:rsid w:val="000C41DF"/>
    <w:rsid w:val="000C4D3C"/>
    <w:rsid w:val="000E2FAA"/>
    <w:rsid w:val="000E60AA"/>
    <w:rsid w:val="000F0E25"/>
    <w:rsid w:val="000F1EB5"/>
    <w:rsid w:val="000F4D24"/>
    <w:rsid w:val="001047B0"/>
    <w:rsid w:val="00105048"/>
    <w:rsid w:val="001101E1"/>
    <w:rsid w:val="00122543"/>
    <w:rsid w:val="001409E1"/>
    <w:rsid w:val="001550EB"/>
    <w:rsid w:val="00162088"/>
    <w:rsid w:val="00167074"/>
    <w:rsid w:val="0017576C"/>
    <w:rsid w:val="001A15AE"/>
    <w:rsid w:val="001A68B1"/>
    <w:rsid w:val="001B2F04"/>
    <w:rsid w:val="001B4C4C"/>
    <w:rsid w:val="001C575D"/>
    <w:rsid w:val="001D2E64"/>
    <w:rsid w:val="001E5801"/>
    <w:rsid w:val="00203EDB"/>
    <w:rsid w:val="0020585E"/>
    <w:rsid w:val="00211D58"/>
    <w:rsid w:val="00212BF6"/>
    <w:rsid w:val="0023126C"/>
    <w:rsid w:val="00250ACF"/>
    <w:rsid w:val="00257DA7"/>
    <w:rsid w:val="00260DC5"/>
    <w:rsid w:val="002825FE"/>
    <w:rsid w:val="00285B44"/>
    <w:rsid w:val="00290F6A"/>
    <w:rsid w:val="002920D0"/>
    <w:rsid w:val="00294E53"/>
    <w:rsid w:val="002A5855"/>
    <w:rsid w:val="002C2A60"/>
    <w:rsid w:val="002C70A3"/>
    <w:rsid w:val="002D4FBB"/>
    <w:rsid w:val="002D6F65"/>
    <w:rsid w:val="002E2AB3"/>
    <w:rsid w:val="002F37A2"/>
    <w:rsid w:val="00300C52"/>
    <w:rsid w:val="00327AF5"/>
    <w:rsid w:val="00327E2F"/>
    <w:rsid w:val="00330D13"/>
    <w:rsid w:val="003407A8"/>
    <w:rsid w:val="0034177C"/>
    <w:rsid w:val="003444F2"/>
    <w:rsid w:val="00346FE5"/>
    <w:rsid w:val="003674D2"/>
    <w:rsid w:val="003722BE"/>
    <w:rsid w:val="00381CB6"/>
    <w:rsid w:val="0038248D"/>
    <w:rsid w:val="00390DA3"/>
    <w:rsid w:val="00391553"/>
    <w:rsid w:val="0039176C"/>
    <w:rsid w:val="003A4B56"/>
    <w:rsid w:val="003C2D7F"/>
    <w:rsid w:val="003E02C4"/>
    <w:rsid w:val="003E151B"/>
    <w:rsid w:val="003E206C"/>
    <w:rsid w:val="003F01B7"/>
    <w:rsid w:val="003F0C79"/>
    <w:rsid w:val="004026E5"/>
    <w:rsid w:val="004175B0"/>
    <w:rsid w:val="004242A6"/>
    <w:rsid w:val="00431879"/>
    <w:rsid w:val="00433DD2"/>
    <w:rsid w:val="00447753"/>
    <w:rsid w:val="00451EF7"/>
    <w:rsid w:val="00461335"/>
    <w:rsid w:val="00465C25"/>
    <w:rsid w:val="00467B6B"/>
    <w:rsid w:val="0047012F"/>
    <w:rsid w:val="00470F1E"/>
    <w:rsid w:val="004726C6"/>
    <w:rsid w:val="00474B3A"/>
    <w:rsid w:val="00485A8A"/>
    <w:rsid w:val="00490A2F"/>
    <w:rsid w:val="004915E0"/>
    <w:rsid w:val="00494F8F"/>
    <w:rsid w:val="004A6D90"/>
    <w:rsid w:val="004B4CD5"/>
    <w:rsid w:val="004C65FA"/>
    <w:rsid w:val="004D465E"/>
    <w:rsid w:val="004D74D3"/>
    <w:rsid w:val="004E6FE9"/>
    <w:rsid w:val="004F003F"/>
    <w:rsid w:val="005040FE"/>
    <w:rsid w:val="00504514"/>
    <w:rsid w:val="00504FBE"/>
    <w:rsid w:val="00513F18"/>
    <w:rsid w:val="00514013"/>
    <w:rsid w:val="00516C59"/>
    <w:rsid w:val="005176AC"/>
    <w:rsid w:val="0054710B"/>
    <w:rsid w:val="005515F8"/>
    <w:rsid w:val="005516A3"/>
    <w:rsid w:val="005604C3"/>
    <w:rsid w:val="00564B8E"/>
    <w:rsid w:val="0057396F"/>
    <w:rsid w:val="005907A7"/>
    <w:rsid w:val="00596837"/>
    <w:rsid w:val="005969E0"/>
    <w:rsid w:val="005A0E38"/>
    <w:rsid w:val="005A4DE0"/>
    <w:rsid w:val="005B36F6"/>
    <w:rsid w:val="005B3B35"/>
    <w:rsid w:val="005C1347"/>
    <w:rsid w:val="005C65C0"/>
    <w:rsid w:val="005D5356"/>
    <w:rsid w:val="005D6663"/>
    <w:rsid w:val="005E5CF6"/>
    <w:rsid w:val="005F0ED5"/>
    <w:rsid w:val="00602400"/>
    <w:rsid w:val="006041CE"/>
    <w:rsid w:val="0060519B"/>
    <w:rsid w:val="00612F82"/>
    <w:rsid w:val="006215AA"/>
    <w:rsid w:val="00621622"/>
    <w:rsid w:val="00626555"/>
    <w:rsid w:val="006423C0"/>
    <w:rsid w:val="00643F41"/>
    <w:rsid w:val="0065290F"/>
    <w:rsid w:val="00654D02"/>
    <w:rsid w:val="00671B37"/>
    <w:rsid w:val="006731D9"/>
    <w:rsid w:val="00680242"/>
    <w:rsid w:val="00693806"/>
    <w:rsid w:val="0069578B"/>
    <w:rsid w:val="006B5917"/>
    <w:rsid w:val="006D6C59"/>
    <w:rsid w:val="006E6797"/>
    <w:rsid w:val="006F1D1C"/>
    <w:rsid w:val="006F565D"/>
    <w:rsid w:val="006F780F"/>
    <w:rsid w:val="00703FBE"/>
    <w:rsid w:val="0071253C"/>
    <w:rsid w:val="007157CE"/>
    <w:rsid w:val="00721089"/>
    <w:rsid w:val="0074506A"/>
    <w:rsid w:val="00745239"/>
    <w:rsid w:val="007509D6"/>
    <w:rsid w:val="007640E1"/>
    <w:rsid w:val="00783369"/>
    <w:rsid w:val="007A2630"/>
    <w:rsid w:val="007A2D77"/>
    <w:rsid w:val="007B23C5"/>
    <w:rsid w:val="007B44C7"/>
    <w:rsid w:val="007C5A02"/>
    <w:rsid w:val="007C64F0"/>
    <w:rsid w:val="007D3CE2"/>
    <w:rsid w:val="007D4EBA"/>
    <w:rsid w:val="007E09BB"/>
    <w:rsid w:val="00800860"/>
    <w:rsid w:val="00801D1F"/>
    <w:rsid w:val="00836FD1"/>
    <w:rsid w:val="00845C7F"/>
    <w:rsid w:val="00846C6B"/>
    <w:rsid w:val="008550C2"/>
    <w:rsid w:val="00857DFC"/>
    <w:rsid w:val="00862F98"/>
    <w:rsid w:val="00875C1E"/>
    <w:rsid w:val="0088210A"/>
    <w:rsid w:val="008909FA"/>
    <w:rsid w:val="00891E4F"/>
    <w:rsid w:val="008A02C9"/>
    <w:rsid w:val="008A77B0"/>
    <w:rsid w:val="008B3CAC"/>
    <w:rsid w:val="008C05AF"/>
    <w:rsid w:val="008D0674"/>
    <w:rsid w:val="008D61B4"/>
    <w:rsid w:val="008F4861"/>
    <w:rsid w:val="00900EA6"/>
    <w:rsid w:val="0091313F"/>
    <w:rsid w:val="00921FBD"/>
    <w:rsid w:val="00943206"/>
    <w:rsid w:val="009477EA"/>
    <w:rsid w:val="009618F3"/>
    <w:rsid w:val="00966B14"/>
    <w:rsid w:val="00984661"/>
    <w:rsid w:val="00985956"/>
    <w:rsid w:val="009970E0"/>
    <w:rsid w:val="009B149A"/>
    <w:rsid w:val="009B4857"/>
    <w:rsid w:val="009B522B"/>
    <w:rsid w:val="009D45E0"/>
    <w:rsid w:val="009D4AF8"/>
    <w:rsid w:val="009D5C69"/>
    <w:rsid w:val="009F1B1F"/>
    <w:rsid w:val="009F791A"/>
    <w:rsid w:val="00A00022"/>
    <w:rsid w:val="00A02DF2"/>
    <w:rsid w:val="00A05104"/>
    <w:rsid w:val="00A072E3"/>
    <w:rsid w:val="00A114BB"/>
    <w:rsid w:val="00A1277C"/>
    <w:rsid w:val="00A131F8"/>
    <w:rsid w:val="00A1608B"/>
    <w:rsid w:val="00A40328"/>
    <w:rsid w:val="00A46F93"/>
    <w:rsid w:val="00A54787"/>
    <w:rsid w:val="00A8476B"/>
    <w:rsid w:val="00A966CA"/>
    <w:rsid w:val="00AE2D34"/>
    <w:rsid w:val="00AF564F"/>
    <w:rsid w:val="00B022FB"/>
    <w:rsid w:val="00B265A9"/>
    <w:rsid w:val="00B4723A"/>
    <w:rsid w:val="00B517E4"/>
    <w:rsid w:val="00B63903"/>
    <w:rsid w:val="00B70763"/>
    <w:rsid w:val="00B74A89"/>
    <w:rsid w:val="00B7705A"/>
    <w:rsid w:val="00BA48C8"/>
    <w:rsid w:val="00BC1113"/>
    <w:rsid w:val="00BD2508"/>
    <w:rsid w:val="00BE706F"/>
    <w:rsid w:val="00BE7CDB"/>
    <w:rsid w:val="00BF51A2"/>
    <w:rsid w:val="00BF58FA"/>
    <w:rsid w:val="00BF6116"/>
    <w:rsid w:val="00C221D8"/>
    <w:rsid w:val="00C25EF5"/>
    <w:rsid w:val="00C26DAE"/>
    <w:rsid w:val="00C46831"/>
    <w:rsid w:val="00C5360F"/>
    <w:rsid w:val="00C612D4"/>
    <w:rsid w:val="00C61A9C"/>
    <w:rsid w:val="00C61D1E"/>
    <w:rsid w:val="00C645C9"/>
    <w:rsid w:val="00C7762B"/>
    <w:rsid w:val="00C842BF"/>
    <w:rsid w:val="00C91BB9"/>
    <w:rsid w:val="00C9294A"/>
    <w:rsid w:val="00C93FDE"/>
    <w:rsid w:val="00C95F50"/>
    <w:rsid w:val="00CA06ED"/>
    <w:rsid w:val="00CB789C"/>
    <w:rsid w:val="00CE2A23"/>
    <w:rsid w:val="00D00A9D"/>
    <w:rsid w:val="00D03726"/>
    <w:rsid w:val="00D1454E"/>
    <w:rsid w:val="00D27A4B"/>
    <w:rsid w:val="00D32AA8"/>
    <w:rsid w:val="00D45767"/>
    <w:rsid w:val="00D46E09"/>
    <w:rsid w:val="00D52CAF"/>
    <w:rsid w:val="00D565B3"/>
    <w:rsid w:val="00D75EC8"/>
    <w:rsid w:val="00D7643C"/>
    <w:rsid w:val="00D82954"/>
    <w:rsid w:val="00D82B10"/>
    <w:rsid w:val="00D85D1C"/>
    <w:rsid w:val="00D869EA"/>
    <w:rsid w:val="00D91926"/>
    <w:rsid w:val="00DC67D0"/>
    <w:rsid w:val="00DD24EE"/>
    <w:rsid w:val="00DE0537"/>
    <w:rsid w:val="00DF1400"/>
    <w:rsid w:val="00E07F29"/>
    <w:rsid w:val="00E112BE"/>
    <w:rsid w:val="00E116F2"/>
    <w:rsid w:val="00E14A51"/>
    <w:rsid w:val="00E24878"/>
    <w:rsid w:val="00E26CB7"/>
    <w:rsid w:val="00E34BE3"/>
    <w:rsid w:val="00E42579"/>
    <w:rsid w:val="00E5263A"/>
    <w:rsid w:val="00E74B4E"/>
    <w:rsid w:val="00E75280"/>
    <w:rsid w:val="00E774D2"/>
    <w:rsid w:val="00E82D05"/>
    <w:rsid w:val="00E97399"/>
    <w:rsid w:val="00EA5660"/>
    <w:rsid w:val="00EA56E3"/>
    <w:rsid w:val="00EB01B8"/>
    <w:rsid w:val="00EC36A4"/>
    <w:rsid w:val="00EE7B98"/>
    <w:rsid w:val="00EF3602"/>
    <w:rsid w:val="00F05A86"/>
    <w:rsid w:val="00F11E70"/>
    <w:rsid w:val="00F20164"/>
    <w:rsid w:val="00F31092"/>
    <w:rsid w:val="00F740A3"/>
    <w:rsid w:val="00F746D9"/>
    <w:rsid w:val="00F763F3"/>
    <w:rsid w:val="00F81D5F"/>
    <w:rsid w:val="00F83E30"/>
    <w:rsid w:val="00F84832"/>
    <w:rsid w:val="00FA1DF2"/>
    <w:rsid w:val="00FC2CBD"/>
    <w:rsid w:val="00FD316A"/>
    <w:rsid w:val="00FE193D"/>
    <w:rsid w:val="00FE1ADA"/>
    <w:rsid w:val="00FE3031"/>
    <w:rsid w:val="00FF42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83"/>
  </w:style>
  <w:style w:type="paragraph" w:styleId="Ttulo1">
    <w:name w:val="heading 1"/>
    <w:basedOn w:val="Normal"/>
    <w:next w:val="Normal"/>
    <w:rsid w:val="00966B14"/>
    <w:pPr>
      <w:keepNext/>
      <w:keepLines/>
      <w:spacing w:before="480" w:after="120"/>
      <w:outlineLvl w:val="0"/>
    </w:pPr>
    <w:rPr>
      <w:b/>
      <w:sz w:val="48"/>
      <w:szCs w:val="48"/>
    </w:rPr>
  </w:style>
  <w:style w:type="paragraph" w:styleId="Ttulo2">
    <w:name w:val="heading 2"/>
    <w:basedOn w:val="Normal"/>
    <w:next w:val="Normal"/>
    <w:rsid w:val="00966B14"/>
    <w:pPr>
      <w:keepNext/>
      <w:keepLines/>
      <w:spacing w:before="360" w:after="80"/>
      <w:outlineLvl w:val="1"/>
    </w:pPr>
    <w:rPr>
      <w:b/>
      <w:sz w:val="36"/>
      <w:szCs w:val="36"/>
    </w:rPr>
  </w:style>
  <w:style w:type="paragraph" w:styleId="Ttulo3">
    <w:name w:val="heading 3"/>
    <w:basedOn w:val="Normal"/>
    <w:next w:val="Normal"/>
    <w:rsid w:val="00966B14"/>
    <w:pPr>
      <w:keepNext/>
      <w:keepLines/>
      <w:spacing w:before="280" w:after="80"/>
      <w:outlineLvl w:val="2"/>
    </w:pPr>
    <w:rPr>
      <w:b/>
      <w:sz w:val="28"/>
      <w:szCs w:val="28"/>
    </w:rPr>
  </w:style>
  <w:style w:type="paragraph" w:styleId="Ttulo4">
    <w:name w:val="heading 4"/>
    <w:basedOn w:val="Normal"/>
    <w:next w:val="Normal"/>
    <w:rsid w:val="00966B14"/>
    <w:pPr>
      <w:keepNext/>
      <w:keepLines/>
      <w:spacing w:before="240" w:after="40"/>
      <w:outlineLvl w:val="3"/>
    </w:pPr>
    <w:rPr>
      <w:b/>
      <w:sz w:val="24"/>
      <w:szCs w:val="24"/>
    </w:rPr>
  </w:style>
  <w:style w:type="paragraph" w:styleId="Ttulo5">
    <w:name w:val="heading 5"/>
    <w:basedOn w:val="Normal"/>
    <w:next w:val="Normal"/>
    <w:rsid w:val="00966B14"/>
    <w:pPr>
      <w:keepNext/>
      <w:keepLines/>
      <w:spacing w:before="220" w:after="40"/>
      <w:outlineLvl w:val="4"/>
    </w:pPr>
    <w:rPr>
      <w:b/>
    </w:rPr>
  </w:style>
  <w:style w:type="paragraph" w:styleId="Ttulo6">
    <w:name w:val="heading 6"/>
    <w:basedOn w:val="Normal"/>
    <w:next w:val="Normal"/>
    <w:rsid w:val="00966B14"/>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966B14"/>
    <w:tblPr>
      <w:tblCellMar>
        <w:top w:w="0" w:type="dxa"/>
        <w:left w:w="0" w:type="dxa"/>
        <w:bottom w:w="0" w:type="dxa"/>
        <w:right w:w="0" w:type="dxa"/>
      </w:tblCellMar>
    </w:tblPr>
  </w:style>
  <w:style w:type="paragraph" w:styleId="Ttulo">
    <w:name w:val="Title"/>
    <w:basedOn w:val="Normal"/>
    <w:next w:val="Normal"/>
    <w:rsid w:val="00966B14"/>
    <w:pPr>
      <w:keepNext/>
      <w:keepLines/>
      <w:spacing w:before="480" w:after="120"/>
    </w:pPr>
    <w:rPr>
      <w:b/>
      <w:sz w:val="72"/>
      <w:szCs w:val="72"/>
    </w:rPr>
  </w:style>
  <w:style w:type="paragraph" w:styleId="Textodenotaderodap">
    <w:name w:val="footnote text"/>
    <w:basedOn w:val="Normal"/>
    <w:link w:val="TextodenotaderodapChar"/>
    <w:uiPriority w:val="99"/>
    <w:rsid w:val="006A7C5A"/>
    <w:pPr>
      <w:spacing w:after="0" w:line="240" w:lineRule="auto"/>
    </w:pPr>
    <w:rPr>
      <w:rFonts w:cs="Times New Roman"/>
      <w:sz w:val="20"/>
      <w:szCs w:val="20"/>
    </w:rPr>
  </w:style>
  <w:style w:type="character" w:customStyle="1" w:styleId="TextodenotaderodapChar">
    <w:name w:val="Texto de nota de rodapé Char"/>
    <w:basedOn w:val="Fontepargpadro"/>
    <w:link w:val="Textodenotaderodap"/>
    <w:uiPriority w:val="99"/>
    <w:rsid w:val="006A7C5A"/>
    <w:rPr>
      <w:rFonts w:ascii="Calibri" w:eastAsia="Calibri" w:hAnsi="Calibri" w:cs="Times New Roman"/>
      <w:sz w:val="20"/>
      <w:szCs w:val="20"/>
    </w:rPr>
  </w:style>
  <w:style w:type="character" w:styleId="Refdenotaderodap">
    <w:name w:val="footnote reference"/>
    <w:basedOn w:val="Fontepargpadro"/>
    <w:uiPriority w:val="99"/>
    <w:rsid w:val="006A7C5A"/>
    <w:rPr>
      <w:rFonts w:cs="Times New Roman"/>
      <w:vertAlign w:val="superscript"/>
    </w:rPr>
  </w:style>
  <w:style w:type="paragraph" w:styleId="PargrafodaLista">
    <w:name w:val="List Paragraph"/>
    <w:basedOn w:val="Normal"/>
    <w:uiPriority w:val="34"/>
    <w:qFormat/>
    <w:rsid w:val="006A7C5A"/>
    <w:pPr>
      <w:ind w:left="720"/>
      <w:contextualSpacing/>
    </w:pPr>
  </w:style>
  <w:style w:type="character" w:styleId="Hyperlink">
    <w:name w:val="Hyperlink"/>
    <w:basedOn w:val="Fontepargpadro"/>
    <w:uiPriority w:val="99"/>
    <w:unhideWhenUsed/>
    <w:rsid w:val="00A17E83"/>
    <w:rPr>
      <w:color w:val="0000FF" w:themeColor="hyperlink"/>
      <w:u w:val="single"/>
    </w:rPr>
  </w:style>
  <w:style w:type="paragraph" w:customStyle="1" w:styleId="Default">
    <w:name w:val="Default"/>
    <w:rsid w:val="0053663B"/>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5366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663B"/>
    <w:rPr>
      <w:rFonts w:ascii="Tahoma" w:hAnsi="Tahoma" w:cs="Tahoma"/>
      <w:sz w:val="16"/>
      <w:szCs w:val="16"/>
    </w:rPr>
  </w:style>
  <w:style w:type="table" w:styleId="Tabelacomgrade">
    <w:name w:val="Table Grid"/>
    <w:basedOn w:val="Tabelanormal"/>
    <w:uiPriority w:val="59"/>
    <w:rsid w:val="00C4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rsid w:val="00966B14"/>
    <w:pPr>
      <w:keepNext/>
      <w:keepLines/>
      <w:spacing w:before="360" w:after="80"/>
    </w:pPr>
    <w:rPr>
      <w:rFonts w:ascii="Georgia" w:eastAsia="Georgia" w:hAnsi="Georgia" w:cs="Georgia"/>
      <w:i/>
      <w:color w:val="666666"/>
      <w:sz w:val="48"/>
      <w:szCs w:val="48"/>
    </w:rPr>
  </w:style>
  <w:style w:type="table" w:customStyle="1" w:styleId="a">
    <w:basedOn w:val="TableNormal"/>
    <w:rsid w:val="00966B14"/>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1670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7074"/>
  </w:style>
  <w:style w:type="paragraph" w:styleId="Rodap">
    <w:name w:val="footer"/>
    <w:basedOn w:val="Normal"/>
    <w:link w:val="RodapChar"/>
    <w:uiPriority w:val="99"/>
    <w:unhideWhenUsed/>
    <w:rsid w:val="00167074"/>
    <w:pPr>
      <w:tabs>
        <w:tab w:val="center" w:pos="4252"/>
        <w:tab w:val="right" w:pos="8504"/>
      </w:tabs>
      <w:spacing w:after="0" w:line="240" w:lineRule="auto"/>
    </w:pPr>
  </w:style>
  <w:style w:type="character" w:customStyle="1" w:styleId="RodapChar">
    <w:name w:val="Rodapé Char"/>
    <w:basedOn w:val="Fontepargpadro"/>
    <w:link w:val="Rodap"/>
    <w:uiPriority w:val="99"/>
    <w:rsid w:val="00167074"/>
  </w:style>
  <w:style w:type="paragraph" w:styleId="Pr-formataoHTML">
    <w:name w:val="HTML Preformatted"/>
    <w:basedOn w:val="Normal"/>
    <w:link w:val="Pr-formataoHTMLChar"/>
    <w:uiPriority w:val="99"/>
    <w:semiHidden/>
    <w:unhideWhenUsed/>
    <w:rsid w:val="005604C3"/>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5604C3"/>
    <w:rPr>
      <w:rFonts w:ascii="Consolas" w:hAnsi="Consolas" w:cs="Consolas"/>
      <w:sz w:val="20"/>
      <w:szCs w:val="20"/>
    </w:rPr>
  </w:style>
  <w:style w:type="character" w:styleId="Refdecomentrio">
    <w:name w:val="annotation reference"/>
    <w:basedOn w:val="Fontepargpadro"/>
    <w:uiPriority w:val="99"/>
    <w:semiHidden/>
    <w:unhideWhenUsed/>
    <w:rsid w:val="00431879"/>
    <w:rPr>
      <w:sz w:val="16"/>
      <w:szCs w:val="16"/>
    </w:rPr>
  </w:style>
  <w:style w:type="paragraph" w:styleId="Textodecomentrio">
    <w:name w:val="annotation text"/>
    <w:basedOn w:val="Normal"/>
    <w:link w:val="TextodecomentrioChar"/>
    <w:uiPriority w:val="99"/>
    <w:semiHidden/>
    <w:unhideWhenUsed/>
    <w:rsid w:val="0043187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1879"/>
    <w:rPr>
      <w:sz w:val="20"/>
      <w:szCs w:val="20"/>
    </w:rPr>
  </w:style>
  <w:style w:type="paragraph" w:styleId="Assuntodocomentrio">
    <w:name w:val="annotation subject"/>
    <w:basedOn w:val="Textodecomentrio"/>
    <w:next w:val="Textodecomentrio"/>
    <w:link w:val="AssuntodocomentrioChar"/>
    <w:uiPriority w:val="99"/>
    <w:semiHidden/>
    <w:unhideWhenUsed/>
    <w:rsid w:val="00431879"/>
    <w:rPr>
      <w:b/>
      <w:bCs/>
    </w:rPr>
  </w:style>
  <w:style w:type="character" w:customStyle="1" w:styleId="AssuntodocomentrioChar">
    <w:name w:val="Assunto do comentário Char"/>
    <w:basedOn w:val="TextodecomentrioChar"/>
    <w:link w:val="Assuntodocomentrio"/>
    <w:uiPriority w:val="99"/>
    <w:semiHidden/>
    <w:rsid w:val="00431879"/>
    <w:rPr>
      <w:b/>
      <w:bCs/>
      <w:sz w:val="20"/>
      <w:szCs w:val="20"/>
    </w:rPr>
  </w:style>
  <w:style w:type="paragraph" w:styleId="SemEspaamento">
    <w:name w:val="No Spacing"/>
    <w:uiPriority w:val="1"/>
    <w:qFormat/>
    <w:rsid w:val="007509D6"/>
    <w:pPr>
      <w:spacing w:after="0" w:line="240" w:lineRule="auto"/>
    </w:pPr>
  </w:style>
  <w:style w:type="character" w:styleId="nfase">
    <w:name w:val="Emphasis"/>
    <w:basedOn w:val="Fontepargpadro"/>
    <w:uiPriority w:val="20"/>
    <w:qFormat/>
    <w:rsid w:val="007C64F0"/>
    <w:rPr>
      <w:i/>
      <w:iCs/>
    </w:rPr>
  </w:style>
  <w:style w:type="character" w:styleId="HiperlinkVisitado">
    <w:name w:val="FollowedHyperlink"/>
    <w:basedOn w:val="Fontepargpadro"/>
    <w:uiPriority w:val="99"/>
    <w:semiHidden/>
    <w:unhideWhenUsed/>
    <w:rsid w:val="00E07F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8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notaderodap">
    <w:name w:val="footnote text"/>
    <w:basedOn w:val="Normal"/>
    <w:link w:val="TextodenotaderodapChar"/>
    <w:uiPriority w:val="99"/>
    <w:rsid w:val="006A7C5A"/>
    <w:pPr>
      <w:spacing w:after="0" w:line="240" w:lineRule="auto"/>
    </w:pPr>
    <w:rPr>
      <w:rFonts w:cs="Times New Roman"/>
      <w:sz w:val="20"/>
      <w:szCs w:val="20"/>
    </w:rPr>
  </w:style>
  <w:style w:type="character" w:customStyle="1" w:styleId="TextodenotaderodapChar">
    <w:name w:val="Texto de nota de rodapé Char"/>
    <w:basedOn w:val="Fontepargpadro"/>
    <w:link w:val="Textodenotaderodap"/>
    <w:uiPriority w:val="99"/>
    <w:rsid w:val="006A7C5A"/>
    <w:rPr>
      <w:rFonts w:ascii="Calibri" w:eastAsia="Calibri" w:hAnsi="Calibri" w:cs="Times New Roman"/>
      <w:sz w:val="20"/>
      <w:szCs w:val="20"/>
    </w:rPr>
  </w:style>
  <w:style w:type="character" w:styleId="Refdenotaderodap">
    <w:name w:val="footnote reference"/>
    <w:basedOn w:val="Fontepargpadro"/>
    <w:uiPriority w:val="99"/>
    <w:rsid w:val="006A7C5A"/>
    <w:rPr>
      <w:rFonts w:cs="Times New Roman"/>
      <w:vertAlign w:val="superscript"/>
    </w:rPr>
  </w:style>
  <w:style w:type="paragraph" w:styleId="PargrafodaLista">
    <w:name w:val="List Paragraph"/>
    <w:basedOn w:val="Normal"/>
    <w:uiPriority w:val="34"/>
    <w:qFormat/>
    <w:rsid w:val="006A7C5A"/>
    <w:pPr>
      <w:ind w:left="720"/>
      <w:contextualSpacing/>
    </w:pPr>
  </w:style>
  <w:style w:type="character" w:styleId="Hyperlink">
    <w:name w:val="Hyperlink"/>
    <w:basedOn w:val="Fontepargpadro"/>
    <w:uiPriority w:val="99"/>
    <w:unhideWhenUsed/>
    <w:rsid w:val="00A17E83"/>
    <w:rPr>
      <w:color w:val="0000FF" w:themeColor="hyperlink"/>
      <w:u w:val="single"/>
    </w:rPr>
  </w:style>
  <w:style w:type="paragraph" w:customStyle="1" w:styleId="Default">
    <w:name w:val="Default"/>
    <w:rsid w:val="0053663B"/>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5366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663B"/>
    <w:rPr>
      <w:rFonts w:ascii="Tahoma" w:hAnsi="Tahoma" w:cs="Tahoma"/>
      <w:sz w:val="16"/>
      <w:szCs w:val="16"/>
    </w:rPr>
  </w:style>
  <w:style w:type="table" w:styleId="Tabelacomgrade">
    <w:name w:val="Table Grid"/>
    <w:basedOn w:val="Tabelanormal"/>
    <w:uiPriority w:val="59"/>
    <w:rsid w:val="00C4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Cabealho">
    <w:name w:val="header"/>
    <w:basedOn w:val="Normal"/>
    <w:link w:val="CabealhoChar"/>
    <w:uiPriority w:val="99"/>
    <w:unhideWhenUsed/>
    <w:rsid w:val="001670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67074"/>
  </w:style>
  <w:style w:type="paragraph" w:styleId="Rodap">
    <w:name w:val="footer"/>
    <w:basedOn w:val="Normal"/>
    <w:link w:val="RodapChar"/>
    <w:uiPriority w:val="99"/>
    <w:unhideWhenUsed/>
    <w:rsid w:val="00167074"/>
    <w:pPr>
      <w:tabs>
        <w:tab w:val="center" w:pos="4252"/>
        <w:tab w:val="right" w:pos="8504"/>
      </w:tabs>
      <w:spacing w:after="0" w:line="240" w:lineRule="auto"/>
    </w:pPr>
  </w:style>
  <w:style w:type="character" w:customStyle="1" w:styleId="RodapChar">
    <w:name w:val="Rodapé Char"/>
    <w:basedOn w:val="Fontepargpadro"/>
    <w:link w:val="Rodap"/>
    <w:uiPriority w:val="99"/>
    <w:rsid w:val="00167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3487">
      <w:bodyDiv w:val="1"/>
      <w:marLeft w:val="0"/>
      <w:marRight w:val="0"/>
      <w:marTop w:val="0"/>
      <w:marBottom w:val="0"/>
      <w:divBdr>
        <w:top w:val="none" w:sz="0" w:space="0" w:color="auto"/>
        <w:left w:val="none" w:sz="0" w:space="0" w:color="auto"/>
        <w:bottom w:val="none" w:sz="0" w:space="0" w:color="auto"/>
        <w:right w:val="none" w:sz="0" w:space="0" w:color="auto"/>
      </w:divBdr>
    </w:div>
    <w:div w:id="1256786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vista.cbce.org.br/index.php/cadernos/article/view/98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nacionalcomum.mec.gov.br/images/implementacao/guia_pratico_temas_contemporaneo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contents.bc.unicamp.br/inpec/index.php/cemarx/article/view/10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11-2014/2014/lei/l13005.htm" TargetMode="External"/><Relationship Id="rId5" Type="http://schemas.openxmlformats.org/officeDocument/2006/relationships/settings" Target="settings.xml"/><Relationship Id="rId15" Type="http://schemas.openxmlformats.org/officeDocument/2006/relationships/hyperlink" Target="http://www.histedbr.fe.unicamp.br/navegando/glossario/verb_c_curriculo.htm" TargetMode="External"/><Relationship Id="rId10" Type="http://schemas.openxmlformats.org/officeDocument/2006/relationships/hyperlink" Target="http://www.periodicos.uem.br/ojs/index.php/EspacoAcademico/article/view/1395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ertao.ufg.br/up/16/o/ORIENTA%C3%87%C3%95ES_POPULA%C3%87%C3%83O_TRANS.pdf?133406598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istedbr.fe.unicamp.br/navegando/glossario/verb_c_curriculo.htm" TargetMode="External"/><Relationship Id="rId2" Type="http://schemas.openxmlformats.org/officeDocument/2006/relationships/hyperlink" Target="mailto:nayara616@yahoo.com.br" TargetMode="External"/><Relationship Id="rId1" Type="http://schemas.openxmlformats.org/officeDocument/2006/relationships/hyperlink" Target="mailto:andersonjfmgbr@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3E654-7C81-49D3-B484-4A1BAD83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7138</Words>
  <Characters>38549</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54</cp:revision>
  <cp:lastPrinted>2019-08-20T17:20:00Z</cp:lastPrinted>
  <dcterms:created xsi:type="dcterms:W3CDTF">2020-05-30T22:24:00Z</dcterms:created>
  <dcterms:modified xsi:type="dcterms:W3CDTF">2020-05-31T12:21:00Z</dcterms:modified>
</cp:coreProperties>
</file>