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CE42A" w14:textId="4EB7FFA3" w:rsidR="004071DD" w:rsidRPr="00BB40AB" w:rsidRDefault="004071DD" w:rsidP="004071DD">
      <w:pPr>
        <w:spacing w:line="360" w:lineRule="auto"/>
        <w:rPr>
          <w:sz w:val="24"/>
          <w:szCs w:val="24"/>
        </w:rPr>
      </w:pPr>
    </w:p>
    <w:p w14:paraId="4729904D" w14:textId="77777777" w:rsidR="009140D1" w:rsidRPr="00BB40AB" w:rsidRDefault="009140D1" w:rsidP="0026286D">
      <w:pPr>
        <w:spacing w:after="120" w:line="360" w:lineRule="auto"/>
        <w:rPr>
          <w:rFonts w:eastAsia="Times New Roman"/>
          <w:b/>
          <w:bCs/>
          <w:sz w:val="24"/>
          <w:szCs w:val="24"/>
        </w:rPr>
      </w:pPr>
    </w:p>
    <w:p w14:paraId="1F9B016B" w14:textId="3CDAF3C4" w:rsidR="00D9247D" w:rsidRPr="00BB40AB" w:rsidRDefault="00D9247D" w:rsidP="0026286D">
      <w:pPr>
        <w:spacing w:after="120"/>
        <w:jc w:val="center"/>
        <w:rPr>
          <w:b/>
          <w:sz w:val="24"/>
          <w:szCs w:val="24"/>
        </w:rPr>
      </w:pPr>
      <w:r w:rsidRPr="00BB40AB">
        <w:rPr>
          <w:b/>
          <w:sz w:val="24"/>
          <w:szCs w:val="24"/>
        </w:rPr>
        <w:t>ESTRATÉGIAS NUTRICIONAIS NA PREVENÇÃO E NO TRATAMENTO DA ENDOMETRIOSE: UMA REVISÃO INTEGRATIVA</w:t>
      </w:r>
    </w:p>
    <w:p w14:paraId="2CB6A081" w14:textId="77777777" w:rsidR="00DB1935" w:rsidRPr="00BB40AB" w:rsidRDefault="00DB1935" w:rsidP="0026286D">
      <w:pPr>
        <w:tabs>
          <w:tab w:val="left" w:pos="1540"/>
        </w:tabs>
        <w:spacing w:after="120" w:line="360" w:lineRule="auto"/>
        <w:ind w:left="-360"/>
        <w:jc w:val="right"/>
        <w:rPr>
          <w:rFonts w:eastAsia="Times New Roman"/>
          <w:sz w:val="24"/>
          <w:szCs w:val="24"/>
        </w:rPr>
      </w:pPr>
    </w:p>
    <w:p w14:paraId="271E8EAA" w14:textId="724353DA" w:rsidR="004071DD" w:rsidRPr="00BB40AB" w:rsidRDefault="00D9247D" w:rsidP="0026286D">
      <w:pPr>
        <w:spacing w:after="120"/>
        <w:jc w:val="right"/>
        <w:rPr>
          <w:sz w:val="24"/>
          <w:szCs w:val="24"/>
        </w:rPr>
      </w:pPr>
      <w:r w:rsidRPr="00BB40AB">
        <w:rPr>
          <w:rFonts w:eastAsia="Times New Roman"/>
          <w:sz w:val="24"/>
          <w:szCs w:val="24"/>
        </w:rPr>
        <w:t>Thallyta Verena Gomes de Souza</w:t>
      </w:r>
      <w:r w:rsidR="004071DD" w:rsidRPr="00BB40AB">
        <w:rPr>
          <w:rFonts w:eastAsia="Times New Roman"/>
          <w:sz w:val="24"/>
          <w:szCs w:val="24"/>
        </w:rPr>
        <w:t>¹</w:t>
      </w:r>
    </w:p>
    <w:p w14:paraId="0EDE0594" w14:textId="785865B9" w:rsidR="00D9247D" w:rsidRPr="00B6129F" w:rsidRDefault="00D9247D" w:rsidP="0026286D">
      <w:pPr>
        <w:spacing w:after="120"/>
        <w:jc w:val="right"/>
        <w:rPr>
          <w:rFonts w:eastAsia="Times New Roman"/>
          <w:sz w:val="24"/>
          <w:szCs w:val="24"/>
          <w:vertAlign w:val="superscript"/>
        </w:rPr>
      </w:pPr>
      <w:r w:rsidRPr="00BB40AB">
        <w:rPr>
          <w:rFonts w:eastAsia="Times New Roman"/>
          <w:sz w:val="24"/>
          <w:szCs w:val="24"/>
        </w:rPr>
        <w:t>Camilla de Jesús Pires</w:t>
      </w:r>
      <w:r w:rsidR="00B6129F">
        <w:rPr>
          <w:rFonts w:eastAsia="Times New Roman"/>
          <w:sz w:val="24"/>
          <w:szCs w:val="24"/>
          <w:vertAlign w:val="superscript"/>
        </w:rPr>
        <w:t>2</w:t>
      </w:r>
    </w:p>
    <w:p w14:paraId="6F7D0C2A" w14:textId="2D1E2404" w:rsidR="00D9247D" w:rsidRPr="00B6129F" w:rsidRDefault="00D9247D" w:rsidP="0026286D">
      <w:pPr>
        <w:spacing w:after="120"/>
        <w:jc w:val="right"/>
        <w:rPr>
          <w:rFonts w:eastAsia="Times New Roman"/>
          <w:sz w:val="24"/>
          <w:szCs w:val="24"/>
          <w:vertAlign w:val="superscript"/>
        </w:rPr>
      </w:pPr>
      <w:r w:rsidRPr="00BB40AB">
        <w:rPr>
          <w:rFonts w:eastAsia="Times New Roman"/>
          <w:sz w:val="24"/>
          <w:szCs w:val="24"/>
        </w:rPr>
        <w:t>Paula Eduarda Oliveira Honorato</w:t>
      </w:r>
      <w:r w:rsidR="00B6129F">
        <w:rPr>
          <w:rFonts w:eastAsia="Times New Roman"/>
          <w:sz w:val="24"/>
          <w:szCs w:val="24"/>
          <w:vertAlign w:val="superscript"/>
        </w:rPr>
        <w:t>3</w:t>
      </w:r>
    </w:p>
    <w:p w14:paraId="2B6831DA" w14:textId="77777777" w:rsidR="009140D1" w:rsidRPr="00BB40AB" w:rsidRDefault="009140D1" w:rsidP="00574D14">
      <w:pPr>
        <w:tabs>
          <w:tab w:val="left" w:pos="2060"/>
          <w:tab w:val="left" w:pos="7240"/>
        </w:tabs>
        <w:spacing w:line="360" w:lineRule="auto"/>
        <w:ind w:left="-360"/>
        <w:jc w:val="right"/>
        <w:rPr>
          <w:sz w:val="24"/>
          <w:szCs w:val="24"/>
        </w:rPr>
      </w:pPr>
    </w:p>
    <w:p w14:paraId="711CF01E" w14:textId="77777777" w:rsidR="004071DD" w:rsidRDefault="004071DD" w:rsidP="00574D14">
      <w:pPr>
        <w:spacing w:line="360" w:lineRule="auto"/>
        <w:jc w:val="center"/>
        <w:rPr>
          <w:rFonts w:eastAsia="Times New Roman"/>
          <w:b/>
          <w:bCs/>
          <w:sz w:val="24"/>
          <w:szCs w:val="24"/>
        </w:rPr>
      </w:pPr>
      <w:r w:rsidRPr="00BB40AB">
        <w:rPr>
          <w:rFonts w:eastAsia="Times New Roman"/>
          <w:b/>
          <w:bCs/>
          <w:sz w:val="24"/>
          <w:szCs w:val="24"/>
        </w:rPr>
        <w:t>RESUMO</w:t>
      </w:r>
    </w:p>
    <w:p w14:paraId="1BF4D6E5" w14:textId="77777777" w:rsidR="0026286D" w:rsidRPr="00BB40AB" w:rsidRDefault="0026286D" w:rsidP="00574D14">
      <w:pPr>
        <w:spacing w:line="360" w:lineRule="auto"/>
        <w:jc w:val="center"/>
        <w:rPr>
          <w:sz w:val="24"/>
          <w:szCs w:val="24"/>
        </w:rPr>
      </w:pPr>
    </w:p>
    <w:p w14:paraId="7FDD0508" w14:textId="3E406FED" w:rsidR="00E17844" w:rsidRDefault="00D77C91" w:rsidP="005267C5">
      <w:pPr>
        <w:spacing w:line="360" w:lineRule="auto"/>
        <w:jc w:val="both"/>
        <w:rPr>
          <w:rFonts w:eastAsia="Times New Roman"/>
          <w:sz w:val="24"/>
          <w:szCs w:val="24"/>
        </w:rPr>
      </w:pPr>
      <w:r w:rsidRPr="00D77C91">
        <w:rPr>
          <w:rFonts w:eastAsia="Times New Roman"/>
          <w:b/>
          <w:bCs/>
          <w:sz w:val="24"/>
          <w:szCs w:val="24"/>
        </w:rPr>
        <w:t xml:space="preserve">Introdução: </w:t>
      </w:r>
      <w:r w:rsidRPr="00EA51CD">
        <w:rPr>
          <w:rFonts w:eastAsia="Times New Roman"/>
          <w:sz w:val="24"/>
          <w:szCs w:val="24"/>
        </w:rPr>
        <w:t>A</w:t>
      </w:r>
      <w:r w:rsidRPr="00D77C91">
        <w:rPr>
          <w:rFonts w:eastAsia="Times New Roman"/>
          <w:b/>
          <w:bCs/>
          <w:sz w:val="24"/>
          <w:szCs w:val="24"/>
        </w:rPr>
        <w:t xml:space="preserve"> </w:t>
      </w:r>
      <w:r w:rsidRPr="00D77C91">
        <w:rPr>
          <w:rFonts w:eastAsia="Times New Roman"/>
          <w:sz w:val="24"/>
          <w:szCs w:val="24"/>
        </w:rPr>
        <w:t xml:space="preserve">endometriose é uma inflamação benigna de caráter crônico, ocasionada pela liberação de radicais livres, </w:t>
      </w:r>
      <w:r w:rsidR="00F210CB">
        <w:rPr>
          <w:rFonts w:eastAsia="Times New Roman"/>
          <w:sz w:val="24"/>
          <w:szCs w:val="24"/>
        </w:rPr>
        <w:t>os quais geram</w:t>
      </w:r>
      <w:r w:rsidRPr="00D77C91">
        <w:rPr>
          <w:rFonts w:eastAsia="Times New Roman"/>
          <w:sz w:val="24"/>
          <w:szCs w:val="24"/>
        </w:rPr>
        <w:t xml:space="preserve"> um estresse oxidativo, tendo como consequência a inflamação do endométrio e a infertilidade. </w:t>
      </w:r>
      <w:r w:rsidRPr="00D77C91">
        <w:rPr>
          <w:rFonts w:eastAsia="Times New Roman"/>
          <w:b/>
          <w:bCs/>
          <w:sz w:val="24"/>
          <w:szCs w:val="24"/>
        </w:rPr>
        <w:t xml:space="preserve">Objetivo: </w:t>
      </w:r>
      <w:r w:rsidRPr="00D77C91">
        <w:rPr>
          <w:rFonts w:eastAsia="Times New Roman"/>
          <w:sz w:val="24"/>
          <w:szCs w:val="24"/>
        </w:rPr>
        <w:t xml:space="preserve">Identificar estratégias nutricionais na prevenção e tratamento da endometriose. </w:t>
      </w:r>
      <w:r w:rsidRPr="00D77C91">
        <w:rPr>
          <w:rFonts w:eastAsia="Times New Roman"/>
          <w:b/>
          <w:bCs/>
          <w:sz w:val="24"/>
          <w:szCs w:val="24"/>
        </w:rPr>
        <w:t xml:space="preserve">Metodologia: </w:t>
      </w:r>
      <w:r w:rsidRPr="00E17844">
        <w:rPr>
          <w:rFonts w:eastAsia="Times New Roman"/>
          <w:sz w:val="24"/>
          <w:szCs w:val="24"/>
        </w:rPr>
        <w:t>A pesquisa foi realizada por meio de um estudo integrativo da literatura. Para a coleta de dados, utilizou-se as bases</w:t>
      </w:r>
      <w:r w:rsidR="00F210CB">
        <w:rPr>
          <w:rFonts w:eastAsia="Times New Roman"/>
          <w:sz w:val="24"/>
          <w:szCs w:val="24"/>
        </w:rPr>
        <w:t>:</w:t>
      </w:r>
      <w:r w:rsidRPr="00E17844">
        <w:rPr>
          <w:rFonts w:eastAsia="Times New Roman"/>
          <w:sz w:val="24"/>
          <w:szCs w:val="24"/>
        </w:rPr>
        <w:t xml:space="preserve"> </w:t>
      </w:r>
      <w:proofErr w:type="spellStart"/>
      <w:r w:rsidRPr="00E17844">
        <w:rPr>
          <w:rFonts w:eastAsia="Times New Roman"/>
          <w:sz w:val="24"/>
          <w:szCs w:val="24"/>
        </w:rPr>
        <w:t>Scientific</w:t>
      </w:r>
      <w:proofErr w:type="spellEnd"/>
      <w:r w:rsidRPr="00E17844">
        <w:rPr>
          <w:rFonts w:eastAsia="Times New Roman"/>
          <w:sz w:val="24"/>
          <w:szCs w:val="24"/>
        </w:rPr>
        <w:t xml:space="preserve"> </w:t>
      </w:r>
      <w:proofErr w:type="spellStart"/>
      <w:r w:rsidRPr="00E17844">
        <w:rPr>
          <w:rFonts w:eastAsia="Times New Roman"/>
          <w:sz w:val="24"/>
          <w:szCs w:val="24"/>
        </w:rPr>
        <w:t>Electronic</w:t>
      </w:r>
      <w:proofErr w:type="spellEnd"/>
      <w:r w:rsidRPr="00E17844">
        <w:rPr>
          <w:rFonts w:eastAsia="Times New Roman"/>
          <w:sz w:val="24"/>
          <w:szCs w:val="24"/>
        </w:rPr>
        <w:t xml:space="preserve"> Library Online, U.S. </w:t>
      </w:r>
      <w:proofErr w:type="spellStart"/>
      <w:r w:rsidRPr="00E17844">
        <w:rPr>
          <w:rFonts w:eastAsia="Times New Roman"/>
          <w:sz w:val="24"/>
          <w:szCs w:val="24"/>
        </w:rPr>
        <w:t>National</w:t>
      </w:r>
      <w:proofErr w:type="spellEnd"/>
      <w:r w:rsidRPr="00E17844">
        <w:rPr>
          <w:rFonts w:eastAsia="Times New Roman"/>
          <w:sz w:val="24"/>
          <w:szCs w:val="24"/>
        </w:rPr>
        <w:t xml:space="preserve"> Library </w:t>
      </w:r>
      <w:proofErr w:type="spellStart"/>
      <w:r w:rsidRPr="00E17844">
        <w:rPr>
          <w:rFonts w:eastAsia="Times New Roman"/>
          <w:sz w:val="24"/>
          <w:szCs w:val="24"/>
        </w:rPr>
        <w:t>of</w:t>
      </w:r>
      <w:proofErr w:type="spellEnd"/>
      <w:r w:rsidRPr="00E17844">
        <w:rPr>
          <w:rFonts w:eastAsia="Times New Roman"/>
          <w:sz w:val="24"/>
          <w:szCs w:val="24"/>
        </w:rPr>
        <w:t xml:space="preserve"> Medicine e Medical </w:t>
      </w:r>
      <w:proofErr w:type="spellStart"/>
      <w:r w:rsidRPr="00E17844">
        <w:rPr>
          <w:rFonts w:eastAsia="Times New Roman"/>
          <w:sz w:val="24"/>
          <w:szCs w:val="24"/>
        </w:rPr>
        <w:t>Literature</w:t>
      </w:r>
      <w:proofErr w:type="spellEnd"/>
      <w:r w:rsidRPr="00E17844">
        <w:rPr>
          <w:rFonts w:eastAsia="Times New Roman"/>
          <w:sz w:val="24"/>
          <w:szCs w:val="24"/>
        </w:rPr>
        <w:t xml:space="preserve"> </w:t>
      </w:r>
      <w:proofErr w:type="spellStart"/>
      <w:r w:rsidRPr="00E17844">
        <w:rPr>
          <w:rFonts w:eastAsia="Times New Roman"/>
          <w:sz w:val="24"/>
          <w:szCs w:val="24"/>
        </w:rPr>
        <w:t>Analysis</w:t>
      </w:r>
      <w:proofErr w:type="spellEnd"/>
      <w:r w:rsidRPr="00E17844">
        <w:rPr>
          <w:rFonts w:eastAsia="Times New Roman"/>
          <w:sz w:val="24"/>
          <w:szCs w:val="24"/>
        </w:rPr>
        <w:t xml:space="preserve"> </w:t>
      </w:r>
      <w:proofErr w:type="spellStart"/>
      <w:r w:rsidRPr="00E17844">
        <w:rPr>
          <w:rFonts w:eastAsia="Times New Roman"/>
          <w:sz w:val="24"/>
          <w:szCs w:val="24"/>
        </w:rPr>
        <w:t>and</w:t>
      </w:r>
      <w:proofErr w:type="spellEnd"/>
      <w:r w:rsidRPr="00E17844">
        <w:rPr>
          <w:rFonts w:eastAsia="Times New Roman"/>
          <w:sz w:val="24"/>
          <w:szCs w:val="24"/>
        </w:rPr>
        <w:t xml:space="preserve"> </w:t>
      </w:r>
      <w:proofErr w:type="spellStart"/>
      <w:r w:rsidRPr="00E17844">
        <w:rPr>
          <w:rFonts w:eastAsia="Times New Roman"/>
          <w:sz w:val="24"/>
          <w:szCs w:val="24"/>
        </w:rPr>
        <w:t>Retrieval</w:t>
      </w:r>
      <w:proofErr w:type="spellEnd"/>
      <w:r w:rsidRPr="00E17844">
        <w:rPr>
          <w:rFonts w:eastAsia="Times New Roman"/>
          <w:sz w:val="24"/>
          <w:szCs w:val="24"/>
        </w:rPr>
        <w:t xml:space="preserve"> System Online</w:t>
      </w:r>
      <w:r w:rsidR="00F210CB">
        <w:rPr>
          <w:rFonts w:eastAsia="Times New Roman"/>
          <w:sz w:val="24"/>
          <w:szCs w:val="24"/>
        </w:rPr>
        <w:t xml:space="preserve"> por meio das palavras-chave: endometriose, antioxidantes e anti-inflamatórios</w:t>
      </w:r>
      <w:r w:rsidRPr="00E17844">
        <w:rPr>
          <w:rFonts w:eastAsia="Times New Roman"/>
          <w:sz w:val="24"/>
          <w:szCs w:val="24"/>
        </w:rPr>
        <w:t xml:space="preserve">. </w:t>
      </w:r>
      <w:r w:rsidRPr="00D77C91">
        <w:rPr>
          <w:rFonts w:eastAsia="Times New Roman"/>
          <w:b/>
          <w:bCs/>
          <w:sz w:val="24"/>
          <w:szCs w:val="24"/>
        </w:rPr>
        <w:t xml:space="preserve">Resultados: </w:t>
      </w:r>
      <w:r w:rsidR="00F210CB">
        <w:rPr>
          <w:rFonts w:eastAsia="Times New Roman"/>
          <w:sz w:val="24"/>
          <w:szCs w:val="24"/>
        </w:rPr>
        <w:t>Foram</w:t>
      </w:r>
      <w:r w:rsidRPr="00E17844">
        <w:rPr>
          <w:rFonts w:eastAsia="Times New Roman"/>
          <w:sz w:val="24"/>
          <w:szCs w:val="24"/>
        </w:rPr>
        <w:t xml:space="preserve"> analisado</w:t>
      </w:r>
      <w:r w:rsidR="00F210CB">
        <w:rPr>
          <w:rFonts w:eastAsia="Times New Roman"/>
          <w:sz w:val="24"/>
          <w:szCs w:val="24"/>
        </w:rPr>
        <w:t>s</w:t>
      </w:r>
      <w:r w:rsidRPr="00E17844">
        <w:rPr>
          <w:rFonts w:eastAsia="Times New Roman"/>
          <w:sz w:val="24"/>
          <w:szCs w:val="24"/>
        </w:rPr>
        <w:t xml:space="preserve"> os impactos positivos da dietoterapia na mulher portadora da endometriose, constatando como o ômega 3, as fibras, as vitaminas e os minerais atuam na melhora deste quadro clínico. Em contrapartida, alguns alimentos podem prejudicar e agravar a doença, como a carne vermelha, a soja, os pães e as oleaginosas. </w:t>
      </w:r>
      <w:r w:rsidRPr="00D77C91">
        <w:rPr>
          <w:rFonts w:eastAsia="Times New Roman"/>
          <w:b/>
          <w:bCs/>
          <w:sz w:val="24"/>
          <w:szCs w:val="24"/>
        </w:rPr>
        <w:t xml:space="preserve">Conclusão: </w:t>
      </w:r>
      <w:r w:rsidRPr="00E17844">
        <w:rPr>
          <w:rFonts w:eastAsia="Times New Roman"/>
          <w:sz w:val="24"/>
          <w:szCs w:val="24"/>
        </w:rPr>
        <w:t>Portanto, é de suma importância a atuação do profissional nutricionista nesta condição, pois uma dieta equilibrada e adequada</w:t>
      </w:r>
      <w:r w:rsidR="00F210CB">
        <w:rPr>
          <w:rFonts w:eastAsia="Times New Roman"/>
          <w:sz w:val="24"/>
          <w:szCs w:val="24"/>
        </w:rPr>
        <w:t>,</w:t>
      </w:r>
      <w:r w:rsidRPr="00E17844">
        <w:rPr>
          <w:rFonts w:eastAsia="Times New Roman"/>
          <w:sz w:val="24"/>
          <w:szCs w:val="24"/>
        </w:rPr>
        <w:t xml:space="preserve"> rica em alimentos antioxidantes e anti-inflamatórios reduz as inflamações do endométrio, melhorando as dores e os sintomas causados pela doença.</w:t>
      </w:r>
    </w:p>
    <w:p w14:paraId="11FA9B91" w14:textId="1865438C" w:rsidR="004071DD" w:rsidRPr="00B33F2D" w:rsidRDefault="004071DD" w:rsidP="00574D14">
      <w:pPr>
        <w:spacing w:line="360" w:lineRule="auto"/>
        <w:rPr>
          <w:i/>
          <w:iCs/>
          <w:sz w:val="24"/>
          <w:szCs w:val="24"/>
        </w:rPr>
      </w:pPr>
      <w:r w:rsidRPr="00BB40AB">
        <w:rPr>
          <w:rFonts w:eastAsia="Times New Roman"/>
          <w:b/>
          <w:bCs/>
          <w:sz w:val="24"/>
          <w:szCs w:val="24"/>
        </w:rPr>
        <w:t xml:space="preserve">Palavras-chave: </w:t>
      </w:r>
      <w:r w:rsidR="00B33F2D">
        <w:rPr>
          <w:rFonts w:eastAsia="Times New Roman"/>
          <w:sz w:val="24"/>
          <w:szCs w:val="24"/>
        </w:rPr>
        <w:t>Endometriose.</w:t>
      </w:r>
      <w:r w:rsidR="003D1B6B">
        <w:rPr>
          <w:rFonts w:eastAsia="Times New Roman"/>
          <w:sz w:val="24"/>
          <w:szCs w:val="24"/>
        </w:rPr>
        <w:t xml:space="preserve"> Antioxidantes. Anti-inflamatórios. </w:t>
      </w:r>
    </w:p>
    <w:p w14:paraId="2E1D27D8" w14:textId="77777777" w:rsidR="00286600" w:rsidRDefault="00286600" w:rsidP="00574D14">
      <w:pPr>
        <w:spacing w:line="360" w:lineRule="auto"/>
        <w:rPr>
          <w:sz w:val="24"/>
          <w:szCs w:val="24"/>
        </w:rPr>
      </w:pPr>
    </w:p>
    <w:p w14:paraId="75B79D2D" w14:textId="77777777" w:rsidR="00286600" w:rsidRDefault="00286600" w:rsidP="00574D14">
      <w:pPr>
        <w:spacing w:line="360" w:lineRule="auto"/>
        <w:rPr>
          <w:sz w:val="24"/>
          <w:szCs w:val="24"/>
        </w:rPr>
      </w:pPr>
    </w:p>
    <w:p w14:paraId="7B790D41" w14:textId="77777777" w:rsidR="00286600" w:rsidRDefault="00286600" w:rsidP="00574D14">
      <w:pPr>
        <w:spacing w:line="360" w:lineRule="auto"/>
        <w:rPr>
          <w:sz w:val="24"/>
          <w:szCs w:val="24"/>
        </w:rPr>
      </w:pPr>
    </w:p>
    <w:p w14:paraId="6DFE6BF3" w14:textId="77777777" w:rsidR="00286600" w:rsidRDefault="00286600" w:rsidP="00574D14">
      <w:pPr>
        <w:spacing w:line="360" w:lineRule="auto"/>
        <w:rPr>
          <w:sz w:val="24"/>
          <w:szCs w:val="24"/>
        </w:rPr>
      </w:pPr>
    </w:p>
    <w:p w14:paraId="5D46741E" w14:textId="77777777" w:rsidR="00286600" w:rsidRPr="00B97E03" w:rsidRDefault="00286600" w:rsidP="00286600">
      <w:pPr>
        <w:spacing w:line="360" w:lineRule="auto"/>
        <w:ind w:hanging="993"/>
        <w:rPr>
          <w:sz w:val="24"/>
          <w:szCs w:val="24"/>
        </w:rPr>
      </w:pPr>
    </w:p>
    <w:p w14:paraId="72E18A00" w14:textId="7A67CFCE" w:rsidR="00286600" w:rsidRDefault="00E66104" w:rsidP="00E66104">
      <w:pPr>
        <w:pStyle w:val="Rodap"/>
        <w:ind w:hanging="1418"/>
      </w:pPr>
      <w:r>
        <w:t>¹ Graduanda</w:t>
      </w:r>
      <w:r w:rsidR="00286600" w:rsidRPr="00BB40AB">
        <w:t xml:space="preserve"> em </w:t>
      </w:r>
      <w:r w:rsidR="00286600">
        <w:t>Nutrição</w:t>
      </w:r>
      <w:r w:rsidR="00286600" w:rsidRPr="00BB40AB">
        <w:t xml:space="preserve"> – </w:t>
      </w:r>
      <w:proofErr w:type="spellStart"/>
      <w:r w:rsidR="00286600" w:rsidRPr="00BB40AB">
        <w:t>Christus</w:t>
      </w:r>
      <w:proofErr w:type="spellEnd"/>
      <w:r w:rsidR="00286600" w:rsidRPr="00BB40AB">
        <w:t xml:space="preserve"> Faculdade do Piauí.</w:t>
      </w:r>
    </w:p>
    <w:p w14:paraId="30859EA1" w14:textId="128A06D7" w:rsidR="00E66104" w:rsidRDefault="00E66104" w:rsidP="00E66104">
      <w:pPr>
        <w:pStyle w:val="Rodap"/>
        <w:ind w:hanging="1418"/>
      </w:pPr>
      <w:r>
        <w:t xml:space="preserve">² </w:t>
      </w:r>
      <w:r w:rsidRPr="0050022A">
        <w:t>Especialista; Docente d</w:t>
      </w:r>
      <w:r>
        <w:t xml:space="preserve">a </w:t>
      </w:r>
      <w:proofErr w:type="spellStart"/>
      <w:r>
        <w:t>Christus</w:t>
      </w:r>
      <w:proofErr w:type="spellEnd"/>
      <w:r>
        <w:t xml:space="preserve"> Faculdade do Piauí.</w:t>
      </w:r>
    </w:p>
    <w:p w14:paraId="7B9C0F6A" w14:textId="7C45E1F1" w:rsidR="00E66104" w:rsidRDefault="00E66104" w:rsidP="00E66104">
      <w:pPr>
        <w:pStyle w:val="Rodap"/>
        <w:ind w:hanging="1418"/>
      </w:pPr>
      <w:r>
        <w:t xml:space="preserve">³ </w:t>
      </w:r>
      <w:r w:rsidRPr="0050022A">
        <w:t>Especialista; Docente d</w:t>
      </w:r>
      <w:r>
        <w:t xml:space="preserve">a </w:t>
      </w:r>
      <w:proofErr w:type="spellStart"/>
      <w:r>
        <w:t>Christus</w:t>
      </w:r>
      <w:proofErr w:type="spellEnd"/>
      <w:r>
        <w:t xml:space="preserve"> Faculdade do Piauí.</w:t>
      </w:r>
    </w:p>
    <w:p w14:paraId="517804E8" w14:textId="7C45E1F1" w:rsidR="00286600" w:rsidRPr="00BB40AB" w:rsidRDefault="00286600" w:rsidP="00286600">
      <w:pPr>
        <w:pStyle w:val="Rodap"/>
        <w:spacing w:line="360" w:lineRule="auto"/>
        <w:ind w:hanging="1418"/>
      </w:pPr>
    </w:p>
    <w:p w14:paraId="01921BF0" w14:textId="77777777" w:rsidR="00286600" w:rsidRPr="00BB40AB" w:rsidRDefault="00286600" w:rsidP="00574D14">
      <w:pPr>
        <w:spacing w:line="360" w:lineRule="auto"/>
        <w:rPr>
          <w:sz w:val="24"/>
          <w:szCs w:val="24"/>
        </w:rPr>
      </w:pPr>
    </w:p>
    <w:p w14:paraId="33B79254" w14:textId="77777777" w:rsidR="004071DD" w:rsidRPr="00BB40AB" w:rsidRDefault="004071DD" w:rsidP="00574D14">
      <w:pPr>
        <w:spacing w:line="360" w:lineRule="auto"/>
        <w:rPr>
          <w:sz w:val="24"/>
          <w:szCs w:val="24"/>
        </w:rPr>
      </w:pPr>
      <w:bookmarkStart w:id="0" w:name="page2"/>
      <w:bookmarkEnd w:id="0"/>
      <w:r w:rsidRPr="00BB40AB">
        <w:rPr>
          <w:rFonts w:eastAsia="Times New Roman"/>
          <w:b/>
          <w:bCs/>
          <w:sz w:val="24"/>
          <w:szCs w:val="24"/>
        </w:rPr>
        <w:t>1 INTRODUÇÃO</w:t>
      </w:r>
    </w:p>
    <w:p w14:paraId="71599FFA" w14:textId="77777777" w:rsidR="00784ABD" w:rsidRDefault="00784ABD" w:rsidP="00574D14">
      <w:pPr>
        <w:spacing w:line="360" w:lineRule="auto"/>
        <w:ind w:firstLine="709"/>
        <w:jc w:val="both"/>
        <w:rPr>
          <w:sz w:val="24"/>
          <w:szCs w:val="24"/>
        </w:rPr>
      </w:pPr>
    </w:p>
    <w:p w14:paraId="219B0099" w14:textId="578EA1BB" w:rsidR="00D9247D" w:rsidRPr="0026198A" w:rsidRDefault="00D9247D" w:rsidP="00574D14">
      <w:pPr>
        <w:spacing w:line="360" w:lineRule="auto"/>
        <w:ind w:firstLine="709"/>
        <w:jc w:val="both"/>
        <w:rPr>
          <w:color w:val="FF0000"/>
          <w:sz w:val="24"/>
          <w:szCs w:val="24"/>
        </w:rPr>
      </w:pPr>
      <w:r w:rsidRPr="00BB40AB">
        <w:rPr>
          <w:sz w:val="24"/>
          <w:szCs w:val="24"/>
        </w:rPr>
        <w:t>A endometriose é uma inflamação</w:t>
      </w:r>
      <w:r w:rsidR="00F06997">
        <w:rPr>
          <w:sz w:val="24"/>
          <w:szCs w:val="24"/>
        </w:rPr>
        <w:t xml:space="preserve"> estrogênio-dependente,</w:t>
      </w:r>
      <w:r w:rsidRPr="00BB40AB">
        <w:rPr>
          <w:sz w:val="24"/>
          <w:szCs w:val="24"/>
        </w:rPr>
        <w:t xml:space="preserve"> benigna </w:t>
      </w:r>
      <w:r w:rsidR="00F06997">
        <w:rPr>
          <w:sz w:val="24"/>
          <w:szCs w:val="24"/>
        </w:rPr>
        <w:t xml:space="preserve">e </w:t>
      </w:r>
      <w:r w:rsidRPr="00BB40AB">
        <w:rPr>
          <w:sz w:val="24"/>
          <w:szCs w:val="24"/>
        </w:rPr>
        <w:t xml:space="preserve">de caráter crônico, </w:t>
      </w:r>
      <w:r w:rsidR="00F06997">
        <w:rPr>
          <w:sz w:val="24"/>
          <w:szCs w:val="24"/>
        </w:rPr>
        <w:t xml:space="preserve">ocasionada pela presença do tecido endometrial fora da cavidade uterina. Normalmente encontra-se no peritônio pélvico, nos ovários e septo </w:t>
      </w:r>
      <w:proofErr w:type="spellStart"/>
      <w:r w:rsidR="00F06997">
        <w:rPr>
          <w:sz w:val="24"/>
          <w:szCs w:val="24"/>
        </w:rPr>
        <w:t>retovaginal</w:t>
      </w:r>
      <w:proofErr w:type="spellEnd"/>
      <w:r w:rsidR="00F06997">
        <w:rPr>
          <w:sz w:val="24"/>
          <w:szCs w:val="24"/>
        </w:rPr>
        <w:t>, e mais dificilmente, no pericárdio, pleura e sistema nervoso</w:t>
      </w:r>
      <w:r w:rsidR="00A82A57">
        <w:rPr>
          <w:sz w:val="24"/>
          <w:szCs w:val="24"/>
        </w:rPr>
        <w:t>. O quadro clínico é variável, podendo apresentar apenas a infertilidade ou trazendo sintomas mais contundentes</w:t>
      </w:r>
      <w:r w:rsidR="00F06997">
        <w:rPr>
          <w:sz w:val="24"/>
          <w:szCs w:val="24"/>
        </w:rPr>
        <w:t xml:space="preserve"> </w:t>
      </w:r>
      <w:r w:rsidR="00F06997" w:rsidRPr="00BB40AB">
        <w:rPr>
          <w:sz w:val="24"/>
          <w:szCs w:val="24"/>
        </w:rPr>
        <w:t>(</w:t>
      </w:r>
      <w:proofErr w:type="spellStart"/>
      <w:r w:rsidR="00F06997" w:rsidRPr="00BB40AB">
        <w:rPr>
          <w:sz w:val="24"/>
          <w:szCs w:val="24"/>
        </w:rPr>
        <w:t>Nácul</w:t>
      </w:r>
      <w:proofErr w:type="spellEnd"/>
      <w:r w:rsidR="00F06997">
        <w:rPr>
          <w:sz w:val="24"/>
          <w:szCs w:val="24"/>
        </w:rPr>
        <w:t xml:space="preserve">; </w:t>
      </w:r>
      <w:proofErr w:type="spellStart"/>
      <w:r w:rsidR="00F06997">
        <w:rPr>
          <w:sz w:val="24"/>
          <w:szCs w:val="24"/>
        </w:rPr>
        <w:t>Spritzer</w:t>
      </w:r>
      <w:proofErr w:type="spellEnd"/>
      <w:r w:rsidR="00F06997" w:rsidRPr="00BB40AB">
        <w:rPr>
          <w:sz w:val="24"/>
          <w:szCs w:val="24"/>
        </w:rPr>
        <w:t>, 2010</w:t>
      </w:r>
      <w:r w:rsidR="00A82A57">
        <w:rPr>
          <w:sz w:val="24"/>
          <w:szCs w:val="24"/>
        </w:rPr>
        <w:t>).</w:t>
      </w:r>
    </w:p>
    <w:p w14:paraId="5272AB3F" w14:textId="501B35E4" w:rsidR="00D9247D" w:rsidRPr="00BB40AB" w:rsidRDefault="00B6129F" w:rsidP="00574D14">
      <w:pPr>
        <w:spacing w:line="360" w:lineRule="auto"/>
        <w:ind w:firstLine="709"/>
        <w:jc w:val="both"/>
        <w:rPr>
          <w:sz w:val="24"/>
          <w:szCs w:val="24"/>
        </w:rPr>
      </w:pPr>
      <w:r>
        <w:rPr>
          <w:sz w:val="24"/>
          <w:szCs w:val="24"/>
        </w:rPr>
        <w:t>Vale ressaltar que esta patologia</w:t>
      </w:r>
      <w:r w:rsidR="00D9247D" w:rsidRPr="00BB40AB">
        <w:rPr>
          <w:sz w:val="24"/>
          <w:szCs w:val="24"/>
        </w:rPr>
        <w:t xml:space="preserve"> pode estar associ</w:t>
      </w:r>
      <w:r>
        <w:rPr>
          <w:sz w:val="24"/>
          <w:szCs w:val="24"/>
        </w:rPr>
        <w:t xml:space="preserve">ada a distúrbios </w:t>
      </w:r>
      <w:r w:rsidR="00A9150A">
        <w:rPr>
          <w:sz w:val="24"/>
          <w:szCs w:val="24"/>
        </w:rPr>
        <w:t>na ovulação</w:t>
      </w:r>
      <w:r>
        <w:rPr>
          <w:sz w:val="24"/>
          <w:szCs w:val="24"/>
        </w:rPr>
        <w:t xml:space="preserve"> e </w:t>
      </w:r>
      <w:r w:rsidR="00A9150A">
        <w:rPr>
          <w:sz w:val="24"/>
          <w:szCs w:val="24"/>
        </w:rPr>
        <w:t>n</w:t>
      </w:r>
      <w:r w:rsidR="00D9247D" w:rsidRPr="00BB40AB">
        <w:rPr>
          <w:sz w:val="24"/>
          <w:szCs w:val="24"/>
        </w:rPr>
        <w:t xml:space="preserve">a produção de ovócitos, além de aumentar as células inflamatórias no líquido peritoneal, </w:t>
      </w:r>
      <w:proofErr w:type="spellStart"/>
      <w:r w:rsidR="00D9247D" w:rsidRPr="00BB40AB">
        <w:rPr>
          <w:sz w:val="24"/>
          <w:szCs w:val="24"/>
        </w:rPr>
        <w:t>endometrioma</w:t>
      </w:r>
      <w:proofErr w:type="spellEnd"/>
      <w:r w:rsidR="00D9247D" w:rsidRPr="00BB40AB">
        <w:rPr>
          <w:sz w:val="24"/>
          <w:szCs w:val="24"/>
        </w:rPr>
        <w:t xml:space="preserve"> ovariano e </w:t>
      </w:r>
      <w:r w:rsidR="008C0483">
        <w:rPr>
          <w:sz w:val="24"/>
          <w:szCs w:val="24"/>
        </w:rPr>
        <w:t xml:space="preserve">causar </w:t>
      </w:r>
      <w:r w:rsidR="00D9247D" w:rsidRPr="00BB40AB">
        <w:rPr>
          <w:sz w:val="24"/>
          <w:szCs w:val="24"/>
        </w:rPr>
        <w:t>alterações do endométrio normal (A</w:t>
      </w:r>
      <w:r w:rsidR="00281B49" w:rsidRPr="00BB40AB">
        <w:rPr>
          <w:sz w:val="24"/>
          <w:szCs w:val="24"/>
        </w:rPr>
        <w:t>ndres</w:t>
      </w:r>
      <w:r w:rsidR="00D9247D" w:rsidRPr="00BB40AB">
        <w:rPr>
          <w:sz w:val="24"/>
          <w:szCs w:val="24"/>
        </w:rPr>
        <w:t xml:space="preserve"> </w:t>
      </w:r>
      <w:r w:rsidR="00D9247D" w:rsidRPr="003E1861">
        <w:rPr>
          <w:i/>
          <w:sz w:val="24"/>
          <w:szCs w:val="24"/>
        </w:rPr>
        <w:t>et al</w:t>
      </w:r>
      <w:r w:rsidR="00D9247D" w:rsidRPr="00BB40AB">
        <w:rPr>
          <w:sz w:val="24"/>
          <w:szCs w:val="24"/>
        </w:rPr>
        <w:t>., 2020). Ou seja, ela é caracterizada pela presença de tecido endometrial, composto por glândulas de estroma localizada</w:t>
      </w:r>
      <w:r w:rsidR="008C0483">
        <w:rPr>
          <w:sz w:val="24"/>
          <w:szCs w:val="24"/>
        </w:rPr>
        <w:t>s</w:t>
      </w:r>
      <w:r w:rsidR="00D9247D" w:rsidRPr="00BB40AB">
        <w:rPr>
          <w:sz w:val="24"/>
          <w:szCs w:val="24"/>
        </w:rPr>
        <w:t xml:space="preserve"> fora do tecido muscular e da cavidade uterina (</w:t>
      </w:r>
      <w:proofErr w:type="spellStart"/>
      <w:r w:rsidR="00D9247D" w:rsidRPr="00BB40AB">
        <w:rPr>
          <w:sz w:val="24"/>
          <w:szCs w:val="24"/>
        </w:rPr>
        <w:t>K</w:t>
      </w:r>
      <w:r w:rsidR="00281B49" w:rsidRPr="00BB40AB">
        <w:rPr>
          <w:sz w:val="24"/>
          <w:szCs w:val="24"/>
        </w:rPr>
        <w:t>enndedy</w:t>
      </w:r>
      <w:proofErr w:type="spellEnd"/>
      <w:r w:rsidR="00D9247D" w:rsidRPr="00BB40AB">
        <w:rPr>
          <w:sz w:val="24"/>
          <w:szCs w:val="24"/>
        </w:rPr>
        <w:t xml:space="preserve"> </w:t>
      </w:r>
      <w:r w:rsidR="00D9247D" w:rsidRPr="003E1861">
        <w:rPr>
          <w:i/>
          <w:sz w:val="24"/>
          <w:szCs w:val="24"/>
        </w:rPr>
        <w:t>et al</w:t>
      </w:r>
      <w:r w:rsidR="00D9247D" w:rsidRPr="0092692F">
        <w:rPr>
          <w:color w:val="000000" w:themeColor="text1"/>
          <w:sz w:val="24"/>
          <w:szCs w:val="24"/>
        </w:rPr>
        <w:t xml:space="preserve">., </w:t>
      </w:r>
      <w:r w:rsidR="004E2E38" w:rsidRPr="0092692F">
        <w:rPr>
          <w:color w:val="000000" w:themeColor="text1"/>
          <w:sz w:val="24"/>
          <w:szCs w:val="24"/>
        </w:rPr>
        <w:t>2005)</w:t>
      </w:r>
    </w:p>
    <w:p w14:paraId="186E858F" w14:textId="4642BDD1" w:rsidR="00A9150A" w:rsidRDefault="00D9247D" w:rsidP="00574D14">
      <w:pPr>
        <w:spacing w:line="360" w:lineRule="auto"/>
        <w:ind w:firstLine="709"/>
        <w:jc w:val="both"/>
        <w:rPr>
          <w:sz w:val="24"/>
          <w:szCs w:val="24"/>
        </w:rPr>
      </w:pPr>
      <w:r w:rsidRPr="00BB40AB">
        <w:rPr>
          <w:sz w:val="24"/>
          <w:szCs w:val="24"/>
        </w:rPr>
        <w:t xml:space="preserve"> </w:t>
      </w:r>
      <w:r w:rsidR="00A9150A">
        <w:rPr>
          <w:sz w:val="24"/>
          <w:szCs w:val="24"/>
        </w:rPr>
        <w:t>A</w:t>
      </w:r>
      <w:r w:rsidRPr="00BB40AB">
        <w:rPr>
          <w:sz w:val="24"/>
          <w:szCs w:val="24"/>
        </w:rPr>
        <w:t xml:space="preserve"> endometriose acomete </w:t>
      </w:r>
      <w:r w:rsidR="00F92122">
        <w:rPr>
          <w:sz w:val="24"/>
          <w:szCs w:val="24"/>
        </w:rPr>
        <w:t xml:space="preserve">cerca de </w:t>
      </w:r>
      <w:r w:rsidRPr="00BB40AB">
        <w:rPr>
          <w:sz w:val="24"/>
          <w:szCs w:val="24"/>
        </w:rPr>
        <w:t>5 a 10% das mulheres, chega</w:t>
      </w:r>
      <w:r w:rsidR="00A9150A">
        <w:rPr>
          <w:sz w:val="24"/>
          <w:szCs w:val="24"/>
        </w:rPr>
        <w:t>ndo em alguns casos a 50% naquelas que possuem dor pélvica. Além disso, e</w:t>
      </w:r>
      <w:r w:rsidRPr="00BB40AB">
        <w:rPr>
          <w:sz w:val="24"/>
          <w:szCs w:val="24"/>
        </w:rPr>
        <w:t>stima-se que, nos Estados Unidos da América</w:t>
      </w:r>
      <w:r w:rsidR="00A9150A">
        <w:rPr>
          <w:sz w:val="24"/>
          <w:szCs w:val="24"/>
        </w:rPr>
        <w:t>,</w:t>
      </w:r>
      <w:r w:rsidRPr="00BB40AB">
        <w:rPr>
          <w:sz w:val="24"/>
          <w:szCs w:val="24"/>
        </w:rPr>
        <w:t xml:space="preserve"> </w:t>
      </w:r>
      <w:r w:rsidR="00F92122">
        <w:rPr>
          <w:sz w:val="24"/>
          <w:szCs w:val="24"/>
        </w:rPr>
        <w:t>aproximadamente</w:t>
      </w:r>
      <w:r w:rsidRPr="00BB40AB">
        <w:rPr>
          <w:sz w:val="24"/>
          <w:szCs w:val="24"/>
        </w:rPr>
        <w:t xml:space="preserve"> 7 milhões </w:t>
      </w:r>
      <w:r w:rsidR="00A9150A">
        <w:rPr>
          <w:sz w:val="24"/>
          <w:szCs w:val="24"/>
        </w:rPr>
        <w:t xml:space="preserve">de mulheres </w:t>
      </w:r>
      <w:r w:rsidRPr="00BB40AB">
        <w:rPr>
          <w:sz w:val="24"/>
          <w:szCs w:val="24"/>
        </w:rPr>
        <w:t xml:space="preserve">possuem este quadro clínico, e mais de 70 milhões ao redor do mundo. Nos países mais industrializados, esta é uma das doenças com mais notoriedade e uma das principais ocorrências </w:t>
      </w:r>
      <w:r w:rsidR="00A9150A">
        <w:rPr>
          <w:sz w:val="24"/>
          <w:szCs w:val="24"/>
        </w:rPr>
        <w:t>ginecológica</w:t>
      </w:r>
      <w:r w:rsidR="00E66104">
        <w:rPr>
          <w:sz w:val="24"/>
          <w:szCs w:val="24"/>
        </w:rPr>
        <w:t>s</w:t>
      </w:r>
      <w:r w:rsidR="00A9150A">
        <w:rPr>
          <w:sz w:val="24"/>
          <w:szCs w:val="24"/>
        </w:rPr>
        <w:t xml:space="preserve"> (</w:t>
      </w:r>
      <w:proofErr w:type="spellStart"/>
      <w:r w:rsidR="00281B49">
        <w:rPr>
          <w:sz w:val="24"/>
          <w:szCs w:val="24"/>
        </w:rPr>
        <w:t>Bellelis</w:t>
      </w:r>
      <w:proofErr w:type="spellEnd"/>
      <w:r w:rsidR="00281B49">
        <w:rPr>
          <w:sz w:val="24"/>
          <w:szCs w:val="24"/>
        </w:rPr>
        <w:t>;</w:t>
      </w:r>
      <w:r w:rsidR="00281B49" w:rsidRPr="00BB40AB">
        <w:rPr>
          <w:sz w:val="24"/>
          <w:szCs w:val="24"/>
        </w:rPr>
        <w:t xml:space="preserve"> </w:t>
      </w:r>
      <w:proofErr w:type="spellStart"/>
      <w:r w:rsidR="00281B49" w:rsidRPr="00BB40AB">
        <w:rPr>
          <w:sz w:val="24"/>
          <w:szCs w:val="24"/>
        </w:rPr>
        <w:t>Podgaec</w:t>
      </w:r>
      <w:proofErr w:type="spellEnd"/>
      <w:r w:rsidR="006E027E">
        <w:rPr>
          <w:sz w:val="24"/>
          <w:szCs w:val="24"/>
        </w:rPr>
        <w:t>; Abrão</w:t>
      </w:r>
      <w:r w:rsidRPr="00BB40AB">
        <w:rPr>
          <w:sz w:val="24"/>
          <w:szCs w:val="24"/>
        </w:rPr>
        <w:t xml:space="preserve">, 2014). </w:t>
      </w:r>
    </w:p>
    <w:p w14:paraId="03D75A35" w14:textId="4C6E3CC7" w:rsidR="00083DA8" w:rsidRDefault="00D9247D" w:rsidP="00281B49">
      <w:pPr>
        <w:tabs>
          <w:tab w:val="left" w:pos="1134"/>
        </w:tabs>
        <w:spacing w:line="360" w:lineRule="auto"/>
        <w:ind w:firstLine="709"/>
        <w:jc w:val="both"/>
        <w:rPr>
          <w:sz w:val="24"/>
          <w:szCs w:val="24"/>
        </w:rPr>
      </w:pPr>
      <w:r w:rsidRPr="00BB40AB">
        <w:rPr>
          <w:sz w:val="24"/>
          <w:szCs w:val="24"/>
        </w:rPr>
        <w:t xml:space="preserve">Com relação à </w:t>
      </w:r>
      <w:r w:rsidR="00F92122">
        <w:rPr>
          <w:sz w:val="24"/>
          <w:szCs w:val="24"/>
        </w:rPr>
        <w:t xml:space="preserve">etiologia da enfermidade, é relevante destacar </w:t>
      </w:r>
      <w:r w:rsidRPr="00BB40AB">
        <w:rPr>
          <w:sz w:val="24"/>
          <w:szCs w:val="24"/>
        </w:rPr>
        <w:t>que a mesma pode ser desenvolvida pela junção dos fatores genéticos, hormonais e imunológicos</w:t>
      </w:r>
      <w:r w:rsidR="00640A05">
        <w:rPr>
          <w:sz w:val="24"/>
          <w:szCs w:val="24"/>
        </w:rPr>
        <w:t>. E</w:t>
      </w:r>
      <w:r w:rsidRPr="00BB40AB">
        <w:rPr>
          <w:sz w:val="24"/>
          <w:szCs w:val="24"/>
        </w:rPr>
        <w:t>mbora, ainda não haja uma clara explicação sobre a origem exata da d</w:t>
      </w:r>
      <w:r w:rsidR="00083DA8">
        <w:rPr>
          <w:sz w:val="24"/>
          <w:szCs w:val="24"/>
        </w:rPr>
        <w:t xml:space="preserve">oença </w:t>
      </w:r>
      <w:r w:rsidR="00640A05" w:rsidRPr="00BB40AB">
        <w:rPr>
          <w:sz w:val="24"/>
          <w:szCs w:val="24"/>
        </w:rPr>
        <w:t>(</w:t>
      </w:r>
      <w:proofErr w:type="spellStart"/>
      <w:r w:rsidR="00640A05" w:rsidRPr="00BB40AB">
        <w:rPr>
          <w:sz w:val="24"/>
          <w:szCs w:val="24"/>
        </w:rPr>
        <w:t>Nácul</w:t>
      </w:r>
      <w:proofErr w:type="spellEnd"/>
      <w:r w:rsidR="00640A05">
        <w:rPr>
          <w:sz w:val="24"/>
          <w:szCs w:val="24"/>
        </w:rPr>
        <w:t xml:space="preserve">; </w:t>
      </w:r>
      <w:proofErr w:type="spellStart"/>
      <w:r w:rsidR="00640A05">
        <w:rPr>
          <w:sz w:val="24"/>
          <w:szCs w:val="24"/>
        </w:rPr>
        <w:t>Spritzer</w:t>
      </w:r>
      <w:proofErr w:type="spellEnd"/>
      <w:r w:rsidR="00640A05" w:rsidRPr="00BB40AB">
        <w:rPr>
          <w:sz w:val="24"/>
          <w:szCs w:val="24"/>
        </w:rPr>
        <w:t>, 2010).</w:t>
      </w:r>
    </w:p>
    <w:p w14:paraId="25893F21" w14:textId="77AC4678" w:rsidR="00D9247D" w:rsidRPr="00BB40AB" w:rsidRDefault="00A9150A" w:rsidP="00281B49">
      <w:pPr>
        <w:tabs>
          <w:tab w:val="left" w:pos="1134"/>
        </w:tabs>
        <w:spacing w:line="360" w:lineRule="auto"/>
        <w:ind w:firstLine="709"/>
        <w:jc w:val="both"/>
        <w:rPr>
          <w:sz w:val="24"/>
          <w:szCs w:val="24"/>
        </w:rPr>
      </w:pPr>
      <w:r>
        <w:rPr>
          <w:sz w:val="24"/>
          <w:szCs w:val="24"/>
        </w:rPr>
        <w:t xml:space="preserve">Pelo fato da endometriose ser </w:t>
      </w:r>
      <w:r w:rsidR="00D9247D" w:rsidRPr="00BB40AB">
        <w:rPr>
          <w:sz w:val="24"/>
          <w:szCs w:val="24"/>
        </w:rPr>
        <w:t>estrógeno-dependente</w:t>
      </w:r>
      <w:r>
        <w:rPr>
          <w:sz w:val="24"/>
          <w:szCs w:val="24"/>
        </w:rPr>
        <w:t>,</w:t>
      </w:r>
      <w:r w:rsidR="00D9247D" w:rsidRPr="00BB40AB">
        <w:rPr>
          <w:sz w:val="24"/>
          <w:szCs w:val="24"/>
        </w:rPr>
        <w:t xml:space="preserve"> há um risco muito grande do desenvolvimento dessa doença em mulheres que são muito expostas a esse hormôni</w:t>
      </w:r>
      <w:r w:rsidR="003E1861">
        <w:rPr>
          <w:sz w:val="24"/>
          <w:szCs w:val="24"/>
        </w:rPr>
        <w:t xml:space="preserve">o. Como, por exemplo, naquelas </w:t>
      </w:r>
      <w:r w:rsidR="00D9247D" w:rsidRPr="00BB40AB">
        <w:rPr>
          <w:sz w:val="24"/>
          <w:szCs w:val="24"/>
        </w:rPr>
        <w:t>que menstruam mais cedo, ou com as que engravidam mais tarde</w:t>
      </w:r>
      <w:r w:rsidR="00E66104">
        <w:rPr>
          <w:sz w:val="24"/>
          <w:szCs w:val="24"/>
        </w:rPr>
        <w:t>,</w:t>
      </w:r>
      <w:r w:rsidR="00D9247D" w:rsidRPr="00BB40AB">
        <w:rPr>
          <w:sz w:val="24"/>
          <w:szCs w:val="24"/>
        </w:rPr>
        <w:t xml:space="preserve"> e nas </w:t>
      </w:r>
      <w:r w:rsidR="003E1861">
        <w:rPr>
          <w:sz w:val="24"/>
          <w:szCs w:val="24"/>
        </w:rPr>
        <w:t xml:space="preserve">mulheres </w:t>
      </w:r>
      <w:r w:rsidR="00D9247D" w:rsidRPr="00BB40AB">
        <w:rPr>
          <w:sz w:val="24"/>
          <w:szCs w:val="24"/>
        </w:rPr>
        <w:t>que possuem um espaço grande de tempo entre a primeira menstruação e a sua primeira gravidez (</w:t>
      </w:r>
      <w:proofErr w:type="spellStart"/>
      <w:r w:rsidR="00281B49" w:rsidRPr="00BB40AB">
        <w:rPr>
          <w:sz w:val="24"/>
          <w:szCs w:val="24"/>
        </w:rPr>
        <w:t>Bellelis</w:t>
      </w:r>
      <w:proofErr w:type="spellEnd"/>
      <w:r w:rsidR="00D9247D" w:rsidRPr="00BB40AB">
        <w:rPr>
          <w:sz w:val="24"/>
          <w:szCs w:val="24"/>
        </w:rPr>
        <w:t xml:space="preserve"> </w:t>
      </w:r>
      <w:r w:rsidR="00D9247D" w:rsidRPr="003E1861">
        <w:rPr>
          <w:i/>
          <w:sz w:val="24"/>
          <w:szCs w:val="24"/>
        </w:rPr>
        <w:t>et al</w:t>
      </w:r>
      <w:r w:rsidR="00D9247D" w:rsidRPr="00BB40AB">
        <w:rPr>
          <w:sz w:val="24"/>
          <w:szCs w:val="24"/>
        </w:rPr>
        <w:t>., 2010).</w:t>
      </w:r>
    </w:p>
    <w:p w14:paraId="1D479F2B" w14:textId="5FDA43A7" w:rsidR="00D9247D" w:rsidRPr="00BB40AB" w:rsidRDefault="00D9247D" w:rsidP="00574D14">
      <w:pPr>
        <w:spacing w:line="360" w:lineRule="auto"/>
        <w:ind w:firstLine="709"/>
        <w:jc w:val="both"/>
        <w:rPr>
          <w:sz w:val="24"/>
          <w:szCs w:val="24"/>
        </w:rPr>
      </w:pPr>
      <w:r w:rsidRPr="00BB40AB">
        <w:rPr>
          <w:sz w:val="24"/>
          <w:szCs w:val="24"/>
        </w:rPr>
        <w:t xml:space="preserve">Existem diversas causas </w:t>
      </w:r>
      <w:r w:rsidR="003E1861">
        <w:rPr>
          <w:sz w:val="24"/>
          <w:szCs w:val="24"/>
        </w:rPr>
        <w:t>que justificam a endometriose;</w:t>
      </w:r>
      <w:r w:rsidRPr="00BB40AB">
        <w:rPr>
          <w:sz w:val="24"/>
          <w:szCs w:val="24"/>
        </w:rPr>
        <w:t xml:space="preserve"> porém</w:t>
      </w:r>
      <w:r w:rsidR="003E1861">
        <w:rPr>
          <w:sz w:val="24"/>
          <w:szCs w:val="24"/>
        </w:rPr>
        <w:t>,</w:t>
      </w:r>
      <w:r w:rsidRPr="00BB40AB">
        <w:rPr>
          <w:sz w:val="24"/>
          <w:szCs w:val="24"/>
        </w:rPr>
        <w:t xml:space="preserve"> fatores como depress</w:t>
      </w:r>
      <w:r w:rsidR="003E1861">
        <w:rPr>
          <w:sz w:val="24"/>
          <w:szCs w:val="24"/>
        </w:rPr>
        <w:t xml:space="preserve">ão, ansiedade, sedentarismo e </w:t>
      </w:r>
      <w:r w:rsidRPr="00BB40AB">
        <w:rPr>
          <w:sz w:val="24"/>
          <w:szCs w:val="24"/>
        </w:rPr>
        <w:t>comportamento alimentar irregular pode</w:t>
      </w:r>
      <w:r w:rsidR="003E1861">
        <w:rPr>
          <w:sz w:val="24"/>
          <w:szCs w:val="24"/>
        </w:rPr>
        <w:t>m</w:t>
      </w:r>
      <w:r w:rsidRPr="00BB40AB">
        <w:rPr>
          <w:sz w:val="24"/>
          <w:szCs w:val="24"/>
        </w:rPr>
        <w:t xml:space="preserve"> influenciar muito no desequilíbrio do corpo, gerando o aumento na produção de radicais livres, que são responsáveis pelo estresse oxidativo, aumentando as chances do surgimento da doença (</w:t>
      </w:r>
      <w:r w:rsidR="00281B49" w:rsidRPr="00BB40AB">
        <w:rPr>
          <w:sz w:val="24"/>
          <w:szCs w:val="24"/>
        </w:rPr>
        <w:t>Gonçalves</w:t>
      </w:r>
      <w:r w:rsidRPr="00BB40AB">
        <w:rPr>
          <w:sz w:val="24"/>
          <w:szCs w:val="24"/>
        </w:rPr>
        <w:t>, 2016).</w:t>
      </w:r>
    </w:p>
    <w:p w14:paraId="5FB207B7" w14:textId="766452FF" w:rsidR="00D9247D" w:rsidRPr="00BB40AB" w:rsidRDefault="00D9247D" w:rsidP="00A05881">
      <w:pPr>
        <w:spacing w:line="360" w:lineRule="auto"/>
        <w:ind w:firstLine="709"/>
        <w:jc w:val="both"/>
        <w:rPr>
          <w:sz w:val="24"/>
          <w:szCs w:val="24"/>
        </w:rPr>
      </w:pPr>
      <w:r w:rsidRPr="00BB40AB">
        <w:rPr>
          <w:sz w:val="24"/>
          <w:szCs w:val="24"/>
        </w:rPr>
        <w:t xml:space="preserve">O diagnóstico da endometriose é realizado, em primeira instância pela avaliação da presença de dor pélvica, dismenorreia, dor </w:t>
      </w:r>
      <w:proofErr w:type="spellStart"/>
      <w:r w:rsidRPr="00BB40AB">
        <w:rPr>
          <w:sz w:val="24"/>
          <w:szCs w:val="24"/>
        </w:rPr>
        <w:t>ovulatória</w:t>
      </w:r>
      <w:proofErr w:type="spellEnd"/>
      <w:r w:rsidRPr="00BB40AB">
        <w:rPr>
          <w:sz w:val="24"/>
          <w:szCs w:val="24"/>
        </w:rPr>
        <w:t>, fadiga crônica, sintomas urinários ou evacuatórios persistentes,</w:t>
      </w:r>
      <w:r w:rsidR="005232E0">
        <w:rPr>
          <w:sz w:val="24"/>
          <w:szCs w:val="24"/>
        </w:rPr>
        <w:t xml:space="preserve"> formigamentos, sensação de queimação, distúrbios de micção, bexiga imperativa – seja ela frequente ou de urgência – infertilidade </w:t>
      </w:r>
      <w:r w:rsidRPr="00BB40AB">
        <w:rPr>
          <w:sz w:val="24"/>
          <w:szCs w:val="24"/>
        </w:rPr>
        <w:t>e dispar</w:t>
      </w:r>
      <w:r w:rsidR="003E1861">
        <w:rPr>
          <w:sz w:val="24"/>
          <w:szCs w:val="24"/>
        </w:rPr>
        <w:t>eunia. Todavia, a mulher pode</w:t>
      </w:r>
      <w:r w:rsidRPr="00BB40AB">
        <w:rPr>
          <w:sz w:val="24"/>
          <w:szCs w:val="24"/>
        </w:rPr>
        <w:t xml:space="preserve"> apresentar</w:t>
      </w:r>
      <w:r w:rsidR="003E1861">
        <w:rPr>
          <w:sz w:val="24"/>
          <w:szCs w:val="24"/>
        </w:rPr>
        <w:t xml:space="preserve">-se </w:t>
      </w:r>
      <w:r w:rsidRPr="00BB40AB">
        <w:rPr>
          <w:sz w:val="24"/>
          <w:szCs w:val="24"/>
        </w:rPr>
        <w:t xml:space="preserve">assintomática. </w:t>
      </w:r>
      <w:r w:rsidR="003E1861">
        <w:rPr>
          <w:sz w:val="24"/>
          <w:szCs w:val="24"/>
        </w:rPr>
        <w:t>E i</w:t>
      </w:r>
      <w:r w:rsidRPr="00BB40AB">
        <w:rPr>
          <w:sz w:val="24"/>
          <w:szCs w:val="24"/>
        </w:rPr>
        <w:t xml:space="preserve">sso pode ser observado durante a avaliação da paciente </w:t>
      </w:r>
      <w:r w:rsidR="00281B49" w:rsidRPr="00BB40AB">
        <w:rPr>
          <w:sz w:val="24"/>
          <w:szCs w:val="24"/>
        </w:rPr>
        <w:t xml:space="preserve">(Kennedy </w:t>
      </w:r>
      <w:r w:rsidRPr="00BB40AB">
        <w:rPr>
          <w:i/>
          <w:iCs/>
          <w:sz w:val="24"/>
          <w:szCs w:val="24"/>
        </w:rPr>
        <w:t>et al.</w:t>
      </w:r>
      <w:r w:rsidRPr="00BB40AB">
        <w:rPr>
          <w:sz w:val="24"/>
          <w:szCs w:val="24"/>
        </w:rPr>
        <w:t>, 2005</w:t>
      </w:r>
      <w:r w:rsidR="005232E0">
        <w:rPr>
          <w:sz w:val="24"/>
          <w:szCs w:val="24"/>
        </w:rPr>
        <w:t xml:space="preserve">; </w:t>
      </w:r>
      <w:r w:rsidR="00281B49">
        <w:rPr>
          <w:sz w:val="24"/>
          <w:szCs w:val="24"/>
        </w:rPr>
        <w:t>Kuhn</w:t>
      </w:r>
      <w:r w:rsidR="005232E0">
        <w:rPr>
          <w:sz w:val="24"/>
          <w:szCs w:val="24"/>
        </w:rPr>
        <w:t>, 2019</w:t>
      </w:r>
      <w:r w:rsidRPr="00BB40AB">
        <w:rPr>
          <w:sz w:val="24"/>
          <w:szCs w:val="24"/>
        </w:rPr>
        <w:t>). Assim, o diagnóstico da patologia pode ser confirmado por uma laparotomia ou laparoscopia (</w:t>
      </w:r>
      <w:r w:rsidR="00281B49" w:rsidRPr="00BB40AB">
        <w:rPr>
          <w:sz w:val="24"/>
          <w:szCs w:val="24"/>
        </w:rPr>
        <w:t>Campos</w:t>
      </w:r>
      <w:r w:rsidR="00C05271">
        <w:rPr>
          <w:sz w:val="24"/>
          <w:szCs w:val="24"/>
        </w:rPr>
        <w:t>; Navalho; Cunha</w:t>
      </w:r>
      <w:r w:rsidRPr="00BB40AB">
        <w:rPr>
          <w:sz w:val="24"/>
          <w:szCs w:val="24"/>
        </w:rPr>
        <w:t>, 2008).</w:t>
      </w:r>
    </w:p>
    <w:p w14:paraId="4097CB5D" w14:textId="2E2CF7F6" w:rsidR="00D9247D" w:rsidRPr="00BB40AB" w:rsidRDefault="00D9247D" w:rsidP="00E66104">
      <w:pPr>
        <w:spacing w:line="360" w:lineRule="auto"/>
        <w:ind w:firstLine="709"/>
        <w:jc w:val="both"/>
        <w:rPr>
          <w:sz w:val="24"/>
          <w:szCs w:val="24"/>
        </w:rPr>
      </w:pPr>
      <w:r w:rsidRPr="00BB40AB">
        <w:rPr>
          <w:sz w:val="24"/>
          <w:szCs w:val="24"/>
        </w:rPr>
        <w:t>No que diz respeito ao tratamento da patologia, recomenda-se uma combinação de medicamentos e cirurgia</w:t>
      </w:r>
      <w:r w:rsidR="003E1861">
        <w:rPr>
          <w:sz w:val="24"/>
          <w:szCs w:val="24"/>
        </w:rPr>
        <w:t>, a fim da</w:t>
      </w:r>
      <w:r w:rsidRPr="00BB40AB">
        <w:rPr>
          <w:sz w:val="24"/>
          <w:szCs w:val="24"/>
        </w:rPr>
        <w:t xml:space="preserve"> identifica</w:t>
      </w:r>
      <w:r w:rsidR="003E1861">
        <w:rPr>
          <w:sz w:val="24"/>
          <w:szCs w:val="24"/>
        </w:rPr>
        <w:t xml:space="preserve">ção e </w:t>
      </w:r>
      <w:r w:rsidRPr="00BB40AB">
        <w:rPr>
          <w:sz w:val="24"/>
          <w:szCs w:val="24"/>
        </w:rPr>
        <w:t>eliminação das lesões endometriais. Porém, deve-se entender que</w:t>
      </w:r>
      <w:r w:rsidR="003E1861">
        <w:rPr>
          <w:sz w:val="24"/>
          <w:szCs w:val="24"/>
        </w:rPr>
        <w:t>,</w:t>
      </w:r>
      <w:r w:rsidRPr="00BB40AB">
        <w:rPr>
          <w:sz w:val="24"/>
          <w:szCs w:val="24"/>
        </w:rPr>
        <w:t xml:space="preserve"> por se tratar de uma cirurgia, há seus riscos. Além disso, a gravidade dos sintomas e o desenvolvimento da doença devem ser analisados </w:t>
      </w:r>
      <w:r w:rsidR="00281B49" w:rsidRPr="00BB40AB">
        <w:rPr>
          <w:sz w:val="24"/>
          <w:szCs w:val="24"/>
        </w:rPr>
        <w:t xml:space="preserve">(Brasil, </w:t>
      </w:r>
      <w:r w:rsidRPr="00BB40AB">
        <w:rPr>
          <w:sz w:val="24"/>
          <w:szCs w:val="24"/>
        </w:rPr>
        <w:t xml:space="preserve">2016). </w:t>
      </w:r>
    </w:p>
    <w:p w14:paraId="1A6181A9" w14:textId="09FE4E3B" w:rsidR="00D9247D" w:rsidRDefault="00D9247D" w:rsidP="00574D14">
      <w:pPr>
        <w:spacing w:line="360" w:lineRule="auto"/>
        <w:ind w:firstLine="709"/>
        <w:jc w:val="both"/>
        <w:rPr>
          <w:sz w:val="24"/>
          <w:szCs w:val="24"/>
        </w:rPr>
      </w:pPr>
      <w:r w:rsidRPr="00BB40AB">
        <w:rPr>
          <w:sz w:val="24"/>
          <w:szCs w:val="24"/>
        </w:rPr>
        <w:t>É importante mencionar que, por ser uma doença inflamatória, uma boa alimentação pode au</w:t>
      </w:r>
      <w:r w:rsidR="003E1861">
        <w:rPr>
          <w:sz w:val="24"/>
          <w:szCs w:val="24"/>
        </w:rPr>
        <w:t>xiliar no controle dos sintomas e</w:t>
      </w:r>
      <w:r w:rsidRPr="00BB40AB">
        <w:rPr>
          <w:sz w:val="24"/>
          <w:szCs w:val="24"/>
        </w:rPr>
        <w:t xml:space="preserve"> </w:t>
      </w:r>
      <w:r w:rsidR="00E66104">
        <w:rPr>
          <w:sz w:val="24"/>
          <w:szCs w:val="24"/>
        </w:rPr>
        <w:t xml:space="preserve">no </w:t>
      </w:r>
      <w:r w:rsidRPr="00BB40AB">
        <w:rPr>
          <w:sz w:val="24"/>
          <w:szCs w:val="24"/>
        </w:rPr>
        <w:t>tratamento</w:t>
      </w:r>
      <w:r w:rsidR="003E1861">
        <w:rPr>
          <w:sz w:val="24"/>
          <w:szCs w:val="24"/>
        </w:rPr>
        <w:t>.</w:t>
      </w:r>
      <w:r w:rsidRPr="00BB40AB">
        <w:rPr>
          <w:sz w:val="24"/>
          <w:szCs w:val="24"/>
        </w:rPr>
        <w:t xml:space="preserve"> Diante desse fato, uma alimentação rica em compostos antioxidant</w:t>
      </w:r>
      <w:r w:rsidR="00640A05">
        <w:rPr>
          <w:sz w:val="24"/>
          <w:szCs w:val="24"/>
        </w:rPr>
        <w:t xml:space="preserve">e, como as vitaminas C, </w:t>
      </w:r>
      <w:r w:rsidR="00E66104">
        <w:rPr>
          <w:sz w:val="24"/>
          <w:szCs w:val="24"/>
        </w:rPr>
        <w:t>D</w:t>
      </w:r>
      <w:r w:rsidR="00640A05">
        <w:rPr>
          <w:sz w:val="24"/>
          <w:szCs w:val="24"/>
        </w:rPr>
        <w:t>, E</w:t>
      </w:r>
      <w:r w:rsidR="00E66104">
        <w:rPr>
          <w:sz w:val="24"/>
          <w:szCs w:val="24"/>
        </w:rPr>
        <w:t xml:space="preserve"> </w:t>
      </w:r>
      <w:proofErr w:type="spellStart"/>
      <w:r w:rsidR="00E66104">
        <w:rPr>
          <w:sz w:val="24"/>
          <w:szCs w:val="24"/>
        </w:rPr>
        <w:t>e</w:t>
      </w:r>
      <w:proofErr w:type="spellEnd"/>
      <w:r w:rsidRPr="00BB40AB">
        <w:rPr>
          <w:sz w:val="24"/>
          <w:szCs w:val="24"/>
        </w:rPr>
        <w:t xml:space="preserve"> ômega 3 diminuem a dor pélvica bem como as inflamações (</w:t>
      </w:r>
      <w:proofErr w:type="spellStart"/>
      <w:r w:rsidR="00281B49" w:rsidRPr="00BB40AB">
        <w:rPr>
          <w:sz w:val="24"/>
          <w:szCs w:val="24"/>
        </w:rPr>
        <w:t>Santanam</w:t>
      </w:r>
      <w:proofErr w:type="spellEnd"/>
      <w:r w:rsidRPr="00BB40AB">
        <w:rPr>
          <w:sz w:val="24"/>
          <w:szCs w:val="24"/>
        </w:rPr>
        <w:t xml:space="preserve"> </w:t>
      </w:r>
      <w:r w:rsidRPr="00BB40AB">
        <w:rPr>
          <w:i/>
          <w:sz w:val="24"/>
          <w:szCs w:val="24"/>
        </w:rPr>
        <w:t>et al.</w:t>
      </w:r>
      <w:r w:rsidRPr="00BB40AB">
        <w:rPr>
          <w:sz w:val="24"/>
          <w:szCs w:val="24"/>
        </w:rPr>
        <w:t xml:space="preserve">, 2013). Contudo, o consumo de grandes quantidades de carnes vermelhas, soja e </w:t>
      </w:r>
      <w:r w:rsidR="003E1861">
        <w:rPr>
          <w:sz w:val="24"/>
          <w:szCs w:val="24"/>
        </w:rPr>
        <w:t>frituras aumenta</w:t>
      </w:r>
      <w:r w:rsidR="00E66104">
        <w:rPr>
          <w:sz w:val="24"/>
          <w:szCs w:val="24"/>
        </w:rPr>
        <w:t>m</w:t>
      </w:r>
      <w:r w:rsidRPr="00BB40AB">
        <w:rPr>
          <w:sz w:val="24"/>
          <w:szCs w:val="24"/>
        </w:rPr>
        <w:t xml:space="preserve"> a inflamação e, consequentemente, o desenvolvimento da doença (</w:t>
      </w:r>
      <w:proofErr w:type="spellStart"/>
      <w:r w:rsidR="00281B49" w:rsidRPr="00BB40AB">
        <w:rPr>
          <w:sz w:val="24"/>
          <w:szCs w:val="24"/>
        </w:rPr>
        <w:t>Halpern</w:t>
      </w:r>
      <w:proofErr w:type="spellEnd"/>
      <w:r w:rsidR="00DE3ECC">
        <w:rPr>
          <w:sz w:val="24"/>
          <w:szCs w:val="24"/>
        </w:rPr>
        <w:t xml:space="preserve">; </w:t>
      </w:r>
      <w:proofErr w:type="spellStart"/>
      <w:r w:rsidR="00DE3ECC">
        <w:rPr>
          <w:sz w:val="24"/>
          <w:szCs w:val="24"/>
        </w:rPr>
        <w:t>Schor</w:t>
      </w:r>
      <w:proofErr w:type="spellEnd"/>
      <w:r w:rsidR="00DE3ECC">
        <w:rPr>
          <w:sz w:val="24"/>
          <w:szCs w:val="24"/>
        </w:rPr>
        <w:t xml:space="preserve">; </w:t>
      </w:r>
      <w:proofErr w:type="spellStart"/>
      <w:r w:rsidR="00DE3ECC">
        <w:rPr>
          <w:sz w:val="24"/>
          <w:szCs w:val="24"/>
        </w:rPr>
        <w:t>Kopelman</w:t>
      </w:r>
      <w:proofErr w:type="spellEnd"/>
      <w:r w:rsidRPr="00BB40AB">
        <w:rPr>
          <w:sz w:val="24"/>
          <w:szCs w:val="24"/>
        </w:rPr>
        <w:t>, 2015</w:t>
      </w:r>
      <w:r w:rsidR="00281B49" w:rsidRPr="00BB40AB">
        <w:rPr>
          <w:sz w:val="24"/>
          <w:szCs w:val="24"/>
        </w:rPr>
        <w:t xml:space="preserve">; Yamamoto </w:t>
      </w:r>
      <w:r w:rsidRPr="00BB40AB">
        <w:rPr>
          <w:i/>
          <w:sz w:val="24"/>
          <w:szCs w:val="24"/>
        </w:rPr>
        <w:t>et al</w:t>
      </w:r>
      <w:r w:rsidRPr="00BB40AB">
        <w:rPr>
          <w:sz w:val="24"/>
          <w:szCs w:val="24"/>
        </w:rPr>
        <w:t>., 2018).</w:t>
      </w:r>
    </w:p>
    <w:p w14:paraId="71DF7547" w14:textId="7BC32195" w:rsidR="00D9247D" w:rsidRPr="00BB40AB" w:rsidRDefault="00D9247D" w:rsidP="00574D14">
      <w:pPr>
        <w:spacing w:line="360" w:lineRule="auto"/>
        <w:ind w:firstLine="709"/>
        <w:jc w:val="both"/>
        <w:rPr>
          <w:color w:val="FF0000"/>
          <w:sz w:val="24"/>
          <w:szCs w:val="24"/>
        </w:rPr>
      </w:pPr>
      <w:r w:rsidRPr="00BB40AB">
        <w:rPr>
          <w:sz w:val="24"/>
          <w:szCs w:val="24"/>
        </w:rPr>
        <w:t xml:space="preserve">Assim, o presente estudo </w:t>
      </w:r>
      <w:r w:rsidR="003E1861">
        <w:rPr>
          <w:sz w:val="24"/>
          <w:szCs w:val="24"/>
        </w:rPr>
        <w:t xml:space="preserve">teve como finalidade </w:t>
      </w:r>
      <w:r w:rsidR="00640A05">
        <w:rPr>
          <w:sz w:val="24"/>
          <w:szCs w:val="24"/>
        </w:rPr>
        <w:t>identifica</w:t>
      </w:r>
      <w:r w:rsidR="003E1861">
        <w:rPr>
          <w:sz w:val="24"/>
          <w:szCs w:val="24"/>
        </w:rPr>
        <w:t xml:space="preserve">r </w:t>
      </w:r>
      <w:r w:rsidR="00B40481">
        <w:rPr>
          <w:sz w:val="24"/>
          <w:szCs w:val="24"/>
        </w:rPr>
        <w:t xml:space="preserve">estratégias </w:t>
      </w:r>
      <w:r w:rsidR="00B40481" w:rsidRPr="00BB40AB">
        <w:rPr>
          <w:sz w:val="24"/>
          <w:szCs w:val="24"/>
        </w:rPr>
        <w:t>na prevenção e no tratamento da endometriose</w:t>
      </w:r>
      <w:r w:rsidR="00B40481">
        <w:rPr>
          <w:sz w:val="24"/>
          <w:szCs w:val="24"/>
        </w:rPr>
        <w:t>, tendo em vista que a alimentação sa</w:t>
      </w:r>
      <w:r w:rsidR="00E66104">
        <w:rPr>
          <w:sz w:val="24"/>
          <w:szCs w:val="24"/>
        </w:rPr>
        <w:t>udável e adequada pode ajudar a mulher</w:t>
      </w:r>
      <w:r w:rsidR="00B40481">
        <w:rPr>
          <w:sz w:val="24"/>
          <w:szCs w:val="24"/>
        </w:rPr>
        <w:t xml:space="preserve"> a prevenir </w:t>
      </w:r>
      <w:r w:rsidRPr="00BB40AB">
        <w:rPr>
          <w:sz w:val="24"/>
          <w:szCs w:val="24"/>
        </w:rPr>
        <w:t xml:space="preserve">o desenvolvimento dessa doença, </w:t>
      </w:r>
      <w:r w:rsidR="00B40481">
        <w:rPr>
          <w:sz w:val="24"/>
          <w:szCs w:val="24"/>
        </w:rPr>
        <w:t xml:space="preserve">aliviar os sintomas, bem como propagar seu bem-estar, já que esta enfermidade prejudica sua saúde, sua vida social e sua produtividade. </w:t>
      </w:r>
    </w:p>
    <w:p w14:paraId="1DC19AA2" w14:textId="77777777" w:rsidR="002F2247" w:rsidRDefault="002F2247" w:rsidP="00574D14">
      <w:pPr>
        <w:spacing w:line="360" w:lineRule="auto"/>
        <w:rPr>
          <w:rFonts w:eastAsia="Times New Roman"/>
          <w:b/>
          <w:bCs/>
          <w:sz w:val="24"/>
          <w:szCs w:val="24"/>
        </w:rPr>
      </w:pPr>
    </w:p>
    <w:p w14:paraId="44B950EC" w14:textId="0B324479" w:rsidR="004071DD" w:rsidRDefault="004071DD" w:rsidP="00574D14">
      <w:pPr>
        <w:spacing w:line="360" w:lineRule="auto"/>
        <w:rPr>
          <w:rFonts w:eastAsia="Times New Roman"/>
          <w:b/>
          <w:bCs/>
          <w:sz w:val="24"/>
          <w:szCs w:val="24"/>
        </w:rPr>
      </w:pPr>
      <w:r w:rsidRPr="00BB40AB">
        <w:rPr>
          <w:rFonts w:eastAsia="Times New Roman"/>
          <w:b/>
          <w:bCs/>
          <w:sz w:val="24"/>
          <w:szCs w:val="24"/>
        </w:rPr>
        <w:t>2 OBJETIVO</w:t>
      </w:r>
    </w:p>
    <w:p w14:paraId="672F337C" w14:textId="77777777" w:rsidR="00C40CEB" w:rsidRPr="00BB40AB" w:rsidRDefault="00C40CEB" w:rsidP="00574D14">
      <w:pPr>
        <w:spacing w:line="360" w:lineRule="auto"/>
        <w:rPr>
          <w:rFonts w:eastAsia="Times New Roman"/>
          <w:b/>
          <w:bCs/>
          <w:sz w:val="24"/>
          <w:szCs w:val="24"/>
        </w:rPr>
      </w:pPr>
    </w:p>
    <w:p w14:paraId="7AC6ADFF" w14:textId="17FB655C" w:rsidR="002F7DEE" w:rsidRPr="00BB40AB" w:rsidRDefault="00D9247D" w:rsidP="00574D14">
      <w:pPr>
        <w:spacing w:line="360" w:lineRule="auto"/>
        <w:ind w:firstLine="709"/>
        <w:rPr>
          <w:sz w:val="24"/>
          <w:szCs w:val="24"/>
        </w:rPr>
      </w:pPr>
      <w:r w:rsidRPr="00BB40AB">
        <w:rPr>
          <w:rFonts w:eastAsia="Times New Roman"/>
          <w:sz w:val="24"/>
          <w:szCs w:val="24"/>
        </w:rPr>
        <w:t xml:space="preserve">Identificar </w:t>
      </w:r>
      <w:r w:rsidRPr="00BB40AB">
        <w:rPr>
          <w:sz w:val="24"/>
          <w:szCs w:val="24"/>
        </w:rPr>
        <w:t>estratégias nutricionais na prevenção e no tratamento da endometriose</w:t>
      </w:r>
      <w:r w:rsidR="001D69F1">
        <w:rPr>
          <w:sz w:val="24"/>
          <w:szCs w:val="24"/>
        </w:rPr>
        <w:t xml:space="preserve"> por meio de uma revisão integrativa.</w:t>
      </w:r>
    </w:p>
    <w:p w14:paraId="34B1C342" w14:textId="77777777" w:rsidR="00D9247D" w:rsidRPr="00BB40AB" w:rsidRDefault="00D9247D" w:rsidP="00574D14">
      <w:pPr>
        <w:spacing w:line="360" w:lineRule="auto"/>
        <w:rPr>
          <w:rFonts w:eastAsia="Times New Roman"/>
          <w:b/>
          <w:bCs/>
          <w:sz w:val="24"/>
          <w:szCs w:val="24"/>
        </w:rPr>
      </w:pPr>
    </w:p>
    <w:p w14:paraId="00221F63" w14:textId="2DA56176" w:rsidR="004071DD" w:rsidRPr="00BB40AB" w:rsidRDefault="004071DD" w:rsidP="00574D14">
      <w:pPr>
        <w:spacing w:line="360" w:lineRule="auto"/>
        <w:rPr>
          <w:rFonts w:eastAsia="Times New Roman"/>
          <w:b/>
          <w:bCs/>
          <w:sz w:val="24"/>
          <w:szCs w:val="24"/>
        </w:rPr>
      </w:pPr>
      <w:r w:rsidRPr="00BB40AB">
        <w:rPr>
          <w:rFonts w:eastAsia="Times New Roman"/>
          <w:b/>
          <w:bCs/>
          <w:sz w:val="24"/>
          <w:szCs w:val="24"/>
        </w:rPr>
        <w:t>3 METODOLOGIA (OU DESCRIÇÃO DA EXPERIÊNCIA)</w:t>
      </w:r>
    </w:p>
    <w:p w14:paraId="5914583B" w14:textId="77777777" w:rsidR="00BB40AB" w:rsidRPr="00BB40AB" w:rsidRDefault="00BB40AB" w:rsidP="00574D14">
      <w:pPr>
        <w:spacing w:line="360" w:lineRule="auto"/>
        <w:rPr>
          <w:sz w:val="24"/>
          <w:szCs w:val="24"/>
        </w:rPr>
      </w:pPr>
    </w:p>
    <w:p w14:paraId="243F03B5" w14:textId="65ED1F94" w:rsidR="00BB40AB" w:rsidRPr="00BB40AB" w:rsidRDefault="00BB40AB" w:rsidP="00574D14">
      <w:pPr>
        <w:spacing w:line="360" w:lineRule="auto"/>
        <w:ind w:firstLine="708"/>
        <w:jc w:val="both"/>
        <w:rPr>
          <w:sz w:val="24"/>
          <w:szCs w:val="24"/>
        </w:rPr>
      </w:pPr>
      <w:r w:rsidRPr="00BB40AB">
        <w:rPr>
          <w:sz w:val="24"/>
          <w:szCs w:val="24"/>
        </w:rPr>
        <w:t>Est</w:t>
      </w:r>
      <w:r w:rsidR="00373200">
        <w:rPr>
          <w:sz w:val="24"/>
          <w:szCs w:val="24"/>
        </w:rPr>
        <w:t>e artigo foi realizado</w:t>
      </w:r>
      <w:r w:rsidRPr="00BB40AB">
        <w:rPr>
          <w:sz w:val="24"/>
          <w:szCs w:val="24"/>
        </w:rPr>
        <w:t xml:space="preserve"> por meio de uma revisão integrativa</w:t>
      </w:r>
      <w:r w:rsidR="00E66104">
        <w:rPr>
          <w:sz w:val="24"/>
          <w:szCs w:val="24"/>
        </w:rPr>
        <w:t xml:space="preserve"> que </w:t>
      </w:r>
      <w:r w:rsidRPr="00BB40AB">
        <w:rPr>
          <w:sz w:val="24"/>
          <w:szCs w:val="24"/>
        </w:rPr>
        <w:t>utiliza como base a síntese de conhecimentos e a agregação de resultados e evidências de estudos já realizados sobre o tema proposto</w:t>
      </w:r>
      <w:r w:rsidR="00373200">
        <w:rPr>
          <w:sz w:val="24"/>
          <w:szCs w:val="24"/>
        </w:rPr>
        <w:t xml:space="preserve"> (Dantas </w:t>
      </w:r>
      <w:r w:rsidR="00373200">
        <w:rPr>
          <w:i/>
          <w:iCs/>
          <w:sz w:val="24"/>
          <w:szCs w:val="24"/>
        </w:rPr>
        <w:t xml:space="preserve">et al., </w:t>
      </w:r>
      <w:r w:rsidR="00373200">
        <w:rPr>
          <w:sz w:val="24"/>
          <w:szCs w:val="24"/>
        </w:rPr>
        <w:t>2022)</w:t>
      </w:r>
      <w:r w:rsidRPr="00BB40AB">
        <w:rPr>
          <w:sz w:val="24"/>
          <w:szCs w:val="24"/>
        </w:rPr>
        <w:t>. Trata-se de uma pesquisa qualitativa</w:t>
      </w:r>
      <w:r w:rsidR="00373200">
        <w:rPr>
          <w:sz w:val="24"/>
          <w:szCs w:val="24"/>
        </w:rPr>
        <w:t>, que expressa e analisa</w:t>
      </w:r>
      <w:r w:rsidRPr="00BB40AB">
        <w:rPr>
          <w:sz w:val="24"/>
          <w:szCs w:val="24"/>
        </w:rPr>
        <w:t xml:space="preserve"> por meio de outros estudos, ideias e conceitos</w:t>
      </w:r>
      <w:r w:rsidR="006A1637">
        <w:rPr>
          <w:sz w:val="24"/>
          <w:szCs w:val="24"/>
        </w:rPr>
        <w:t xml:space="preserve"> acerca</w:t>
      </w:r>
      <w:r w:rsidRPr="00BB40AB">
        <w:rPr>
          <w:sz w:val="24"/>
          <w:szCs w:val="24"/>
        </w:rPr>
        <w:t xml:space="preserve"> do tema</w:t>
      </w:r>
      <w:r w:rsidR="00373200">
        <w:rPr>
          <w:sz w:val="24"/>
          <w:szCs w:val="24"/>
        </w:rPr>
        <w:t xml:space="preserve">. </w:t>
      </w:r>
    </w:p>
    <w:p w14:paraId="2ACEFF3C" w14:textId="3A28A30D" w:rsidR="001C33CF" w:rsidRDefault="00BB40AB" w:rsidP="00286600">
      <w:pPr>
        <w:spacing w:line="360" w:lineRule="auto"/>
        <w:ind w:firstLine="708"/>
        <w:jc w:val="both"/>
        <w:rPr>
          <w:sz w:val="24"/>
          <w:szCs w:val="24"/>
        </w:rPr>
      </w:pPr>
      <w:r w:rsidRPr="00BB40AB">
        <w:rPr>
          <w:sz w:val="24"/>
          <w:szCs w:val="24"/>
        </w:rPr>
        <w:t xml:space="preserve">A pesquisa foi realizada nas bases de dados </w:t>
      </w:r>
      <w:proofErr w:type="spellStart"/>
      <w:r w:rsidRPr="00BB40AB">
        <w:rPr>
          <w:sz w:val="24"/>
          <w:szCs w:val="24"/>
        </w:rPr>
        <w:t>Sci</w:t>
      </w:r>
      <w:r w:rsidR="00332A82" w:rsidRPr="00BB40AB">
        <w:rPr>
          <w:sz w:val="24"/>
          <w:szCs w:val="24"/>
        </w:rPr>
        <w:t>ELO</w:t>
      </w:r>
      <w:proofErr w:type="spellEnd"/>
      <w:r w:rsidRPr="00BB40AB">
        <w:rPr>
          <w:sz w:val="24"/>
          <w:szCs w:val="24"/>
        </w:rPr>
        <w:t xml:space="preserve"> (</w:t>
      </w:r>
      <w:proofErr w:type="spellStart"/>
      <w:r w:rsidRPr="00BB40AB">
        <w:rPr>
          <w:sz w:val="24"/>
          <w:szCs w:val="24"/>
        </w:rPr>
        <w:t>Scientific</w:t>
      </w:r>
      <w:proofErr w:type="spellEnd"/>
      <w:r w:rsidRPr="00BB40AB">
        <w:rPr>
          <w:sz w:val="24"/>
          <w:szCs w:val="24"/>
        </w:rPr>
        <w:t xml:space="preserve"> </w:t>
      </w:r>
      <w:proofErr w:type="spellStart"/>
      <w:r w:rsidRPr="00BB40AB">
        <w:rPr>
          <w:sz w:val="24"/>
          <w:szCs w:val="24"/>
        </w:rPr>
        <w:t>Electronic</w:t>
      </w:r>
      <w:proofErr w:type="spellEnd"/>
      <w:r w:rsidRPr="00BB40AB">
        <w:rPr>
          <w:sz w:val="24"/>
          <w:szCs w:val="24"/>
        </w:rPr>
        <w:t xml:space="preserve"> Library Online), </w:t>
      </w:r>
      <w:proofErr w:type="spellStart"/>
      <w:r w:rsidRPr="00BB40AB">
        <w:rPr>
          <w:sz w:val="24"/>
          <w:szCs w:val="24"/>
        </w:rPr>
        <w:t>Pubmed</w:t>
      </w:r>
      <w:proofErr w:type="spellEnd"/>
      <w:r w:rsidRPr="00BB40AB">
        <w:rPr>
          <w:sz w:val="24"/>
          <w:szCs w:val="24"/>
        </w:rPr>
        <w:t xml:space="preserve"> (U.S. </w:t>
      </w:r>
      <w:proofErr w:type="spellStart"/>
      <w:r w:rsidRPr="00BB40AB">
        <w:rPr>
          <w:sz w:val="24"/>
          <w:szCs w:val="24"/>
        </w:rPr>
        <w:t>Nationa</w:t>
      </w:r>
      <w:r w:rsidR="00332A82">
        <w:rPr>
          <w:sz w:val="24"/>
          <w:szCs w:val="24"/>
        </w:rPr>
        <w:t>l</w:t>
      </w:r>
      <w:proofErr w:type="spellEnd"/>
      <w:r w:rsidR="00332A82">
        <w:rPr>
          <w:sz w:val="24"/>
          <w:szCs w:val="24"/>
        </w:rPr>
        <w:t xml:space="preserve"> Library </w:t>
      </w:r>
      <w:proofErr w:type="spellStart"/>
      <w:r w:rsidR="00332A82">
        <w:rPr>
          <w:sz w:val="24"/>
          <w:szCs w:val="24"/>
        </w:rPr>
        <w:t>of</w:t>
      </w:r>
      <w:proofErr w:type="spellEnd"/>
      <w:r w:rsidR="00332A82">
        <w:rPr>
          <w:sz w:val="24"/>
          <w:szCs w:val="24"/>
        </w:rPr>
        <w:t xml:space="preserve"> Medicine) e </w:t>
      </w:r>
      <w:proofErr w:type="spellStart"/>
      <w:r w:rsidR="00332A82">
        <w:rPr>
          <w:sz w:val="24"/>
          <w:szCs w:val="24"/>
        </w:rPr>
        <w:t>MedL</w:t>
      </w:r>
      <w:r w:rsidRPr="00BB40AB">
        <w:rPr>
          <w:sz w:val="24"/>
          <w:szCs w:val="24"/>
        </w:rPr>
        <w:t>ine</w:t>
      </w:r>
      <w:proofErr w:type="spellEnd"/>
      <w:r w:rsidRPr="00BB40AB">
        <w:rPr>
          <w:sz w:val="24"/>
          <w:szCs w:val="24"/>
        </w:rPr>
        <w:t xml:space="preserve"> (Medical </w:t>
      </w:r>
      <w:proofErr w:type="spellStart"/>
      <w:r w:rsidRPr="00BB40AB">
        <w:rPr>
          <w:sz w:val="24"/>
          <w:szCs w:val="24"/>
        </w:rPr>
        <w:t>Literature</w:t>
      </w:r>
      <w:proofErr w:type="spellEnd"/>
      <w:r w:rsidRPr="00BB40AB">
        <w:rPr>
          <w:sz w:val="24"/>
          <w:szCs w:val="24"/>
        </w:rPr>
        <w:t xml:space="preserve"> </w:t>
      </w:r>
      <w:proofErr w:type="spellStart"/>
      <w:r w:rsidRPr="00BB40AB">
        <w:rPr>
          <w:sz w:val="24"/>
          <w:szCs w:val="24"/>
        </w:rPr>
        <w:t>Analysis</w:t>
      </w:r>
      <w:proofErr w:type="spellEnd"/>
      <w:r w:rsidRPr="00BB40AB">
        <w:rPr>
          <w:sz w:val="24"/>
          <w:szCs w:val="24"/>
        </w:rPr>
        <w:t xml:space="preserve"> </w:t>
      </w:r>
      <w:proofErr w:type="spellStart"/>
      <w:r w:rsidRPr="00BB40AB">
        <w:rPr>
          <w:sz w:val="24"/>
          <w:szCs w:val="24"/>
        </w:rPr>
        <w:t>and</w:t>
      </w:r>
      <w:proofErr w:type="spellEnd"/>
      <w:r w:rsidRPr="00BB40AB">
        <w:rPr>
          <w:sz w:val="24"/>
          <w:szCs w:val="24"/>
        </w:rPr>
        <w:t xml:space="preserve"> </w:t>
      </w:r>
      <w:proofErr w:type="spellStart"/>
      <w:r w:rsidRPr="00BB40AB">
        <w:rPr>
          <w:sz w:val="24"/>
          <w:szCs w:val="24"/>
        </w:rPr>
        <w:t>Retrieval</w:t>
      </w:r>
      <w:proofErr w:type="spellEnd"/>
      <w:r w:rsidRPr="00BB40AB">
        <w:rPr>
          <w:sz w:val="24"/>
          <w:szCs w:val="24"/>
        </w:rPr>
        <w:t xml:space="preserve"> System Online), utilizando os descritores</w:t>
      </w:r>
      <w:r w:rsidR="00640A05">
        <w:rPr>
          <w:sz w:val="24"/>
          <w:szCs w:val="24"/>
        </w:rPr>
        <w:t>: e</w:t>
      </w:r>
      <w:r w:rsidR="001C33CF">
        <w:rPr>
          <w:sz w:val="24"/>
          <w:szCs w:val="24"/>
        </w:rPr>
        <w:t>ndometriose, antioxidantes e anti-inflamatórios.</w:t>
      </w:r>
    </w:p>
    <w:p w14:paraId="07EC5B3A" w14:textId="77777777" w:rsidR="00640A05" w:rsidRDefault="00640A05" w:rsidP="00286600">
      <w:pPr>
        <w:spacing w:line="360" w:lineRule="auto"/>
        <w:ind w:firstLine="708"/>
        <w:jc w:val="both"/>
        <w:rPr>
          <w:sz w:val="24"/>
          <w:szCs w:val="24"/>
        </w:rPr>
      </w:pPr>
    </w:p>
    <w:p w14:paraId="1989EB5E" w14:textId="3AD28CDC" w:rsidR="00BB40AB" w:rsidRPr="00BB40AB" w:rsidRDefault="00BB40AB" w:rsidP="00286600">
      <w:pPr>
        <w:spacing w:line="360" w:lineRule="auto"/>
        <w:ind w:firstLine="708"/>
        <w:jc w:val="both"/>
        <w:rPr>
          <w:sz w:val="24"/>
          <w:szCs w:val="24"/>
        </w:rPr>
      </w:pPr>
      <w:r w:rsidRPr="00BB40AB">
        <w:rPr>
          <w:sz w:val="24"/>
          <w:szCs w:val="24"/>
        </w:rPr>
        <w:t>Os critérios de inclusão selecionados envolvem publicações no período de 201</w:t>
      </w:r>
      <w:r w:rsidR="009E2830">
        <w:rPr>
          <w:sz w:val="24"/>
          <w:szCs w:val="24"/>
        </w:rPr>
        <w:t>8</w:t>
      </w:r>
      <w:r w:rsidRPr="00BB40AB">
        <w:rPr>
          <w:sz w:val="24"/>
          <w:szCs w:val="24"/>
        </w:rPr>
        <w:t xml:space="preserve"> a 2023, que sejam artigos científicos</w:t>
      </w:r>
      <w:r w:rsidR="00373200">
        <w:rPr>
          <w:sz w:val="24"/>
          <w:szCs w:val="24"/>
        </w:rPr>
        <w:t xml:space="preserve"> completos</w:t>
      </w:r>
      <w:r w:rsidRPr="00BB40AB">
        <w:rPr>
          <w:sz w:val="24"/>
          <w:szCs w:val="24"/>
        </w:rPr>
        <w:t xml:space="preserve">, respondam a </w:t>
      </w:r>
      <w:r w:rsidR="000D370C">
        <w:rPr>
          <w:sz w:val="24"/>
          <w:szCs w:val="24"/>
        </w:rPr>
        <w:t>questão norteadora e estejam na língua</w:t>
      </w:r>
      <w:r w:rsidR="00640A05">
        <w:rPr>
          <w:sz w:val="24"/>
          <w:szCs w:val="24"/>
        </w:rPr>
        <w:t xml:space="preserve"> </w:t>
      </w:r>
      <w:r w:rsidRPr="00BB40AB">
        <w:rPr>
          <w:sz w:val="24"/>
          <w:szCs w:val="24"/>
        </w:rPr>
        <w:t>portuguesa. Os critérios de exclusão foram estudos que não abordem a temática para consecução</w:t>
      </w:r>
      <w:r w:rsidR="00286600">
        <w:rPr>
          <w:sz w:val="24"/>
          <w:szCs w:val="24"/>
        </w:rPr>
        <w:t xml:space="preserve"> </w:t>
      </w:r>
      <w:r w:rsidRPr="00BB40AB">
        <w:rPr>
          <w:sz w:val="24"/>
          <w:szCs w:val="24"/>
        </w:rPr>
        <w:t>da pesquisa, e que não representassem periódicos ci</w:t>
      </w:r>
      <w:r w:rsidR="00640A05">
        <w:rPr>
          <w:sz w:val="24"/>
          <w:szCs w:val="24"/>
        </w:rPr>
        <w:t>entíficos, como artigos do tipo</w:t>
      </w:r>
      <w:r w:rsidRPr="00BB40AB">
        <w:rPr>
          <w:sz w:val="24"/>
          <w:szCs w:val="24"/>
        </w:rPr>
        <w:t xml:space="preserve"> resumos</w:t>
      </w:r>
      <w:r w:rsidR="00640A05">
        <w:rPr>
          <w:sz w:val="24"/>
          <w:szCs w:val="24"/>
        </w:rPr>
        <w:t xml:space="preserve"> e</w:t>
      </w:r>
      <w:r w:rsidRPr="00BB40AB">
        <w:rPr>
          <w:sz w:val="24"/>
          <w:szCs w:val="24"/>
        </w:rPr>
        <w:t xml:space="preserve"> resenhas, estudos não disponibilizados de forma online e que estivessem em formato incompleto para análise. </w:t>
      </w:r>
    </w:p>
    <w:p w14:paraId="632B1A45" w14:textId="77777777" w:rsidR="00BB40AB" w:rsidRPr="00BB40AB" w:rsidRDefault="00BB40AB" w:rsidP="00574D14">
      <w:pPr>
        <w:spacing w:line="360" w:lineRule="auto"/>
        <w:rPr>
          <w:rFonts w:eastAsia="Times New Roman"/>
          <w:b/>
          <w:bCs/>
          <w:sz w:val="24"/>
          <w:szCs w:val="24"/>
        </w:rPr>
      </w:pPr>
    </w:p>
    <w:p w14:paraId="0E4875B5" w14:textId="51F19B3C" w:rsidR="004071DD" w:rsidRPr="00BB40AB" w:rsidRDefault="004071DD" w:rsidP="00574D14">
      <w:pPr>
        <w:spacing w:line="360" w:lineRule="auto"/>
        <w:rPr>
          <w:rFonts w:eastAsia="Times New Roman"/>
          <w:b/>
          <w:bCs/>
          <w:sz w:val="24"/>
          <w:szCs w:val="24"/>
        </w:rPr>
      </w:pPr>
      <w:r w:rsidRPr="00BB40AB">
        <w:rPr>
          <w:rFonts w:eastAsia="Times New Roman"/>
          <w:b/>
          <w:bCs/>
          <w:sz w:val="24"/>
          <w:szCs w:val="24"/>
        </w:rPr>
        <w:t>4 RESULTADOS E DISC</w:t>
      </w:r>
      <w:r w:rsidR="000C6206">
        <w:rPr>
          <w:rFonts w:eastAsia="Times New Roman"/>
          <w:b/>
          <w:bCs/>
          <w:sz w:val="24"/>
          <w:szCs w:val="24"/>
        </w:rPr>
        <w:t>USSÃO</w:t>
      </w:r>
    </w:p>
    <w:p w14:paraId="2755EB48" w14:textId="77777777" w:rsidR="002F2247" w:rsidRDefault="002F2247" w:rsidP="00574D14">
      <w:pPr>
        <w:spacing w:line="360" w:lineRule="auto"/>
        <w:ind w:firstLine="709"/>
        <w:jc w:val="both"/>
        <w:rPr>
          <w:bCs/>
          <w:sz w:val="24"/>
          <w:szCs w:val="24"/>
        </w:rPr>
      </w:pPr>
    </w:p>
    <w:p w14:paraId="5ED9AAF5" w14:textId="0F024127" w:rsidR="00C71B92" w:rsidRDefault="00C71B92" w:rsidP="00574D14">
      <w:pPr>
        <w:spacing w:line="360" w:lineRule="auto"/>
        <w:ind w:firstLine="709"/>
        <w:jc w:val="both"/>
        <w:rPr>
          <w:bCs/>
          <w:sz w:val="24"/>
          <w:szCs w:val="24"/>
        </w:rPr>
      </w:pPr>
      <w:r>
        <w:rPr>
          <w:bCs/>
          <w:sz w:val="24"/>
          <w:szCs w:val="24"/>
        </w:rPr>
        <w:t>Após a</w:t>
      </w:r>
      <w:r w:rsidRPr="00C71B92">
        <w:rPr>
          <w:bCs/>
          <w:sz w:val="24"/>
          <w:szCs w:val="24"/>
        </w:rPr>
        <w:t xml:space="preserve"> consulta nas bases de dados</w:t>
      </w:r>
      <w:r w:rsidR="00D02002">
        <w:rPr>
          <w:bCs/>
          <w:sz w:val="24"/>
          <w:szCs w:val="24"/>
        </w:rPr>
        <w:t>,</w:t>
      </w:r>
      <w:r>
        <w:rPr>
          <w:bCs/>
          <w:sz w:val="24"/>
          <w:szCs w:val="24"/>
        </w:rPr>
        <w:t xml:space="preserve"> </w:t>
      </w:r>
      <w:r w:rsidRPr="00C71B92">
        <w:rPr>
          <w:bCs/>
          <w:sz w:val="24"/>
          <w:szCs w:val="24"/>
        </w:rPr>
        <w:t>seguid</w:t>
      </w:r>
      <w:r>
        <w:rPr>
          <w:bCs/>
          <w:sz w:val="24"/>
          <w:szCs w:val="24"/>
        </w:rPr>
        <w:t xml:space="preserve">a da </w:t>
      </w:r>
      <w:r w:rsidRPr="00C71B92">
        <w:rPr>
          <w:bCs/>
          <w:sz w:val="24"/>
          <w:szCs w:val="24"/>
        </w:rPr>
        <w:t>utilização dos critérios de inclusão e exclusão determinados, selecionou-se 1</w:t>
      </w:r>
      <w:r w:rsidR="00D1002D">
        <w:rPr>
          <w:bCs/>
          <w:sz w:val="24"/>
          <w:szCs w:val="24"/>
        </w:rPr>
        <w:t>0</w:t>
      </w:r>
      <w:r w:rsidRPr="00C71B92">
        <w:rPr>
          <w:bCs/>
          <w:sz w:val="24"/>
          <w:szCs w:val="24"/>
        </w:rPr>
        <w:t xml:space="preserve"> artigos presentes no Quadro 1 para análise da revisão integrativa.</w:t>
      </w:r>
    </w:p>
    <w:p w14:paraId="7968379D" w14:textId="77777777" w:rsidR="008B0615" w:rsidRDefault="008B0615" w:rsidP="00574D14">
      <w:pPr>
        <w:spacing w:line="360" w:lineRule="auto"/>
        <w:ind w:firstLine="709"/>
        <w:jc w:val="both"/>
        <w:rPr>
          <w:bCs/>
          <w:sz w:val="24"/>
          <w:szCs w:val="24"/>
        </w:rPr>
      </w:pPr>
    </w:p>
    <w:p w14:paraId="05B10DAF" w14:textId="5D5F494C" w:rsidR="00EC18D8" w:rsidRDefault="00BB40AB" w:rsidP="00574D14">
      <w:pPr>
        <w:spacing w:line="360" w:lineRule="auto"/>
        <w:jc w:val="both"/>
        <w:rPr>
          <w:bCs/>
          <w:sz w:val="24"/>
          <w:szCs w:val="24"/>
        </w:rPr>
      </w:pPr>
      <w:r w:rsidRPr="00BB40AB">
        <w:rPr>
          <w:b/>
          <w:sz w:val="24"/>
          <w:szCs w:val="24"/>
        </w:rPr>
        <w:t>Tabela 1</w:t>
      </w:r>
      <w:r w:rsidRPr="00BB40AB">
        <w:rPr>
          <w:bCs/>
          <w:sz w:val="24"/>
          <w:szCs w:val="24"/>
        </w:rPr>
        <w:t xml:space="preserve"> – Descrição detalhada de todos os artigos selecionados</w:t>
      </w:r>
      <w:r w:rsidR="00EC18D8">
        <w:rPr>
          <w:bCs/>
          <w:sz w:val="24"/>
          <w:szCs w:val="24"/>
        </w:rPr>
        <w:t>.</w:t>
      </w:r>
      <w:r w:rsidR="000723D5">
        <w:rPr>
          <w:bCs/>
          <w:sz w:val="24"/>
          <w:szCs w:val="24"/>
        </w:rPr>
        <w:t xml:space="preserve"> </w:t>
      </w:r>
    </w:p>
    <w:tbl>
      <w:tblPr>
        <w:tblStyle w:val="Tabelacomgrade"/>
        <w:tblW w:w="9405" w:type="dxa"/>
        <w:tblInd w:w="-431" w:type="dxa"/>
        <w:tblLayout w:type="fixed"/>
        <w:tblLook w:val="04A0" w:firstRow="1" w:lastRow="0" w:firstColumn="1" w:lastColumn="0" w:noHBand="0" w:noVBand="1"/>
      </w:tblPr>
      <w:tblGrid>
        <w:gridCol w:w="2495"/>
        <w:gridCol w:w="3721"/>
        <w:gridCol w:w="3189"/>
      </w:tblGrid>
      <w:tr w:rsidR="00784ABD" w:rsidRPr="00BB40AB" w14:paraId="7D4F7C2A" w14:textId="77777777" w:rsidTr="00784ABD">
        <w:trPr>
          <w:trHeight w:val="372"/>
        </w:trPr>
        <w:tc>
          <w:tcPr>
            <w:tcW w:w="2495" w:type="dxa"/>
          </w:tcPr>
          <w:p w14:paraId="4C6DCD9F" w14:textId="77777777" w:rsidR="00784ABD" w:rsidRPr="00BB40AB" w:rsidRDefault="00784ABD" w:rsidP="00574D14">
            <w:pPr>
              <w:spacing w:line="360" w:lineRule="auto"/>
              <w:ind w:left="-106"/>
              <w:jc w:val="center"/>
              <w:rPr>
                <w:b/>
              </w:rPr>
            </w:pPr>
            <w:r w:rsidRPr="00BB40AB">
              <w:rPr>
                <w:b/>
              </w:rPr>
              <w:t>Autor/Ano</w:t>
            </w:r>
          </w:p>
        </w:tc>
        <w:tc>
          <w:tcPr>
            <w:tcW w:w="3721" w:type="dxa"/>
          </w:tcPr>
          <w:p w14:paraId="705760BC" w14:textId="77777777" w:rsidR="00784ABD" w:rsidRPr="00BB40AB" w:rsidRDefault="00784ABD" w:rsidP="00574D14">
            <w:pPr>
              <w:spacing w:line="360" w:lineRule="auto"/>
              <w:jc w:val="center"/>
              <w:rPr>
                <w:b/>
              </w:rPr>
            </w:pPr>
            <w:r w:rsidRPr="00BB40AB">
              <w:rPr>
                <w:b/>
              </w:rPr>
              <w:t>Título</w:t>
            </w:r>
          </w:p>
        </w:tc>
        <w:tc>
          <w:tcPr>
            <w:tcW w:w="3189" w:type="dxa"/>
          </w:tcPr>
          <w:p w14:paraId="6326F1D3" w14:textId="77777777" w:rsidR="00784ABD" w:rsidRPr="00BB40AB" w:rsidRDefault="00784ABD" w:rsidP="00574D14">
            <w:pPr>
              <w:spacing w:line="360" w:lineRule="auto"/>
              <w:jc w:val="center"/>
              <w:rPr>
                <w:b/>
              </w:rPr>
            </w:pPr>
            <w:r w:rsidRPr="00BB40AB">
              <w:rPr>
                <w:b/>
              </w:rPr>
              <w:t>Objetivo</w:t>
            </w:r>
          </w:p>
        </w:tc>
      </w:tr>
      <w:tr w:rsidR="00784ABD" w:rsidRPr="00BB40AB" w14:paraId="3DA0B6BF" w14:textId="77777777" w:rsidTr="00784ABD">
        <w:trPr>
          <w:trHeight w:val="1124"/>
        </w:trPr>
        <w:tc>
          <w:tcPr>
            <w:tcW w:w="2495" w:type="dxa"/>
          </w:tcPr>
          <w:p w14:paraId="6B516F2F" w14:textId="52502288" w:rsidR="00784ABD" w:rsidRPr="00BB40AB" w:rsidRDefault="00286600" w:rsidP="00574D14">
            <w:pPr>
              <w:spacing w:line="360" w:lineRule="auto"/>
              <w:jc w:val="center"/>
              <w:rPr>
                <w:bCs/>
              </w:rPr>
            </w:pPr>
            <w:r w:rsidRPr="00BB40AB">
              <w:rPr>
                <w:bCs/>
              </w:rPr>
              <w:t>Alexandre</w:t>
            </w:r>
            <w:r w:rsidR="00784ABD" w:rsidRPr="00BB40AB">
              <w:rPr>
                <w:bCs/>
              </w:rPr>
              <w:t xml:space="preserve"> </w:t>
            </w:r>
            <w:r w:rsidR="00784ABD" w:rsidRPr="00BB40AB">
              <w:rPr>
                <w:bCs/>
                <w:i/>
                <w:iCs/>
              </w:rPr>
              <w:t>et al.</w:t>
            </w:r>
            <w:r w:rsidR="00784ABD" w:rsidRPr="00BB40AB">
              <w:rPr>
                <w:bCs/>
              </w:rPr>
              <w:t>, 2022</w:t>
            </w:r>
          </w:p>
        </w:tc>
        <w:tc>
          <w:tcPr>
            <w:tcW w:w="3721" w:type="dxa"/>
          </w:tcPr>
          <w:p w14:paraId="2E233DFC" w14:textId="5E39D3EA" w:rsidR="00784ABD" w:rsidRPr="00BB40AB" w:rsidRDefault="00784ABD" w:rsidP="00574D14">
            <w:pPr>
              <w:spacing w:line="360" w:lineRule="auto"/>
              <w:jc w:val="both"/>
              <w:rPr>
                <w:bCs/>
              </w:rPr>
            </w:pPr>
            <w:r w:rsidRPr="00BB40AB">
              <w:rPr>
                <w:bCs/>
              </w:rPr>
              <w:t>Fatores dietéticos que auxiliam na prevenção e tratamento da endometriose: revisão integrativa da literatura.</w:t>
            </w:r>
          </w:p>
        </w:tc>
        <w:tc>
          <w:tcPr>
            <w:tcW w:w="3189" w:type="dxa"/>
          </w:tcPr>
          <w:p w14:paraId="190DB335" w14:textId="6B839597" w:rsidR="00784ABD" w:rsidRPr="00BB40AB" w:rsidRDefault="00784ABD" w:rsidP="00574D14">
            <w:pPr>
              <w:spacing w:line="360" w:lineRule="auto"/>
              <w:jc w:val="both"/>
              <w:rPr>
                <w:bCs/>
              </w:rPr>
            </w:pPr>
            <w:r w:rsidRPr="00BB40AB">
              <w:rPr>
                <w:bCs/>
              </w:rPr>
              <w:t>Analisar a correlação entre a alimentação e a endometriose.</w:t>
            </w:r>
          </w:p>
        </w:tc>
      </w:tr>
      <w:tr w:rsidR="00784ABD" w:rsidRPr="00BB40AB" w14:paraId="0902EB5E" w14:textId="77777777" w:rsidTr="00784ABD">
        <w:trPr>
          <w:trHeight w:val="1124"/>
        </w:trPr>
        <w:tc>
          <w:tcPr>
            <w:tcW w:w="2495" w:type="dxa"/>
          </w:tcPr>
          <w:p w14:paraId="3AD71601" w14:textId="10873A2D" w:rsidR="00784ABD" w:rsidRPr="00BB40AB" w:rsidRDefault="00286600" w:rsidP="00574D14">
            <w:pPr>
              <w:spacing w:line="360" w:lineRule="auto"/>
              <w:jc w:val="center"/>
              <w:rPr>
                <w:bCs/>
              </w:rPr>
            </w:pPr>
            <w:r w:rsidRPr="00BB40AB">
              <w:rPr>
                <w:bCs/>
              </w:rPr>
              <w:t>Almeida</w:t>
            </w:r>
            <w:r w:rsidR="00784ABD" w:rsidRPr="00BB40AB">
              <w:rPr>
                <w:bCs/>
              </w:rPr>
              <w:t xml:space="preserve"> </w:t>
            </w:r>
            <w:r w:rsidR="00784ABD" w:rsidRPr="00D02002">
              <w:rPr>
                <w:bCs/>
                <w:i/>
              </w:rPr>
              <w:t>et al</w:t>
            </w:r>
            <w:r w:rsidR="00784ABD" w:rsidRPr="00BB40AB">
              <w:rPr>
                <w:bCs/>
              </w:rPr>
              <w:t>., 2022</w:t>
            </w:r>
          </w:p>
        </w:tc>
        <w:tc>
          <w:tcPr>
            <w:tcW w:w="3721" w:type="dxa"/>
          </w:tcPr>
          <w:p w14:paraId="437ED2FD" w14:textId="77777777" w:rsidR="00784ABD" w:rsidRPr="00BB40AB" w:rsidRDefault="00784ABD" w:rsidP="00574D14">
            <w:pPr>
              <w:spacing w:line="360" w:lineRule="auto"/>
              <w:jc w:val="both"/>
              <w:rPr>
                <w:bCs/>
              </w:rPr>
            </w:pPr>
            <w:r w:rsidRPr="00BB40AB">
              <w:rPr>
                <w:bCs/>
              </w:rPr>
              <w:t>O uso do Resveratrol na terapêutica da Endometriose: uma revisão sistemática.</w:t>
            </w:r>
          </w:p>
        </w:tc>
        <w:tc>
          <w:tcPr>
            <w:tcW w:w="3189" w:type="dxa"/>
          </w:tcPr>
          <w:p w14:paraId="7370FF96" w14:textId="77777777" w:rsidR="00784ABD" w:rsidRPr="00BB40AB" w:rsidRDefault="00784ABD" w:rsidP="00574D14">
            <w:pPr>
              <w:spacing w:line="360" w:lineRule="auto"/>
              <w:jc w:val="both"/>
              <w:rPr>
                <w:bCs/>
              </w:rPr>
            </w:pPr>
            <w:r w:rsidRPr="00BB40AB">
              <w:rPr>
                <w:bCs/>
              </w:rPr>
              <w:t>Analisar a viabilidade do uso desse nutracêutico durante o tratamento da doença.</w:t>
            </w:r>
          </w:p>
        </w:tc>
      </w:tr>
      <w:tr w:rsidR="00784ABD" w:rsidRPr="00BB40AB" w14:paraId="4E8D3631" w14:textId="77777777" w:rsidTr="00784ABD">
        <w:trPr>
          <w:trHeight w:val="1103"/>
        </w:trPr>
        <w:tc>
          <w:tcPr>
            <w:tcW w:w="2495" w:type="dxa"/>
          </w:tcPr>
          <w:p w14:paraId="500C29E6" w14:textId="6D879EB7" w:rsidR="00784ABD" w:rsidRPr="00BB40AB" w:rsidRDefault="00286600" w:rsidP="00574D14">
            <w:pPr>
              <w:spacing w:line="360" w:lineRule="auto"/>
              <w:jc w:val="center"/>
              <w:rPr>
                <w:bCs/>
              </w:rPr>
            </w:pPr>
            <w:r w:rsidRPr="00BB40AB">
              <w:rPr>
                <w:bCs/>
              </w:rPr>
              <w:t>Camargo</w:t>
            </w:r>
            <w:r w:rsidR="00784ABD" w:rsidRPr="00BB40AB">
              <w:rPr>
                <w:bCs/>
              </w:rPr>
              <w:t>, 2019</w:t>
            </w:r>
          </w:p>
        </w:tc>
        <w:tc>
          <w:tcPr>
            <w:tcW w:w="3721" w:type="dxa"/>
          </w:tcPr>
          <w:p w14:paraId="6B6B9AA3" w14:textId="77777777" w:rsidR="00784ABD" w:rsidRPr="00BB40AB" w:rsidRDefault="00784ABD" w:rsidP="00574D14">
            <w:pPr>
              <w:spacing w:line="360" w:lineRule="auto"/>
            </w:pPr>
            <w:r w:rsidRPr="00BB40AB">
              <w:t>A influência dos fatores dietéticos na endometriose.</w:t>
            </w:r>
          </w:p>
        </w:tc>
        <w:tc>
          <w:tcPr>
            <w:tcW w:w="3189" w:type="dxa"/>
          </w:tcPr>
          <w:p w14:paraId="1A185A53" w14:textId="77777777" w:rsidR="00784ABD" w:rsidRPr="00BB40AB" w:rsidRDefault="00784ABD" w:rsidP="00574D14">
            <w:pPr>
              <w:spacing w:line="360" w:lineRule="auto"/>
              <w:jc w:val="both"/>
              <w:rPr>
                <w:bCs/>
              </w:rPr>
            </w:pPr>
            <w:r w:rsidRPr="00BB40AB">
              <w:rPr>
                <w:bCs/>
              </w:rPr>
              <w:t>Busca evidenciar alimentos e nutrientes que pode ajudar no tratamento da patologia.</w:t>
            </w:r>
          </w:p>
        </w:tc>
      </w:tr>
      <w:tr w:rsidR="00784ABD" w:rsidRPr="00BB40AB" w14:paraId="5B76B176" w14:textId="77777777" w:rsidTr="00784ABD">
        <w:trPr>
          <w:trHeight w:val="1104"/>
        </w:trPr>
        <w:tc>
          <w:tcPr>
            <w:tcW w:w="2495" w:type="dxa"/>
          </w:tcPr>
          <w:p w14:paraId="1A64CCCC" w14:textId="75BB0676" w:rsidR="00784ABD" w:rsidRPr="00BB40AB" w:rsidRDefault="00286600" w:rsidP="00574D14">
            <w:pPr>
              <w:spacing w:line="360" w:lineRule="auto"/>
              <w:jc w:val="center"/>
              <w:rPr>
                <w:bCs/>
              </w:rPr>
            </w:pPr>
            <w:r w:rsidRPr="00BB40AB">
              <w:rPr>
                <w:bCs/>
              </w:rPr>
              <w:t xml:space="preserve">Cavalcante, </w:t>
            </w:r>
            <w:r w:rsidR="00784ABD" w:rsidRPr="00BB40AB">
              <w:rPr>
                <w:bCs/>
              </w:rPr>
              <w:t>2021</w:t>
            </w:r>
          </w:p>
        </w:tc>
        <w:tc>
          <w:tcPr>
            <w:tcW w:w="3721" w:type="dxa"/>
          </w:tcPr>
          <w:p w14:paraId="3D2FF0CB" w14:textId="77777777" w:rsidR="00784ABD" w:rsidRPr="00BB40AB" w:rsidRDefault="00784ABD" w:rsidP="00574D14">
            <w:pPr>
              <w:spacing w:line="360" w:lineRule="auto"/>
              <w:jc w:val="both"/>
              <w:rPr>
                <w:bCs/>
              </w:rPr>
            </w:pPr>
            <w:r w:rsidRPr="00BB40AB">
              <w:rPr>
                <w:bCs/>
              </w:rPr>
              <w:t>A influência dos fatores dietéticos na endometriose: revisão da literatura.</w:t>
            </w:r>
          </w:p>
        </w:tc>
        <w:tc>
          <w:tcPr>
            <w:tcW w:w="3189" w:type="dxa"/>
          </w:tcPr>
          <w:p w14:paraId="73358218" w14:textId="77777777" w:rsidR="00784ABD" w:rsidRPr="00BB40AB" w:rsidRDefault="00784ABD" w:rsidP="00574D14">
            <w:pPr>
              <w:spacing w:line="360" w:lineRule="auto"/>
              <w:jc w:val="both"/>
              <w:rPr>
                <w:bCs/>
              </w:rPr>
            </w:pPr>
            <w:r w:rsidRPr="00BB40AB">
              <w:rPr>
                <w:bCs/>
              </w:rPr>
              <w:t>Alimentos que podem ajudar no desenvolvimento da endometriose.</w:t>
            </w:r>
          </w:p>
        </w:tc>
      </w:tr>
      <w:tr w:rsidR="00784ABD" w:rsidRPr="00BB40AB" w14:paraId="6E28CB83" w14:textId="77777777" w:rsidTr="00784ABD">
        <w:trPr>
          <w:trHeight w:val="1078"/>
        </w:trPr>
        <w:tc>
          <w:tcPr>
            <w:tcW w:w="2495" w:type="dxa"/>
          </w:tcPr>
          <w:p w14:paraId="31ED6717" w14:textId="5F8D74B5" w:rsidR="00784ABD" w:rsidRDefault="00286600" w:rsidP="00574D14">
            <w:pPr>
              <w:spacing w:line="360" w:lineRule="auto"/>
              <w:jc w:val="center"/>
              <w:rPr>
                <w:bCs/>
              </w:rPr>
            </w:pPr>
            <w:proofErr w:type="spellStart"/>
            <w:r w:rsidRPr="00BB40AB">
              <w:rPr>
                <w:bCs/>
              </w:rPr>
              <w:t>Chalub</w:t>
            </w:r>
            <w:proofErr w:type="spellEnd"/>
            <w:r>
              <w:rPr>
                <w:bCs/>
              </w:rPr>
              <w:t>; Leão; Maynard,</w:t>
            </w:r>
            <w:r w:rsidRPr="00BB40AB">
              <w:rPr>
                <w:bCs/>
              </w:rPr>
              <w:t xml:space="preserve"> </w:t>
            </w:r>
            <w:r w:rsidR="00784ABD" w:rsidRPr="00BB40AB">
              <w:rPr>
                <w:bCs/>
              </w:rPr>
              <w:t>2020</w:t>
            </w:r>
          </w:p>
          <w:p w14:paraId="7382E942" w14:textId="77777777" w:rsidR="00784ABD" w:rsidRPr="00BB40AB" w:rsidRDefault="00784ABD" w:rsidP="00574D14">
            <w:pPr>
              <w:spacing w:line="360" w:lineRule="auto"/>
              <w:jc w:val="center"/>
              <w:rPr>
                <w:bCs/>
              </w:rPr>
            </w:pPr>
          </w:p>
        </w:tc>
        <w:tc>
          <w:tcPr>
            <w:tcW w:w="3721" w:type="dxa"/>
          </w:tcPr>
          <w:p w14:paraId="0829EE87" w14:textId="77777777" w:rsidR="00784ABD" w:rsidRPr="00BB40AB" w:rsidRDefault="00784ABD" w:rsidP="00574D14">
            <w:pPr>
              <w:spacing w:line="360" w:lineRule="auto"/>
              <w:jc w:val="both"/>
              <w:rPr>
                <w:bCs/>
              </w:rPr>
            </w:pPr>
            <w:r w:rsidRPr="00BB40AB">
              <w:rPr>
                <w:bCs/>
              </w:rPr>
              <w:t>Investigação sobre os aspectos nutricionais relacionados à endometriose.</w:t>
            </w:r>
          </w:p>
        </w:tc>
        <w:tc>
          <w:tcPr>
            <w:tcW w:w="3189" w:type="dxa"/>
          </w:tcPr>
          <w:p w14:paraId="4BB074EE" w14:textId="77777777" w:rsidR="00784ABD" w:rsidRPr="00BB40AB" w:rsidRDefault="00784ABD" w:rsidP="00574D14">
            <w:pPr>
              <w:spacing w:line="360" w:lineRule="auto"/>
              <w:jc w:val="both"/>
              <w:rPr>
                <w:bCs/>
              </w:rPr>
            </w:pPr>
            <w:r w:rsidRPr="00BB40AB">
              <w:rPr>
                <w:bCs/>
              </w:rPr>
              <w:t>A influência da alimentação no controle dos sintomas da endometriose.</w:t>
            </w:r>
          </w:p>
        </w:tc>
      </w:tr>
      <w:tr w:rsidR="00784ABD" w:rsidRPr="00BB40AB" w14:paraId="2C5894BA" w14:textId="77777777" w:rsidTr="00784ABD">
        <w:trPr>
          <w:trHeight w:val="1506"/>
        </w:trPr>
        <w:tc>
          <w:tcPr>
            <w:tcW w:w="2495" w:type="dxa"/>
          </w:tcPr>
          <w:p w14:paraId="2E14406D" w14:textId="0B1FDDDF" w:rsidR="00784ABD" w:rsidRPr="00BB40AB" w:rsidRDefault="00286600" w:rsidP="00574D14">
            <w:pPr>
              <w:spacing w:line="360" w:lineRule="auto"/>
              <w:jc w:val="center"/>
              <w:rPr>
                <w:bCs/>
              </w:rPr>
            </w:pPr>
            <w:r>
              <w:rPr>
                <w:bCs/>
              </w:rPr>
              <w:t>Costa;</w:t>
            </w:r>
            <w:r w:rsidRPr="00BB40AB">
              <w:rPr>
                <w:bCs/>
              </w:rPr>
              <w:t xml:space="preserve"> Garcia, 2020</w:t>
            </w:r>
          </w:p>
        </w:tc>
        <w:tc>
          <w:tcPr>
            <w:tcW w:w="3721" w:type="dxa"/>
          </w:tcPr>
          <w:p w14:paraId="26EF9A5E" w14:textId="77777777" w:rsidR="00784ABD" w:rsidRPr="00BB40AB" w:rsidRDefault="00784ABD" w:rsidP="00574D14">
            <w:pPr>
              <w:spacing w:line="360" w:lineRule="auto"/>
              <w:jc w:val="both"/>
              <w:rPr>
                <w:bCs/>
              </w:rPr>
            </w:pPr>
            <w:r w:rsidRPr="00BB40AB">
              <w:rPr>
                <w:bCs/>
              </w:rPr>
              <w:t>Efeitos benéfico da vitamina D em relação a endometriose.</w:t>
            </w:r>
          </w:p>
        </w:tc>
        <w:tc>
          <w:tcPr>
            <w:tcW w:w="3189" w:type="dxa"/>
          </w:tcPr>
          <w:p w14:paraId="5101C9DC" w14:textId="77777777" w:rsidR="00784ABD" w:rsidRPr="00BB40AB" w:rsidRDefault="00784ABD" w:rsidP="00574D14">
            <w:pPr>
              <w:spacing w:line="360" w:lineRule="auto"/>
              <w:jc w:val="both"/>
              <w:rPr>
                <w:bCs/>
              </w:rPr>
            </w:pPr>
            <w:r w:rsidRPr="00BB40AB">
              <w:rPr>
                <w:bCs/>
              </w:rPr>
              <w:t>Investigar se os níveis de vitamina D presentes no organismo gera alguma influência na endometriose.</w:t>
            </w:r>
          </w:p>
        </w:tc>
      </w:tr>
      <w:tr w:rsidR="00784ABD" w:rsidRPr="00BB40AB" w14:paraId="060351A4" w14:textId="77777777" w:rsidTr="00784ABD">
        <w:trPr>
          <w:trHeight w:val="1527"/>
        </w:trPr>
        <w:tc>
          <w:tcPr>
            <w:tcW w:w="2495" w:type="dxa"/>
          </w:tcPr>
          <w:p w14:paraId="5D4E6C40" w14:textId="13EDE7F2" w:rsidR="001C33CF" w:rsidRPr="00BB40AB" w:rsidRDefault="001C33CF" w:rsidP="001C33CF">
            <w:pPr>
              <w:spacing w:line="360" w:lineRule="auto"/>
              <w:jc w:val="center"/>
              <w:rPr>
                <w:bCs/>
              </w:rPr>
            </w:pPr>
            <w:r>
              <w:rPr>
                <w:bCs/>
              </w:rPr>
              <w:t>Frota; Franco; Almeida, 2022</w:t>
            </w:r>
          </w:p>
        </w:tc>
        <w:tc>
          <w:tcPr>
            <w:tcW w:w="3721" w:type="dxa"/>
          </w:tcPr>
          <w:p w14:paraId="0465D05B" w14:textId="77777777" w:rsidR="00784ABD" w:rsidRPr="00BB40AB" w:rsidRDefault="00784ABD" w:rsidP="00574D14">
            <w:pPr>
              <w:spacing w:line="360" w:lineRule="auto"/>
              <w:jc w:val="both"/>
              <w:rPr>
                <w:bCs/>
              </w:rPr>
            </w:pPr>
            <w:r w:rsidRPr="00BB40AB">
              <w:rPr>
                <w:bCs/>
              </w:rPr>
              <w:t>A nutrição e suas implicações na endometriose.</w:t>
            </w:r>
          </w:p>
        </w:tc>
        <w:tc>
          <w:tcPr>
            <w:tcW w:w="3189" w:type="dxa"/>
          </w:tcPr>
          <w:p w14:paraId="50F6F837" w14:textId="77777777" w:rsidR="00784ABD" w:rsidRPr="00BB40AB" w:rsidRDefault="00784ABD" w:rsidP="00574D14">
            <w:pPr>
              <w:spacing w:line="360" w:lineRule="auto"/>
              <w:jc w:val="both"/>
              <w:rPr>
                <w:bCs/>
              </w:rPr>
            </w:pPr>
            <w:r w:rsidRPr="00BB40AB">
              <w:rPr>
                <w:bCs/>
              </w:rPr>
              <w:t>Como a alimentação pode influenciar nos sintomas e no diagnóstico de mulheres com endometriose.</w:t>
            </w:r>
          </w:p>
        </w:tc>
      </w:tr>
      <w:tr w:rsidR="00784ABD" w:rsidRPr="00BB40AB" w14:paraId="5E1A30DF" w14:textId="77777777" w:rsidTr="00784ABD">
        <w:trPr>
          <w:trHeight w:val="1549"/>
        </w:trPr>
        <w:tc>
          <w:tcPr>
            <w:tcW w:w="2495" w:type="dxa"/>
          </w:tcPr>
          <w:p w14:paraId="485FB421" w14:textId="7C0BD96A" w:rsidR="00784ABD" w:rsidRPr="00BB40AB" w:rsidRDefault="00286600" w:rsidP="00224BBB">
            <w:pPr>
              <w:spacing w:line="360" w:lineRule="auto"/>
              <w:jc w:val="center"/>
              <w:rPr>
                <w:bCs/>
              </w:rPr>
            </w:pPr>
            <w:r w:rsidRPr="00BB40AB">
              <w:rPr>
                <w:bCs/>
              </w:rPr>
              <w:t>Gomes</w:t>
            </w:r>
            <w:r w:rsidR="00C05271">
              <w:rPr>
                <w:bCs/>
              </w:rPr>
              <w:t>; Rocha</w:t>
            </w:r>
            <w:r w:rsidR="00640A05">
              <w:rPr>
                <w:bCs/>
              </w:rPr>
              <w:t>;</w:t>
            </w:r>
            <w:r w:rsidR="00C05271">
              <w:rPr>
                <w:bCs/>
              </w:rPr>
              <w:t xml:space="preserve"> Lima</w:t>
            </w:r>
            <w:r w:rsidR="00784ABD" w:rsidRPr="00BB40AB">
              <w:rPr>
                <w:bCs/>
                <w:i/>
                <w:iCs/>
              </w:rPr>
              <w:t>,</w:t>
            </w:r>
            <w:r w:rsidR="00784ABD" w:rsidRPr="00BB40AB">
              <w:rPr>
                <w:bCs/>
              </w:rPr>
              <w:t xml:space="preserve"> 2022</w:t>
            </w:r>
          </w:p>
        </w:tc>
        <w:tc>
          <w:tcPr>
            <w:tcW w:w="3721" w:type="dxa"/>
          </w:tcPr>
          <w:p w14:paraId="5B9FABC1" w14:textId="77777777" w:rsidR="00784ABD" w:rsidRPr="00BB40AB" w:rsidRDefault="00784ABD" w:rsidP="00574D14">
            <w:pPr>
              <w:spacing w:line="360" w:lineRule="auto"/>
              <w:jc w:val="both"/>
              <w:rPr>
                <w:bCs/>
              </w:rPr>
            </w:pPr>
            <w:r w:rsidRPr="00BB40AB">
              <w:rPr>
                <w:bCs/>
              </w:rPr>
              <w:t>Os benefícios nutricionais para redução de sintomas e progressão da endometriose.</w:t>
            </w:r>
          </w:p>
        </w:tc>
        <w:tc>
          <w:tcPr>
            <w:tcW w:w="3189" w:type="dxa"/>
          </w:tcPr>
          <w:p w14:paraId="178D0014" w14:textId="77777777" w:rsidR="00784ABD" w:rsidRPr="00BB40AB" w:rsidRDefault="00784ABD" w:rsidP="00574D14">
            <w:pPr>
              <w:spacing w:line="360" w:lineRule="auto"/>
              <w:jc w:val="both"/>
              <w:rPr>
                <w:bCs/>
              </w:rPr>
            </w:pPr>
            <w:r w:rsidRPr="00BB40AB">
              <w:rPr>
                <w:bCs/>
              </w:rPr>
              <w:t>Analisar como uma alimentação adequada e equilibrada pode reduzir os sintomas da endometriose.</w:t>
            </w:r>
          </w:p>
        </w:tc>
      </w:tr>
      <w:tr w:rsidR="00784ABD" w:rsidRPr="00BB40AB" w14:paraId="370594B1" w14:textId="77777777" w:rsidTr="00784ABD">
        <w:trPr>
          <w:trHeight w:val="1132"/>
        </w:trPr>
        <w:tc>
          <w:tcPr>
            <w:tcW w:w="2495" w:type="dxa"/>
          </w:tcPr>
          <w:p w14:paraId="2DD1BDC5" w14:textId="01A52C41" w:rsidR="00784ABD" w:rsidRPr="00BB40AB" w:rsidRDefault="00286600" w:rsidP="00574D14">
            <w:pPr>
              <w:spacing w:line="360" w:lineRule="auto"/>
              <w:jc w:val="center"/>
              <w:rPr>
                <w:bCs/>
                <w:i/>
                <w:iCs/>
              </w:rPr>
            </w:pPr>
            <w:r w:rsidRPr="00BB40AB">
              <w:rPr>
                <w:bCs/>
              </w:rPr>
              <w:t>Gonçalves</w:t>
            </w:r>
            <w:r w:rsidR="00784ABD" w:rsidRPr="00BB40AB">
              <w:rPr>
                <w:bCs/>
              </w:rPr>
              <w:t xml:space="preserve"> </w:t>
            </w:r>
            <w:r w:rsidR="00784ABD" w:rsidRPr="00BB40AB">
              <w:rPr>
                <w:bCs/>
                <w:i/>
                <w:iCs/>
              </w:rPr>
              <w:t>et al.</w:t>
            </w:r>
            <w:r w:rsidR="00784ABD" w:rsidRPr="00BB40AB">
              <w:rPr>
                <w:bCs/>
              </w:rPr>
              <w:t>, 2021</w:t>
            </w:r>
          </w:p>
        </w:tc>
        <w:tc>
          <w:tcPr>
            <w:tcW w:w="3721" w:type="dxa"/>
          </w:tcPr>
          <w:p w14:paraId="1561B708" w14:textId="77777777" w:rsidR="00784ABD" w:rsidRPr="00BB40AB" w:rsidRDefault="00784ABD" w:rsidP="00574D14">
            <w:pPr>
              <w:spacing w:line="360" w:lineRule="auto"/>
              <w:jc w:val="both"/>
              <w:rPr>
                <w:bCs/>
              </w:rPr>
            </w:pPr>
            <w:r w:rsidRPr="00BB40AB">
              <w:rPr>
                <w:bCs/>
              </w:rPr>
              <w:t>Influência da nutrição em mulheres com endometriose: revisão de literatura.</w:t>
            </w:r>
          </w:p>
        </w:tc>
        <w:tc>
          <w:tcPr>
            <w:tcW w:w="3189" w:type="dxa"/>
          </w:tcPr>
          <w:p w14:paraId="60B75BFC" w14:textId="77777777" w:rsidR="00784ABD" w:rsidRPr="00BB40AB" w:rsidRDefault="00784ABD" w:rsidP="00574D14">
            <w:pPr>
              <w:spacing w:line="360" w:lineRule="auto"/>
              <w:jc w:val="both"/>
              <w:rPr>
                <w:bCs/>
              </w:rPr>
            </w:pPr>
            <w:r w:rsidRPr="00BB40AB">
              <w:rPr>
                <w:bCs/>
              </w:rPr>
              <w:t>Investigar a viabilidade de um tratamento nutricional em mulheres com endometriose.</w:t>
            </w:r>
          </w:p>
        </w:tc>
      </w:tr>
      <w:tr w:rsidR="00784ABD" w:rsidRPr="00BB40AB" w14:paraId="729B29C6" w14:textId="77777777" w:rsidTr="00784ABD">
        <w:trPr>
          <w:trHeight w:val="1128"/>
        </w:trPr>
        <w:tc>
          <w:tcPr>
            <w:tcW w:w="2495" w:type="dxa"/>
          </w:tcPr>
          <w:p w14:paraId="56AC7D4D" w14:textId="34E0C877" w:rsidR="00784ABD" w:rsidRPr="00BB40AB" w:rsidRDefault="00286600" w:rsidP="00574D14">
            <w:pPr>
              <w:spacing w:line="360" w:lineRule="auto"/>
              <w:jc w:val="center"/>
              <w:rPr>
                <w:bCs/>
              </w:rPr>
            </w:pPr>
            <w:r w:rsidRPr="00BB40AB">
              <w:rPr>
                <w:bCs/>
              </w:rPr>
              <w:t xml:space="preserve">Neumann </w:t>
            </w:r>
            <w:r w:rsidR="00784ABD" w:rsidRPr="00BB40AB">
              <w:rPr>
                <w:bCs/>
                <w:i/>
                <w:iCs/>
              </w:rPr>
              <w:t>et al.</w:t>
            </w:r>
            <w:r w:rsidR="00784ABD" w:rsidRPr="00BB40AB">
              <w:rPr>
                <w:bCs/>
              </w:rPr>
              <w:t>, 2023</w:t>
            </w:r>
          </w:p>
        </w:tc>
        <w:tc>
          <w:tcPr>
            <w:tcW w:w="3721" w:type="dxa"/>
          </w:tcPr>
          <w:p w14:paraId="3E9E6920" w14:textId="77777777" w:rsidR="00784ABD" w:rsidRPr="00BB40AB" w:rsidRDefault="00784ABD" w:rsidP="00574D14">
            <w:pPr>
              <w:spacing w:line="360" w:lineRule="auto"/>
              <w:jc w:val="both"/>
              <w:rPr>
                <w:bCs/>
              </w:rPr>
            </w:pPr>
            <w:r w:rsidRPr="00BB40AB">
              <w:rPr>
                <w:bCs/>
              </w:rPr>
              <w:t>Influência da alimentação indivíduos com endometriose: uma revisão sistemática.</w:t>
            </w:r>
          </w:p>
        </w:tc>
        <w:tc>
          <w:tcPr>
            <w:tcW w:w="3189" w:type="dxa"/>
          </w:tcPr>
          <w:p w14:paraId="5E33CB83" w14:textId="77777777" w:rsidR="00784ABD" w:rsidRPr="00BB40AB" w:rsidRDefault="00784ABD" w:rsidP="00574D14">
            <w:pPr>
              <w:spacing w:line="360" w:lineRule="auto"/>
              <w:jc w:val="both"/>
              <w:rPr>
                <w:bCs/>
              </w:rPr>
            </w:pPr>
            <w:r w:rsidRPr="00BB40AB">
              <w:rPr>
                <w:bCs/>
              </w:rPr>
              <w:t>A influência da alimentação e a prática de exercícios em mulheres com endometriose.</w:t>
            </w:r>
          </w:p>
        </w:tc>
      </w:tr>
    </w:tbl>
    <w:p w14:paraId="7E1A030D" w14:textId="38A2596C" w:rsidR="00B97E03" w:rsidRPr="00B97E03" w:rsidRDefault="00B97E03" w:rsidP="00574D14">
      <w:pPr>
        <w:spacing w:line="360" w:lineRule="auto"/>
        <w:jc w:val="both"/>
        <w:rPr>
          <w:rFonts w:ascii="Arial" w:hAnsi="Arial" w:cs="Arial"/>
          <w:bCs/>
          <w:color w:val="FF0000"/>
          <w:sz w:val="24"/>
          <w:szCs w:val="24"/>
          <w:highlight w:val="yellow"/>
        </w:rPr>
      </w:pPr>
    </w:p>
    <w:p w14:paraId="0D181B96" w14:textId="18D05203" w:rsidR="00BB40AB" w:rsidRDefault="00D02002" w:rsidP="00574D14">
      <w:pPr>
        <w:spacing w:line="360" w:lineRule="auto"/>
        <w:ind w:firstLine="709"/>
        <w:jc w:val="both"/>
        <w:rPr>
          <w:bCs/>
          <w:sz w:val="24"/>
          <w:szCs w:val="24"/>
        </w:rPr>
      </w:pPr>
      <w:r>
        <w:rPr>
          <w:bCs/>
          <w:sz w:val="24"/>
          <w:szCs w:val="24"/>
        </w:rPr>
        <w:t>De acordo com o estudo de Frota, Franco e Almeida (2022), u</w:t>
      </w:r>
      <w:r w:rsidR="009864FF">
        <w:rPr>
          <w:bCs/>
          <w:sz w:val="24"/>
          <w:szCs w:val="24"/>
        </w:rPr>
        <w:t>ma dieta rica em alimentos de orig</w:t>
      </w:r>
      <w:r w:rsidR="00BB40AB" w:rsidRPr="00C40CEB">
        <w:rPr>
          <w:bCs/>
          <w:sz w:val="24"/>
          <w:szCs w:val="24"/>
        </w:rPr>
        <w:t>em</w:t>
      </w:r>
      <w:r w:rsidR="009864FF">
        <w:rPr>
          <w:bCs/>
          <w:sz w:val="24"/>
          <w:szCs w:val="24"/>
        </w:rPr>
        <w:t xml:space="preserve"> </w:t>
      </w:r>
      <w:r w:rsidR="0031273F">
        <w:rPr>
          <w:bCs/>
          <w:sz w:val="24"/>
          <w:szCs w:val="24"/>
        </w:rPr>
        <w:t>vegeta</w:t>
      </w:r>
      <w:r w:rsidR="009864FF">
        <w:rPr>
          <w:bCs/>
          <w:sz w:val="24"/>
          <w:szCs w:val="24"/>
        </w:rPr>
        <w:t>l</w:t>
      </w:r>
      <w:r w:rsidR="00BB40AB" w:rsidRPr="00C40CEB">
        <w:rPr>
          <w:bCs/>
          <w:sz w:val="24"/>
          <w:szCs w:val="24"/>
        </w:rPr>
        <w:t xml:space="preserve"> reduz consideravelmente as inflamações ocasionadas pela endometriose</w:t>
      </w:r>
      <w:r w:rsidR="002E2392">
        <w:rPr>
          <w:bCs/>
          <w:sz w:val="24"/>
          <w:szCs w:val="24"/>
        </w:rPr>
        <w:t>, p</w:t>
      </w:r>
      <w:r w:rsidR="00BB40AB" w:rsidRPr="00C40CEB">
        <w:rPr>
          <w:bCs/>
          <w:sz w:val="24"/>
          <w:szCs w:val="24"/>
        </w:rPr>
        <w:t>ois</w:t>
      </w:r>
      <w:r w:rsidR="002E2392">
        <w:rPr>
          <w:bCs/>
          <w:sz w:val="24"/>
          <w:szCs w:val="24"/>
        </w:rPr>
        <w:t xml:space="preserve"> </w:t>
      </w:r>
      <w:r w:rsidR="00BB40AB" w:rsidRPr="00C40CEB">
        <w:rPr>
          <w:bCs/>
          <w:sz w:val="24"/>
          <w:szCs w:val="24"/>
        </w:rPr>
        <w:t>agem na redução das concentrações de estrogênio circulante no corpo por possuírem uma grande quantidade de fibr</w:t>
      </w:r>
      <w:r w:rsidR="000944CB">
        <w:rPr>
          <w:bCs/>
          <w:sz w:val="24"/>
          <w:szCs w:val="24"/>
        </w:rPr>
        <w:t xml:space="preserve">as e de </w:t>
      </w:r>
      <w:proofErr w:type="spellStart"/>
      <w:r w:rsidR="000944CB">
        <w:rPr>
          <w:bCs/>
          <w:sz w:val="24"/>
          <w:szCs w:val="24"/>
        </w:rPr>
        <w:t>polifeno</w:t>
      </w:r>
      <w:r w:rsidR="00BB40AB" w:rsidRPr="00C40CEB">
        <w:rPr>
          <w:bCs/>
          <w:sz w:val="24"/>
          <w:szCs w:val="24"/>
        </w:rPr>
        <w:t>is</w:t>
      </w:r>
      <w:proofErr w:type="spellEnd"/>
      <w:r w:rsidR="00BB40AB" w:rsidRPr="00C40CEB">
        <w:rPr>
          <w:bCs/>
          <w:sz w:val="24"/>
          <w:szCs w:val="24"/>
        </w:rPr>
        <w:t>. Dessa forma, se a mulher optar por uma alimentação mais equilibrada e rica em nutrientes e fibras, consequentemente</w:t>
      </w:r>
      <w:r w:rsidR="000944CB">
        <w:rPr>
          <w:bCs/>
          <w:sz w:val="24"/>
          <w:szCs w:val="24"/>
        </w:rPr>
        <w:t>,</w:t>
      </w:r>
      <w:r w:rsidR="004B1463">
        <w:rPr>
          <w:bCs/>
          <w:sz w:val="24"/>
          <w:szCs w:val="24"/>
        </w:rPr>
        <w:t xml:space="preserve"> </w:t>
      </w:r>
      <w:r w:rsidR="000944CB">
        <w:rPr>
          <w:bCs/>
          <w:sz w:val="24"/>
          <w:szCs w:val="24"/>
        </w:rPr>
        <w:t xml:space="preserve">haverá uma redução </w:t>
      </w:r>
      <w:r w:rsidR="000944CB" w:rsidRPr="000944CB">
        <w:rPr>
          <w:bCs/>
          <w:sz w:val="24"/>
          <w:szCs w:val="24"/>
        </w:rPr>
        <w:t>n</w:t>
      </w:r>
      <w:r w:rsidR="00BB40AB" w:rsidRPr="000944CB">
        <w:rPr>
          <w:bCs/>
          <w:sz w:val="24"/>
          <w:szCs w:val="24"/>
        </w:rPr>
        <w:t>a infertilidade</w:t>
      </w:r>
      <w:r>
        <w:rPr>
          <w:bCs/>
          <w:sz w:val="24"/>
          <w:szCs w:val="24"/>
        </w:rPr>
        <w:t>.</w:t>
      </w:r>
      <w:r w:rsidR="002E2392">
        <w:rPr>
          <w:bCs/>
          <w:sz w:val="24"/>
          <w:szCs w:val="24"/>
        </w:rPr>
        <w:t xml:space="preserve"> </w:t>
      </w:r>
      <w:r>
        <w:rPr>
          <w:bCs/>
          <w:sz w:val="24"/>
          <w:szCs w:val="24"/>
        </w:rPr>
        <w:t>O estudo ainda menciona</w:t>
      </w:r>
      <w:r w:rsidR="004B1463">
        <w:rPr>
          <w:bCs/>
          <w:sz w:val="24"/>
          <w:szCs w:val="24"/>
        </w:rPr>
        <w:t xml:space="preserve"> que </w:t>
      </w:r>
      <w:r w:rsidR="00864EA0">
        <w:rPr>
          <w:bCs/>
          <w:sz w:val="24"/>
          <w:szCs w:val="24"/>
        </w:rPr>
        <w:t>a</w:t>
      </w:r>
      <w:r w:rsidR="00BB40AB" w:rsidRPr="00BB40AB">
        <w:rPr>
          <w:bCs/>
          <w:sz w:val="24"/>
          <w:szCs w:val="24"/>
        </w:rPr>
        <w:t xml:space="preserve"> mulher deve consumir alimentos ricos em selênio</w:t>
      </w:r>
      <w:r w:rsidR="00864EA0">
        <w:rPr>
          <w:bCs/>
          <w:sz w:val="24"/>
          <w:szCs w:val="24"/>
        </w:rPr>
        <w:t>,</w:t>
      </w:r>
      <w:r w:rsidR="00BB40AB" w:rsidRPr="00BB40AB">
        <w:rPr>
          <w:bCs/>
          <w:sz w:val="24"/>
          <w:szCs w:val="24"/>
        </w:rPr>
        <w:t xml:space="preserve"> pois </w:t>
      </w:r>
      <w:r w:rsidR="00864EA0">
        <w:rPr>
          <w:bCs/>
          <w:sz w:val="24"/>
          <w:szCs w:val="24"/>
        </w:rPr>
        <w:t>este nutriente</w:t>
      </w:r>
      <w:r w:rsidR="00BB40AB" w:rsidRPr="00BB40AB">
        <w:rPr>
          <w:bCs/>
          <w:sz w:val="24"/>
          <w:szCs w:val="24"/>
        </w:rPr>
        <w:t xml:space="preserve"> atua diretamente na produção dos óvulos e no metabolismo hormonal. </w:t>
      </w:r>
      <w:r>
        <w:rPr>
          <w:bCs/>
          <w:sz w:val="24"/>
          <w:szCs w:val="24"/>
        </w:rPr>
        <w:t>E a</w:t>
      </w:r>
      <w:r w:rsidR="00BB40AB" w:rsidRPr="00BB40AB">
        <w:rPr>
          <w:bCs/>
          <w:sz w:val="24"/>
          <w:szCs w:val="24"/>
        </w:rPr>
        <w:t xml:space="preserve"> sua deficiência está relacionada com ab</w:t>
      </w:r>
      <w:r w:rsidR="00864EA0">
        <w:rPr>
          <w:bCs/>
          <w:sz w:val="24"/>
          <w:szCs w:val="24"/>
        </w:rPr>
        <w:t xml:space="preserve">ortos, complicações na gravidez, além do elevado risco de </w:t>
      </w:r>
      <w:r w:rsidR="00BB40AB" w:rsidRPr="00BB40AB">
        <w:rPr>
          <w:bCs/>
          <w:sz w:val="24"/>
          <w:szCs w:val="24"/>
        </w:rPr>
        <w:t>infertilidade</w:t>
      </w:r>
      <w:r w:rsidR="002E2392">
        <w:rPr>
          <w:bCs/>
          <w:sz w:val="24"/>
          <w:szCs w:val="24"/>
        </w:rPr>
        <w:t>.</w:t>
      </w:r>
    </w:p>
    <w:p w14:paraId="65051022" w14:textId="52B5EF14" w:rsidR="001C4C62" w:rsidRDefault="00EC0091" w:rsidP="00574D14">
      <w:pPr>
        <w:spacing w:line="360" w:lineRule="auto"/>
        <w:ind w:firstLine="709"/>
        <w:jc w:val="both"/>
        <w:rPr>
          <w:bCs/>
          <w:sz w:val="24"/>
          <w:szCs w:val="24"/>
        </w:rPr>
      </w:pPr>
      <w:r>
        <w:rPr>
          <w:bCs/>
          <w:sz w:val="24"/>
          <w:szCs w:val="24"/>
        </w:rPr>
        <w:t>É relevante destacar que a</w:t>
      </w:r>
      <w:r w:rsidR="006243B5">
        <w:rPr>
          <w:bCs/>
          <w:sz w:val="24"/>
          <w:szCs w:val="24"/>
        </w:rPr>
        <w:t>s mudanças de hábitos alimentares auxiliam</w:t>
      </w:r>
      <w:r w:rsidR="001C4C62">
        <w:rPr>
          <w:bCs/>
          <w:sz w:val="24"/>
          <w:szCs w:val="24"/>
        </w:rPr>
        <w:t xml:space="preserve"> na redução de marcadores inflamatórios, regula os efeitos das prostaglandinas, </w:t>
      </w:r>
      <w:r w:rsidR="006243B5">
        <w:rPr>
          <w:bCs/>
          <w:sz w:val="24"/>
          <w:szCs w:val="24"/>
        </w:rPr>
        <w:t xml:space="preserve">atuando na </w:t>
      </w:r>
      <w:r w:rsidR="001C4C62">
        <w:rPr>
          <w:bCs/>
          <w:sz w:val="24"/>
          <w:szCs w:val="24"/>
        </w:rPr>
        <w:t xml:space="preserve">redução </w:t>
      </w:r>
      <w:r w:rsidR="006243B5">
        <w:rPr>
          <w:bCs/>
          <w:sz w:val="24"/>
          <w:szCs w:val="24"/>
        </w:rPr>
        <w:t>d</w:t>
      </w:r>
      <w:r w:rsidR="001C4C62">
        <w:rPr>
          <w:bCs/>
          <w:sz w:val="24"/>
          <w:szCs w:val="24"/>
        </w:rPr>
        <w:t xml:space="preserve">as inflamações e </w:t>
      </w:r>
      <w:r w:rsidR="006243B5">
        <w:rPr>
          <w:bCs/>
          <w:sz w:val="24"/>
          <w:szCs w:val="24"/>
        </w:rPr>
        <w:t>reduzindo a</w:t>
      </w:r>
      <w:r w:rsidR="001C4C62">
        <w:rPr>
          <w:bCs/>
          <w:sz w:val="24"/>
          <w:szCs w:val="24"/>
        </w:rPr>
        <w:t xml:space="preserve"> progressão da enfermidade. Dessa maneira, deficiências de nutrientes e minerais podem causar danos </w:t>
      </w:r>
      <w:r w:rsidR="00523949">
        <w:rPr>
          <w:bCs/>
          <w:sz w:val="24"/>
          <w:szCs w:val="24"/>
        </w:rPr>
        <w:t>e</w:t>
      </w:r>
      <w:r w:rsidR="001C4C62">
        <w:rPr>
          <w:bCs/>
          <w:sz w:val="24"/>
          <w:szCs w:val="24"/>
        </w:rPr>
        <w:t xml:space="preserve"> agravos</w:t>
      </w:r>
      <w:r w:rsidR="00523949">
        <w:rPr>
          <w:bCs/>
          <w:sz w:val="24"/>
          <w:szCs w:val="24"/>
        </w:rPr>
        <w:t xml:space="preserve"> à saúde da mulher</w:t>
      </w:r>
      <w:r w:rsidR="001C4C62">
        <w:rPr>
          <w:bCs/>
          <w:sz w:val="24"/>
          <w:szCs w:val="24"/>
        </w:rPr>
        <w:t>. O magnésio, por exemplo, age com um efeito protetor na doença</w:t>
      </w:r>
      <w:r w:rsidR="006243B5">
        <w:rPr>
          <w:bCs/>
          <w:sz w:val="24"/>
          <w:szCs w:val="24"/>
        </w:rPr>
        <w:t xml:space="preserve">, e </w:t>
      </w:r>
      <w:r w:rsidR="00640A05">
        <w:rPr>
          <w:bCs/>
          <w:sz w:val="24"/>
          <w:szCs w:val="24"/>
        </w:rPr>
        <w:t>a sua ausência</w:t>
      </w:r>
      <w:r w:rsidR="006243B5">
        <w:rPr>
          <w:bCs/>
          <w:sz w:val="24"/>
          <w:szCs w:val="24"/>
        </w:rPr>
        <w:t xml:space="preserve"> pode causar abortos espontâneos </w:t>
      </w:r>
      <w:r w:rsidR="006243B5" w:rsidRPr="00BB40AB">
        <w:rPr>
          <w:bCs/>
          <w:sz w:val="24"/>
          <w:szCs w:val="24"/>
        </w:rPr>
        <w:t>(</w:t>
      </w:r>
      <w:r w:rsidR="00420416" w:rsidRPr="00BB40AB">
        <w:rPr>
          <w:bCs/>
          <w:sz w:val="24"/>
          <w:szCs w:val="24"/>
        </w:rPr>
        <w:t>Gomes</w:t>
      </w:r>
      <w:r w:rsidR="00C05271">
        <w:rPr>
          <w:bCs/>
          <w:sz w:val="24"/>
          <w:szCs w:val="24"/>
        </w:rPr>
        <w:t>; Rocha; Lima</w:t>
      </w:r>
      <w:r w:rsidR="006243B5" w:rsidRPr="00BB40AB">
        <w:rPr>
          <w:bCs/>
          <w:sz w:val="24"/>
          <w:szCs w:val="24"/>
        </w:rPr>
        <w:t>, 2022).</w:t>
      </w:r>
    </w:p>
    <w:p w14:paraId="55BE48F3" w14:textId="6DA0A93F" w:rsidR="00180AC2" w:rsidRPr="00BB40AB" w:rsidRDefault="00925B86" w:rsidP="00574D14">
      <w:pPr>
        <w:spacing w:line="360" w:lineRule="auto"/>
        <w:ind w:firstLine="709"/>
        <w:jc w:val="both"/>
        <w:rPr>
          <w:bCs/>
          <w:sz w:val="24"/>
          <w:szCs w:val="24"/>
        </w:rPr>
      </w:pPr>
      <w:r>
        <w:rPr>
          <w:bCs/>
          <w:sz w:val="24"/>
          <w:szCs w:val="24"/>
        </w:rPr>
        <w:t xml:space="preserve">É fato que a ingestão </w:t>
      </w:r>
      <w:r w:rsidR="004B121B">
        <w:rPr>
          <w:bCs/>
          <w:sz w:val="24"/>
          <w:szCs w:val="24"/>
        </w:rPr>
        <w:t>correta e</w:t>
      </w:r>
      <w:r>
        <w:rPr>
          <w:bCs/>
          <w:sz w:val="24"/>
          <w:szCs w:val="24"/>
        </w:rPr>
        <w:t xml:space="preserve"> equilibrada dos ômegas 3, 6 e 9 auxiliam na redução de radicais livres</w:t>
      </w:r>
      <w:r w:rsidR="0002106C">
        <w:rPr>
          <w:bCs/>
          <w:sz w:val="24"/>
          <w:szCs w:val="24"/>
        </w:rPr>
        <w:t xml:space="preserve"> e, consequentemente,</w:t>
      </w:r>
      <w:r>
        <w:rPr>
          <w:bCs/>
          <w:sz w:val="24"/>
          <w:szCs w:val="24"/>
        </w:rPr>
        <w:t xml:space="preserve"> </w:t>
      </w:r>
      <w:r w:rsidR="0002106C">
        <w:rPr>
          <w:bCs/>
          <w:sz w:val="24"/>
          <w:szCs w:val="24"/>
        </w:rPr>
        <w:t>minimizam</w:t>
      </w:r>
      <w:r>
        <w:rPr>
          <w:bCs/>
          <w:sz w:val="24"/>
          <w:szCs w:val="24"/>
        </w:rPr>
        <w:t xml:space="preserve"> as inflamações presentes no organismo. Porém, uma ingestão desequilibrada</w:t>
      </w:r>
      <w:r w:rsidR="004B121B">
        <w:rPr>
          <w:bCs/>
          <w:sz w:val="24"/>
          <w:szCs w:val="24"/>
        </w:rPr>
        <w:t xml:space="preserve"> pode promover os processos de inflamatórios, distúrbios autoimunes e hormonais </w:t>
      </w:r>
      <w:r w:rsidR="009954D1">
        <w:rPr>
          <w:bCs/>
          <w:sz w:val="24"/>
          <w:szCs w:val="24"/>
        </w:rPr>
        <w:t xml:space="preserve">na </w:t>
      </w:r>
      <w:r w:rsidR="004B121B">
        <w:rPr>
          <w:bCs/>
          <w:sz w:val="24"/>
          <w:szCs w:val="24"/>
        </w:rPr>
        <w:t>mulher</w:t>
      </w:r>
      <w:r w:rsidR="00C34EBC">
        <w:rPr>
          <w:bCs/>
          <w:sz w:val="24"/>
          <w:szCs w:val="24"/>
        </w:rPr>
        <w:t xml:space="preserve"> </w:t>
      </w:r>
      <w:r w:rsidR="00C34EBC" w:rsidRPr="00BB40AB">
        <w:rPr>
          <w:bCs/>
          <w:sz w:val="24"/>
          <w:szCs w:val="24"/>
        </w:rPr>
        <w:t>(</w:t>
      </w:r>
      <w:r w:rsidR="00420416" w:rsidRPr="00BB40AB">
        <w:rPr>
          <w:bCs/>
          <w:sz w:val="24"/>
          <w:szCs w:val="24"/>
        </w:rPr>
        <w:t>Alexandre</w:t>
      </w:r>
      <w:r w:rsidR="00C34EBC" w:rsidRPr="00BB40AB">
        <w:rPr>
          <w:bCs/>
          <w:sz w:val="24"/>
          <w:szCs w:val="24"/>
        </w:rPr>
        <w:t xml:space="preserve"> </w:t>
      </w:r>
      <w:r w:rsidR="00C34EBC" w:rsidRPr="00BB40AB">
        <w:rPr>
          <w:bCs/>
          <w:i/>
          <w:iCs/>
          <w:sz w:val="24"/>
          <w:szCs w:val="24"/>
        </w:rPr>
        <w:t>et al</w:t>
      </w:r>
      <w:r w:rsidR="00224BBB">
        <w:rPr>
          <w:bCs/>
          <w:i/>
          <w:iCs/>
          <w:sz w:val="24"/>
          <w:szCs w:val="24"/>
        </w:rPr>
        <w:t>.</w:t>
      </w:r>
      <w:r w:rsidR="00C34EBC" w:rsidRPr="00BB40AB">
        <w:rPr>
          <w:bCs/>
          <w:sz w:val="24"/>
          <w:szCs w:val="24"/>
        </w:rPr>
        <w:t>, 2022).</w:t>
      </w:r>
    </w:p>
    <w:p w14:paraId="6991BB9B" w14:textId="5B02EE00" w:rsidR="00BB40AB" w:rsidRPr="00BB40AB" w:rsidRDefault="00EC0091" w:rsidP="00574D14">
      <w:pPr>
        <w:spacing w:line="360" w:lineRule="auto"/>
        <w:ind w:firstLine="709"/>
        <w:jc w:val="both"/>
        <w:rPr>
          <w:bCs/>
          <w:sz w:val="24"/>
          <w:szCs w:val="24"/>
        </w:rPr>
      </w:pPr>
      <w:r>
        <w:rPr>
          <w:bCs/>
          <w:sz w:val="24"/>
          <w:szCs w:val="24"/>
        </w:rPr>
        <w:t>Diante desse fato, o</w:t>
      </w:r>
      <w:r w:rsidR="000944CB">
        <w:rPr>
          <w:bCs/>
          <w:sz w:val="24"/>
          <w:szCs w:val="24"/>
        </w:rPr>
        <w:t xml:space="preserve"> estudo de </w:t>
      </w:r>
      <w:r w:rsidR="000944CB" w:rsidRPr="00BB40AB">
        <w:rPr>
          <w:bCs/>
          <w:sz w:val="24"/>
          <w:szCs w:val="24"/>
        </w:rPr>
        <w:t xml:space="preserve">Neumann </w:t>
      </w:r>
      <w:r w:rsidR="000944CB" w:rsidRPr="00BB40AB">
        <w:rPr>
          <w:bCs/>
          <w:i/>
          <w:iCs/>
          <w:sz w:val="24"/>
          <w:szCs w:val="24"/>
        </w:rPr>
        <w:t>et al</w:t>
      </w:r>
      <w:r w:rsidR="000944CB">
        <w:rPr>
          <w:bCs/>
          <w:sz w:val="24"/>
          <w:szCs w:val="24"/>
        </w:rPr>
        <w:t xml:space="preserve"> (</w:t>
      </w:r>
      <w:r w:rsidR="000944CB" w:rsidRPr="00BB40AB">
        <w:rPr>
          <w:bCs/>
          <w:sz w:val="24"/>
          <w:szCs w:val="24"/>
        </w:rPr>
        <w:t>2023</w:t>
      </w:r>
      <w:r w:rsidR="000944CB">
        <w:rPr>
          <w:bCs/>
          <w:sz w:val="24"/>
          <w:szCs w:val="24"/>
        </w:rPr>
        <w:t xml:space="preserve">) aponta que a ingestão de </w:t>
      </w:r>
      <w:r w:rsidR="000944CB" w:rsidRPr="00BB40AB">
        <w:rPr>
          <w:bCs/>
          <w:sz w:val="24"/>
          <w:szCs w:val="24"/>
        </w:rPr>
        <w:t>alimentos ricos em ômega 3</w:t>
      </w:r>
      <w:r w:rsidR="000944CB">
        <w:rPr>
          <w:bCs/>
          <w:sz w:val="24"/>
          <w:szCs w:val="24"/>
        </w:rPr>
        <w:t xml:space="preserve"> pel</w:t>
      </w:r>
      <w:r w:rsidR="00BB40AB" w:rsidRPr="00BB40AB">
        <w:rPr>
          <w:bCs/>
          <w:sz w:val="24"/>
          <w:szCs w:val="24"/>
        </w:rPr>
        <w:t xml:space="preserve">as mulheres com endometriose </w:t>
      </w:r>
      <w:r w:rsidR="000944CB">
        <w:rPr>
          <w:bCs/>
          <w:sz w:val="24"/>
          <w:szCs w:val="24"/>
        </w:rPr>
        <w:t xml:space="preserve">reduz </w:t>
      </w:r>
      <w:r w:rsidR="00BB40AB" w:rsidRPr="00BB40AB">
        <w:rPr>
          <w:bCs/>
          <w:sz w:val="24"/>
          <w:szCs w:val="24"/>
        </w:rPr>
        <w:t>a intensidade das dores</w:t>
      </w:r>
      <w:r w:rsidR="000944CB">
        <w:rPr>
          <w:bCs/>
          <w:sz w:val="24"/>
          <w:szCs w:val="24"/>
        </w:rPr>
        <w:t xml:space="preserve"> e </w:t>
      </w:r>
      <w:r w:rsidR="00BB40AB" w:rsidRPr="00BB40AB">
        <w:rPr>
          <w:bCs/>
          <w:sz w:val="24"/>
          <w:szCs w:val="24"/>
        </w:rPr>
        <w:t xml:space="preserve">a probabilidade de desenvolver a doença. </w:t>
      </w:r>
      <w:r w:rsidR="000944CB">
        <w:rPr>
          <w:bCs/>
          <w:sz w:val="24"/>
          <w:szCs w:val="24"/>
        </w:rPr>
        <w:t>Além disso, o</w:t>
      </w:r>
      <w:r w:rsidR="00BB40AB" w:rsidRPr="00BB40AB">
        <w:rPr>
          <w:bCs/>
          <w:sz w:val="24"/>
          <w:szCs w:val="24"/>
        </w:rPr>
        <w:t>s ácidos graxos poli-insaturados agem diminuindo os sintomas d</w:t>
      </w:r>
      <w:r w:rsidR="000944CB">
        <w:rPr>
          <w:bCs/>
          <w:sz w:val="24"/>
          <w:szCs w:val="24"/>
        </w:rPr>
        <w:t>e depressão e</w:t>
      </w:r>
      <w:r w:rsidR="00BB40AB" w:rsidRPr="00BB40AB">
        <w:rPr>
          <w:bCs/>
          <w:sz w:val="24"/>
          <w:szCs w:val="24"/>
        </w:rPr>
        <w:t xml:space="preserve"> ansiedade</w:t>
      </w:r>
      <w:r w:rsidR="000944CB">
        <w:rPr>
          <w:bCs/>
          <w:sz w:val="24"/>
          <w:szCs w:val="24"/>
        </w:rPr>
        <w:t xml:space="preserve">, </w:t>
      </w:r>
      <w:r w:rsidR="00BB40AB" w:rsidRPr="00BB40AB">
        <w:rPr>
          <w:bCs/>
          <w:sz w:val="24"/>
          <w:szCs w:val="24"/>
        </w:rPr>
        <w:t>comuns n</w:t>
      </w:r>
      <w:r w:rsidR="00864EA0">
        <w:rPr>
          <w:bCs/>
          <w:sz w:val="24"/>
          <w:szCs w:val="24"/>
        </w:rPr>
        <w:t>este público</w:t>
      </w:r>
      <w:r w:rsidR="00BB40AB" w:rsidRPr="00BB40AB">
        <w:rPr>
          <w:bCs/>
          <w:sz w:val="24"/>
          <w:szCs w:val="24"/>
        </w:rPr>
        <w:t xml:space="preserve">. </w:t>
      </w:r>
    </w:p>
    <w:p w14:paraId="16D72551" w14:textId="3276C360" w:rsidR="00BB40AB" w:rsidRDefault="00BB40AB" w:rsidP="00574D14">
      <w:pPr>
        <w:spacing w:line="360" w:lineRule="auto"/>
        <w:ind w:firstLine="709"/>
        <w:jc w:val="both"/>
        <w:rPr>
          <w:bCs/>
          <w:sz w:val="24"/>
          <w:szCs w:val="24"/>
        </w:rPr>
      </w:pPr>
      <w:r w:rsidRPr="00BB40AB">
        <w:rPr>
          <w:bCs/>
          <w:sz w:val="24"/>
          <w:szCs w:val="24"/>
        </w:rPr>
        <w:t>O</w:t>
      </w:r>
      <w:r w:rsidR="000944CB">
        <w:rPr>
          <w:bCs/>
          <w:sz w:val="24"/>
          <w:szCs w:val="24"/>
        </w:rPr>
        <w:t>s dados acima corroboram com a pesquisa de Cavalcante (2021) a qual indica que o consumo de</w:t>
      </w:r>
      <w:r w:rsidRPr="00BB40AB">
        <w:rPr>
          <w:bCs/>
          <w:sz w:val="24"/>
          <w:szCs w:val="24"/>
        </w:rPr>
        <w:t xml:space="preserve"> ômega 3 reduz a continuidade e a proliferação das células endometriais</w:t>
      </w:r>
      <w:r w:rsidR="00AC1B5C">
        <w:rPr>
          <w:bCs/>
          <w:sz w:val="24"/>
          <w:szCs w:val="24"/>
        </w:rPr>
        <w:t xml:space="preserve"> e que o</w:t>
      </w:r>
      <w:r w:rsidRPr="00BB40AB">
        <w:rPr>
          <w:bCs/>
          <w:sz w:val="24"/>
          <w:szCs w:val="24"/>
        </w:rPr>
        <w:t>s alimentos ricos em go</w:t>
      </w:r>
      <w:r w:rsidR="00864EA0">
        <w:rPr>
          <w:bCs/>
          <w:sz w:val="24"/>
          <w:szCs w:val="24"/>
        </w:rPr>
        <w:t xml:space="preserve">rduras totais e gorduras </w:t>
      </w:r>
      <w:r w:rsidR="00864EA0" w:rsidRPr="00EC0091">
        <w:rPr>
          <w:bCs/>
          <w:i/>
          <w:sz w:val="24"/>
          <w:szCs w:val="24"/>
        </w:rPr>
        <w:t>trans</w:t>
      </w:r>
      <w:r w:rsidRPr="00BB40AB">
        <w:rPr>
          <w:bCs/>
          <w:sz w:val="24"/>
          <w:szCs w:val="24"/>
        </w:rPr>
        <w:t xml:space="preserve"> elevam os riscos do desenvolvimento da enfermidade, o que p</w:t>
      </w:r>
      <w:r w:rsidR="00864EA0">
        <w:rPr>
          <w:bCs/>
          <w:sz w:val="24"/>
          <w:szCs w:val="24"/>
        </w:rPr>
        <w:t>rejudica o endométrio da mulher</w:t>
      </w:r>
      <w:r w:rsidR="00100832">
        <w:rPr>
          <w:bCs/>
          <w:sz w:val="24"/>
          <w:szCs w:val="24"/>
        </w:rPr>
        <w:t xml:space="preserve">. </w:t>
      </w:r>
    </w:p>
    <w:p w14:paraId="541CA20E" w14:textId="1A716E56" w:rsidR="00D7566C" w:rsidRDefault="00D7566C" w:rsidP="00574D14">
      <w:pPr>
        <w:spacing w:line="360" w:lineRule="auto"/>
        <w:ind w:firstLine="709"/>
        <w:jc w:val="both"/>
        <w:rPr>
          <w:bCs/>
          <w:sz w:val="24"/>
          <w:szCs w:val="24"/>
        </w:rPr>
      </w:pPr>
      <w:r>
        <w:rPr>
          <w:bCs/>
          <w:sz w:val="24"/>
          <w:szCs w:val="24"/>
        </w:rPr>
        <w:t>Vale ressaltar que</w:t>
      </w:r>
      <w:r w:rsidRPr="00BB40AB">
        <w:rPr>
          <w:bCs/>
          <w:sz w:val="24"/>
          <w:szCs w:val="24"/>
        </w:rPr>
        <w:t xml:space="preserve"> </w:t>
      </w:r>
      <w:r>
        <w:rPr>
          <w:bCs/>
          <w:sz w:val="24"/>
          <w:szCs w:val="24"/>
        </w:rPr>
        <w:t xml:space="preserve">o </w:t>
      </w:r>
      <w:r w:rsidRPr="00BB40AB">
        <w:rPr>
          <w:bCs/>
          <w:sz w:val="24"/>
          <w:szCs w:val="24"/>
        </w:rPr>
        <w:t>ômega 3 age na redução das inflamações causadas pela doença, por meio das prostaglandinas-E3 (PGE3) e as prostaglandinas-E3 alfa (PGE3a)</w:t>
      </w:r>
      <w:r>
        <w:rPr>
          <w:bCs/>
          <w:sz w:val="24"/>
          <w:szCs w:val="24"/>
        </w:rPr>
        <w:t>, a</w:t>
      </w:r>
      <w:r w:rsidRPr="00BB40AB">
        <w:rPr>
          <w:bCs/>
          <w:sz w:val="24"/>
          <w:szCs w:val="24"/>
        </w:rPr>
        <w:t>o contrário do ômega 6 que aumenta as cólicas e as dores pela presença da prostaglandina-E2 (PGE2) e da prostaglandinas-F2 alfa (PGF2a) que são pró-inflamatórias (</w:t>
      </w:r>
      <w:r w:rsidR="00420416" w:rsidRPr="00BB40AB">
        <w:rPr>
          <w:bCs/>
          <w:sz w:val="24"/>
          <w:szCs w:val="24"/>
        </w:rPr>
        <w:t>Gonçalves</w:t>
      </w:r>
      <w:r w:rsidR="00EC0091">
        <w:rPr>
          <w:bCs/>
          <w:sz w:val="24"/>
          <w:szCs w:val="24"/>
        </w:rPr>
        <w:t xml:space="preserve"> </w:t>
      </w:r>
      <w:r w:rsidR="00EC0091" w:rsidRPr="00EC0091">
        <w:rPr>
          <w:bCs/>
          <w:i/>
          <w:sz w:val="24"/>
          <w:szCs w:val="24"/>
        </w:rPr>
        <w:t>et al</w:t>
      </w:r>
      <w:r w:rsidR="00EC0091">
        <w:rPr>
          <w:bCs/>
          <w:sz w:val="24"/>
          <w:szCs w:val="24"/>
        </w:rPr>
        <w:t>.</w:t>
      </w:r>
      <w:r w:rsidRPr="00BB40AB">
        <w:rPr>
          <w:bCs/>
          <w:sz w:val="24"/>
          <w:szCs w:val="24"/>
        </w:rPr>
        <w:t>, 2021).</w:t>
      </w:r>
    </w:p>
    <w:p w14:paraId="5D573C39" w14:textId="2ABEB0FB" w:rsidR="00D7566C" w:rsidRPr="00BB40AB" w:rsidRDefault="00D7566C" w:rsidP="00574D14">
      <w:pPr>
        <w:spacing w:line="360" w:lineRule="auto"/>
        <w:ind w:firstLine="709"/>
        <w:jc w:val="both"/>
        <w:rPr>
          <w:bCs/>
          <w:sz w:val="24"/>
          <w:szCs w:val="24"/>
        </w:rPr>
      </w:pPr>
      <w:r w:rsidRPr="00BB40AB">
        <w:rPr>
          <w:bCs/>
          <w:sz w:val="24"/>
          <w:szCs w:val="24"/>
        </w:rPr>
        <w:t>O ácido araquidônico é um anti-inflamatório que auxilia na proteção contra a endometriose</w:t>
      </w:r>
      <w:r>
        <w:rPr>
          <w:bCs/>
          <w:sz w:val="24"/>
          <w:szCs w:val="24"/>
        </w:rPr>
        <w:t>, por</w:t>
      </w:r>
      <w:r w:rsidRPr="00BB40AB">
        <w:rPr>
          <w:bCs/>
          <w:sz w:val="24"/>
          <w:szCs w:val="24"/>
        </w:rPr>
        <w:t xml:space="preserve"> produz</w:t>
      </w:r>
      <w:r>
        <w:rPr>
          <w:bCs/>
          <w:sz w:val="24"/>
          <w:szCs w:val="24"/>
        </w:rPr>
        <w:t>ir</w:t>
      </w:r>
      <w:r w:rsidRPr="00BB40AB">
        <w:rPr>
          <w:bCs/>
          <w:sz w:val="24"/>
          <w:szCs w:val="24"/>
        </w:rPr>
        <w:t xml:space="preserve"> </w:t>
      </w:r>
      <w:proofErr w:type="spellStart"/>
      <w:r w:rsidRPr="00BB40AB">
        <w:rPr>
          <w:bCs/>
          <w:sz w:val="24"/>
          <w:szCs w:val="24"/>
        </w:rPr>
        <w:t>resolvinas</w:t>
      </w:r>
      <w:proofErr w:type="spellEnd"/>
      <w:r w:rsidRPr="00BB40AB">
        <w:rPr>
          <w:bCs/>
          <w:sz w:val="24"/>
          <w:szCs w:val="24"/>
        </w:rPr>
        <w:t xml:space="preserve"> e </w:t>
      </w:r>
      <w:proofErr w:type="spellStart"/>
      <w:r w:rsidRPr="00BB40AB">
        <w:rPr>
          <w:bCs/>
          <w:sz w:val="24"/>
          <w:szCs w:val="24"/>
        </w:rPr>
        <w:t>protectinas</w:t>
      </w:r>
      <w:proofErr w:type="spellEnd"/>
      <w:r w:rsidRPr="00BB40AB">
        <w:rPr>
          <w:bCs/>
          <w:sz w:val="24"/>
          <w:szCs w:val="24"/>
        </w:rPr>
        <w:t xml:space="preserve">, que atuam nas prostaglandinas e nos leucotrienos que possuem ação </w:t>
      </w:r>
      <w:r>
        <w:rPr>
          <w:bCs/>
          <w:sz w:val="24"/>
          <w:szCs w:val="24"/>
        </w:rPr>
        <w:t>anti-</w:t>
      </w:r>
      <w:r w:rsidRPr="00BB40AB">
        <w:rPr>
          <w:bCs/>
          <w:sz w:val="24"/>
          <w:szCs w:val="24"/>
        </w:rPr>
        <w:t>inflamatória</w:t>
      </w:r>
      <w:r>
        <w:rPr>
          <w:bCs/>
          <w:sz w:val="24"/>
          <w:szCs w:val="24"/>
        </w:rPr>
        <w:t>, a</w:t>
      </w:r>
      <w:r w:rsidRPr="00BB40AB">
        <w:rPr>
          <w:bCs/>
          <w:sz w:val="24"/>
          <w:szCs w:val="24"/>
        </w:rPr>
        <w:t>lém de contribuir para a redução de dores e sintomas</w:t>
      </w:r>
      <w:r w:rsidR="0002106C">
        <w:rPr>
          <w:bCs/>
          <w:sz w:val="24"/>
          <w:szCs w:val="24"/>
        </w:rPr>
        <w:t>,</w:t>
      </w:r>
      <w:r w:rsidRPr="00BB40AB">
        <w:rPr>
          <w:bCs/>
          <w:sz w:val="24"/>
          <w:szCs w:val="24"/>
        </w:rPr>
        <w:t xml:space="preserve"> agindo na diminuição do estado inflamatório (</w:t>
      </w:r>
      <w:r w:rsidR="00B2639D" w:rsidRPr="00BB40AB">
        <w:rPr>
          <w:bCs/>
          <w:sz w:val="24"/>
          <w:szCs w:val="24"/>
        </w:rPr>
        <w:t>Camargo</w:t>
      </w:r>
      <w:r w:rsidRPr="00BB40AB">
        <w:rPr>
          <w:bCs/>
          <w:sz w:val="24"/>
          <w:szCs w:val="24"/>
        </w:rPr>
        <w:t>, 2019).</w:t>
      </w:r>
    </w:p>
    <w:p w14:paraId="0C0C1F92" w14:textId="4789CBE6" w:rsidR="00BB40AB" w:rsidRPr="00BB40AB" w:rsidRDefault="0002106C" w:rsidP="00574D14">
      <w:pPr>
        <w:spacing w:line="360" w:lineRule="auto"/>
        <w:ind w:firstLine="709"/>
        <w:jc w:val="both"/>
        <w:rPr>
          <w:bCs/>
          <w:sz w:val="24"/>
          <w:szCs w:val="24"/>
        </w:rPr>
      </w:pPr>
      <w:r>
        <w:rPr>
          <w:bCs/>
          <w:sz w:val="24"/>
          <w:szCs w:val="24"/>
        </w:rPr>
        <w:t>Por outra perspectiva, a</w:t>
      </w:r>
      <w:r w:rsidR="00BB40AB" w:rsidRPr="00BB40AB">
        <w:rPr>
          <w:bCs/>
          <w:sz w:val="24"/>
          <w:szCs w:val="24"/>
        </w:rPr>
        <w:t>s frutas e hortaliças aumenta</w:t>
      </w:r>
      <w:r>
        <w:rPr>
          <w:bCs/>
          <w:sz w:val="24"/>
          <w:szCs w:val="24"/>
        </w:rPr>
        <w:t>m</w:t>
      </w:r>
      <w:r w:rsidR="00BB40AB" w:rsidRPr="00BB40AB">
        <w:rPr>
          <w:bCs/>
          <w:sz w:val="24"/>
          <w:szCs w:val="24"/>
        </w:rPr>
        <w:t xml:space="preserve"> a excreção de estrogênio, por serem ricas em fibras e nutrientes antioxidantes, tendo uma função i</w:t>
      </w:r>
      <w:r w:rsidR="00826125">
        <w:rPr>
          <w:bCs/>
          <w:sz w:val="24"/>
          <w:szCs w:val="24"/>
        </w:rPr>
        <w:t xml:space="preserve">mportante na regulação hormonal. Em adição, alguns </w:t>
      </w:r>
      <w:r w:rsidR="00BB40AB" w:rsidRPr="00BB40AB">
        <w:rPr>
          <w:bCs/>
          <w:sz w:val="24"/>
          <w:szCs w:val="24"/>
        </w:rPr>
        <w:t>nutrientes como cálcio, zinco, selênio, vitamina C, vitamina E</w:t>
      </w:r>
      <w:r w:rsidR="00826125">
        <w:rPr>
          <w:bCs/>
          <w:sz w:val="24"/>
          <w:szCs w:val="24"/>
        </w:rPr>
        <w:t>,</w:t>
      </w:r>
      <w:r w:rsidR="00BB40AB" w:rsidRPr="00BB40AB">
        <w:rPr>
          <w:bCs/>
          <w:sz w:val="24"/>
          <w:szCs w:val="24"/>
        </w:rPr>
        <w:t xml:space="preserve"> </w:t>
      </w:r>
      <w:r w:rsidR="00826125">
        <w:rPr>
          <w:bCs/>
          <w:sz w:val="24"/>
          <w:szCs w:val="24"/>
        </w:rPr>
        <w:t xml:space="preserve">bem como </w:t>
      </w:r>
      <w:r w:rsidR="00BB40AB" w:rsidRPr="00BB40AB">
        <w:rPr>
          <w:bCs/>
          <w:sz w:val="24"/>
          <w:szCs w:val="24"/>
        </w:rPr>
        <w:t>fit</w:t>
      </w:r>
      <w:r>
        <w:rPr>
          <w:bCs/>
          <w:sz w:val="24"/>
          <w:szCs w:val="24"/>
        </w:rPr>
        <w:t xml:space="preserve">oquímicos, carotenoides, flavonoides, </w:t>
      </w:r>
      <w:proofErr w:type="spellStart"/>
      <w:r>
        <w:rPr>
          <w:bCs/>
          <w:sz w:val="24"/>
          <w:szCs w:val="24"/>
        </w:rPr>
        <w:t>indo</w:t>
      </w:r>
      <w:r w:rsidR="00BB40AB" w:rsidRPr="00BB40AB">
        <w:rPr>
          <w:bCs/>
          <w:sz w:val="24"/>
          <w:szCs w:val="24"/>
        </w:rPr>
        <w:t>is</w:t>
      </w:r>
      <w:proofErr w:type="spellEnd"/>
      <w:r w:rsidR="00BB40AB" w:rsidRPr="00BB40AB">
        <w:rPr>
          <w:bCs/>
          <w:sz w:val="24"/>
          <w:szCs w:val="24"/>
        </w:rPr>
        <w:t xml:space="preserve">, </w:t>
      </w:r>
      <w:proofErr w:type="spellStart"/>
      <w:r w:rsidR="00BB40AB" w:rsidRPr="00BB40AB">
        <w:rPr>
          <w:bCs/>
          <w:sz w:val="24"/>
          <w:szCs w:val="24"/>
        </w:rPr>
        <w:t>isotiocianatos</w:t>
      </w:r>
      <w:proofErr w:type="spellEnd"/>
      <w:r w:rsidR="00BB40AB" w:rsidRPr="00BB40AB">
        <w:rPr>
          <w:bCs/>
          <w:sz w:val="24"/>
          <w:szCs w:val="24"/>
        </w:rPr>
        <w:t xml:space="preserve"> podem interferir na fisiopatologia da endometriose, tendo atuação no equilíbrio hormonal da mulher, na sinalização celular, no controle do cresci</w:t>
      </w:r>
      <w:r>
        <w:rPr>
          <w:bCs/>
          <w:sz w:val="24"/>
          <w:szCs w:val="24"/>
        </w:rPr>
        <w:t>mento celular e na apoptose. Ele</w:t>
      </w:r>
      <w:r w:rsidR="00BB40AB" w:rsidRPr="00BB40AB">
        <w:rPr>
          <w:bCs/>
          <w:sz w:val="24"/>
          <w:szCs w:val="24"/>
        </w:rPr>
        <w:t>s atuam também na redução da dispareunia e diminui os marcadores do estresse oxidativo</w:t>
      </w:r>
      <w:r w:rsidR="009954D1">
        <w:rPr>
          <w:bCs/>
          <w:sz w:val="24"/>
          <w:szCs w:val="24"/>
        </w:rPr>
        <w:t xml:space="preserve"> </w:t>
      </w:r>
      <w:r w:rsidR="00BB40AB" w:rsidRPr="00BB40AB">
        <w:rPr>
          <w:bCs/>
          <w:sz w:val="24"/>
          <w:szCs w:val="24"/>
        </w:rPr>
        <w:t>(</w:t>
      </w:r>
      <w:r w:rsidR="00B2639D" w:rsidRPr="00BB40AB">
        <w:rPr>
          <w:bCs/>
          <w:sz w:val="24"/>
          <w:szCs w:val="24"/>
        </w:rPr>
        <w:t xml:space="preserve">Neumann </w:t>
      </w:r>
      <w:r w:rsidR="00BB40AB" w:rsidRPr="00BB40AB">
        <w:rPr>
          <w:bCs/>
          <w:i/>
          <w:iCs/>
          <w:sz w:val="24"/>
          <w:szCs w:val="24"/>
        </w:rPr>
        <w:t>et al</w:t>
      </w:r>
      <w:r w:rsidR="00224BBB">
        <w:rPr>
          <w:bCs/>
          <w:i/>
          <w:iCs/>
          <w:sz w:val="24"/>
          <w:szCs w:val="24"/>
        </w:rPr>
        <w:t>.</w:t>
      </w:r>
      <w:r w:rsidR="00BB40AB" w:rsidRPr="00BB40AB">
        <w:rPr>
          <w:bCs/>
          <w:sz w:val="24"/>
          <w:szCs w:val="24"/>
        </w:rPr>
        <w:t xml:space="preserve">, 2023).  </w:t>
      </w:r>
    </w:p>
    <w:p w14:paraId="4823D56B" w14:textId="0E75BC01" w:rsidR="00BB40AB" w:rsidRDefault="00BB40AB" w:rsidP="00574D14">
      <w:pPr>
        <w:spacing w:line="360" w:lineRule="auto"/>
        <w:ind w:firstLine="709"/>
        <w:jc w:val="both"/>
        <w:rPr>
          <w:bCs/>
          <w:sz w:val="24"/>
          <w:szCs w:val="24"/>
        </w:rPr>
      </w:pPr>
      <w:r w:rsidRPr="00BB40AB">
        <w:rPr>
          <w:bCs/>
          <w:sz w:val="24"/>
          <w:szCs w:val="24"/>
        </w:rPr>
        <w:t>O</w:t>
      </w:r>
      <w:r w:rsidR="009B14C0">
        <w:rPr>
          <w:bCs/>
          <w:sz w:val="24"/>
          <w:szCs w:val="24"/>
        </w:rPr>
        <w:t xml:space="preserve">s dados acima também são </w:t>
      </w:r>
      <w:r w:rsidR="003D1B6B">
        <w:rPr>
          <w:bCs/>
          <w:sz w:val="24"/>
          <w:szCs w:val="24"/>
        </w:rPr>
        <w:t>confirmados</w:t>
      </w:r>
      <w:r w:rsidR="009B14C0">
        <w:rPr>
          <w:bCs/>
          <w:sz w:val="24"/>
          <w:szCs w:val="24"/>
        </w:rPr>
        <w:t xml:space="preserve"> pelo estudo de Gomes</w:t>
      </w:r>
      <w:r w:rsidR="00C05271">
        <w:rPr>
          <w:bCs/>
          <w:sz w:val="24"/>
          <w:szCs w:val="24"/>
        </w:rPr>
        <w:t>, Rocha e Lima</w:t>
      </w:r>
      <w:r w:rsidR="009B14C0">
        <w:rPr>
          <w:bCs/>
          <w:sz w:val="24"/>
          <w:szCs w:val="24"/>
        </w:rPr>
        <w:t xml:space="preserve"> (2022), o qual aponta que o</w:t>
      </w:r>
      <w:r w:rsidRPr="00BB40AB">
        <w:rPr>
          <w:bCs/>
          <w:sz w:val="24"/>
          <w:szCs w:val="24"/>
        </w:rPr>
        <w:t xml:space="preserve"> zinco pode oferecer efeitos benéficos para a saúde da mulher</w:t>
      </w:r>
      <w:r w:rsidR="0002106C">
        <w:rPr>
          <w:bCs/>
          <w:sz w:val="24"/>
          <w:szCs w:val="24"/>
        </w:rPr>
        <w:t>,</w:t>
      </w:r>
      <w:r w:rsidRPr="00BB40AB">
        <w:rPr>
          <w:bCs/>
          <w:sz w:val="24"/>
          <w:szCs w:val="24"/>
        </w:rPr>
        <w:t xml:space="preserve"> ajudando no processo reprodutivo por se</w:t>
      </w:r>
      <w:r w:rsidR="009954D1">
        <w:rPr>
          <w:bCs/>
          <w:sz w:val="24"/>
          <w:szCs w:val="24"/>
        </w:rPr>
        <w:t>r</w:t>
      </w:r>
      <w:r w:rsidRPr="00BB40AB">
        <w:rPr>
          <w:bCs/>
          <w:sz w:val="24"/>
          <w:szCs w:val="24"/>
        </w:rPr>
        <w:t xml:space="preserve"> a</w:t>
      </w:r>
      <w:r w:rsidR="009B14C0">
        <w:rPr>
          <w:bCs/>
          <w:sz w:val="24"/>
          <w:szCs w:val="24"/>
        </w:rPr>
        <w:t>n</w:t>
      </w:r>
      <w:r w:rsidR="0002106C">
        <w:rPr>
          <w:bCs/>
          <w:sz w:val="24"/>
          <w:szCs w:val="24"/>
        </w:rPr>
        <w:t xml:space="preserve">tioxidante e anti-inflamatório; </w:t>
      </w:r>
      <w:r w:rsidR="009B14C0">
        <w:rPr>
          <w:bCs/>
          <w:sz w:val="24"/>
          <w:szCs w:val="24"/>
        </w:rPr>
        <w:t>o</w:t>
      </w:r>
      <w:r w:rsidRPr="00BB40AB">
        <w:rPr>
          <w:bCs/>
          <w:sz w:val="24"/>
          <w:szCs w:val="24"/>
        </w:rPr>
        <w:t xml:space="preserve"> selênio possui ação na defesa antioxidante e efeitos na fertilidade feminina</w:t>
      </w:r>
      <w:r w:rsidR="009B14C0">
        <w:rPr>
          <w:bCs/>
          <w:sz w:val="24"/>
          <w:szCs w:val="24"/>
        </w:rPr>
        <w:t xml:space="preserve"> e o</w:t>
      </w:r>
      <w:r w:rsidRPr="00BB40AB">
        <w:rPr>
          <w:bCs/>
          <w:sz w:val="24"/>
          <w:szCs w:val="24"/>
        </w:rPr>
        <w:t xml:space="preserve"> magnésio também atua nesse p</w:t>
      </w:r>
      <w:r w:rsidR="00B2639D">
        <w:rPr>
          <w:bCs/>
          <w:sz w:val="24"/>
          <w:szCs w:val="24"/>
        </w:rPr>
        <w:t>rocesso de proteção reprodutiva.</w:t>
      </w:r>
    </w:p>
    <w:p w14:paraId="21BF3840" w14:textId="4A031D14" w:rsidR="00BB40AB" w:rsidRDefault="00BB40AB" w:rsidP="00574D14">
      <w:pPr>
        <w:spacing w:line="360" w:lineRule="auto"/>
        <w:ind w:firstLine="709"/>
        <w:jc w:val="both"/>
        <w:rPr>
          <w:bCs/>
          <w:sz w:val="24"/>
          <w:szCs w:val="24"/>
        </w:rPr>
      </w:pPr>
      <w:r w:rsidRPr="00BB40AB">
        <w:rPr>
          <w:bCs/>
          <w:sz w:val="24"/>
          <w:szCs w:val="24"/>
        </w:rPr>
        <w:t>Já a vitamina D é uma grande aliad</w:t>
      </w:r>
      <w:r w:rsidR="009B14C0">
        <w:rPr>
          <w:bCs/>
          <w:sz w:val="24"/>
          <w:szCs w:val="24"/>
        </w:rPr>
        <w:t xml:space="preserve">a no tratamento da endometriose, pois </w:t>
      </w:r>
      <w:r w:rsidR="00A60945">
        <w:rPr>
          <w:bCs/>
          <w:sz w:val="24"/>
          <w:szCs w:val="24"/>
        </w:rPr>
        <w:t xml:space="preserve">sua deficiência </w:t>
      </w:r>
      <w:r w:rsidR="00A60945" w:rsidRPr="00BB40AB">
        <w:rPr>
          <w:bCs/>
          <w:sz w:val="24"/>
          <w:szCs w:val="24"/>
        </w:rPr>
        <w:t>tem</w:t>
      </w:r>
      <w:r w:rsidRPr="00BB40AB">
        <w:rPr>
          <w:bCs/>
          <w:sz w:val="24"/>
          <w:szCs w:val="24"/>
        </w:rPr>
        <w:t xml:space="preserve"> relação direta com o surgimento de patologias imunológicas. Is</w:t>
      </w:r>
      <w:r w:rsidR="0002106C">
        <w:rPr>
          <w:bCs/>
          <w:sz w:val="24"/>
          <w:szCs w:val="24"/>
        </w:rPr>
        <w:t>so acontece porque</w:t>
      </w:r>
      <w:r w:rsidRPr="00BB40AB">
        <w:rPr>
          <w:bCs/>
          <w:sz w:val="24"/>
          <w:szCs w:val="24"/>
        </w:rPr>
        <w:t xml:space="preserve"> </w:t>
      </w:r>
      <w:r w:rsidR="009B14C0">
        <w:rPr>
          <w:bCs/>
          <w:sz w:val="24"/>
          <w:szCs w:val="24"/>
        </w:rPr>
        <w:t>essa vitamina</w:t>
      </w:r>
      <w:r w:rsidRPr="00BB40AB">
        <w:rPr>
          <w:bCs/>
          <w:sz w:val="24"/>
          <w:szCs w:val="24"/>
        </w:rPr>
        <w:t xml:space="preserve"> possui efeitos nas inflamações crônicas, regula o crescimento celular e</w:t>
      </w:r>
      <w:r w:rsidRPr="00BB40AB">
        <w:t xml:space="preserve"> </w:t>
      </w:r>
      <w:r w:rsidRPr="00BB40AB">
        <w:rPr>
          <w:bCs/>
          <w:sz w:val="24"/>
          <w:szCs w:val="24"/>
        </w:rPr>
        <w:t>induz a apoptose e angiogênese. Afinal, a vitamina D impede a secreção de células pró-inflamatórias</w:t>
      </w:r>
      <w:r w:rsidR="0002106C">
        <w:rPr>
          <w:bCs/>
          <w:sz w:val="24"/>
          <w:szCs w:val="24"/>
        </w:rPr>
        <w:t>,</w:t>
      </w:r>
      <w:r w:rsidR="009B14C0">
        <w:rPr>
          <w:bCs/>
          <w:sz w:val="24"/>
          <w:szCs w:val="24"/>
        </w:rPr>
        <w:t xml:space="preserve"> além de</w:t>
      </w:r>
      <w:r w:rsidRPr="00BB40AB">
        <w:rPr>
          <w:bCs/>
          <w:sz w:val="24"/>
          <w:szCs w:val="24"/>
        </w:rPr>
        <w:t xml:space="preserve"> diminui</w:t>
      </w:r>
      <w:r w:rsidR="009B14C0">
        <w:rPr>
          <w:bCs/>
          <w:sz w:val="24"/>
          <w:szCs w:val="24"/>
        </w:rPr>
        <w:t>r</w:t>
      </w:r>
      <w:r w:rsidRPr="00BB40AB">
        <w:rPr>
          <w:bCs/>
          <w:sz w:val="24"/>
          <w:szCs w:val="24"/>
        </w:rPr>
        <w:t xml:space="preserve"> as chances de abortos espontâneos e partos </w:t>
      </w:r>
      <w:proofErr w:type="spellStart"/>
      <w:r w:rsidRPr="00BB40AB">
        <w:rPr>
          <w:bCs/>
          <w:sz w:val="24"/>
          <w:szCs w:val="24"/>
        </w:rPr>
        <w:t>pré</w:t>
      </w:r>
      <w:proofErr w:type="spellEnd"/>
      <w:r w:rsidRPr="00BB40AB">
        <w:rPr>
          <w:bCs/>
          <w:sz w:val="24"/>
          <w:szCs w:val="24"/>
        </w:rPr>
        <w:t xml:space="preserve">-termos, pois o </w:t>
      </w:r>
      <w:proofErr w:type="spellStart"/>
      <w:r w:rsidRPr="00BB40AB">
        <w:rPr>
          <w:bCs/>
          <w:sz w:val="24"/>
          <w:szCs w:val="24"/>
        </w:rPr>
        <w:t>calcitriol</w:t>
      </w:r>
      <w:proofErr w:type="spellEnd"/>
      <w:r w:rsidRPr="00BB40AB">
        <w:rPr>
          <w:bCs/>
          <w:sz w:val="24"/>
          <w:szCs w:val="24"/>
        </w:rPr>
        <w:t xml:space="preserve"> age na regulação do gene que atua no desen</w:t>
      </w:r>
      <w:r w:rsidR="009B14C0">
        <w:rPr>
          <w:bCs/>
          <w:sz w:val="24"/>
          <w:szCs w:val="24"/>
        </w:rPr>
        <w:t xml:space="preserve">volvimento uterino </w:t>
      </w:r>
      <w:r w:rsidR="00B2639D">
        <w:rPr>
          <w:bCs/>
          <w:sz w:val="24"/>
          <w:szCs w:val="24"/>
        </w:rPr>
        <w:t>(Costa;</w:t>
      </w:r>
      <w:r w:rsidR="00B2639D" w:rsidRPr="00BB40AB">
        <w:rPr>
          <w:bCs/>
          <w:sz w:val="24"/>
          <w:szCs w:val="24"/>
        </w:rPr>
        <w:t xml:space="preserve"> Garcia, </w:t>
      </w:r>
      <w:r w:rsidRPr="00BB40AB">
        <w:rPr>
          <w:bCs/>
          <w:sz w:val="24"/>
          <w:szCs w:val="24"/>
        </w:rPr>
        <w:t xml:space="preserve">2020).  </w:t>
      </w:r>
    </w:p>
    <w:p w14:paraId="6F61CF4A" w14:textId="77777777" w:rsidR="00747D31" w:rsidRDefault="00747D31" w:rsidP="00574D14">
      <w:pPr>
        <w:spacing w:line="360" w:lineRule="auto"/>
        <w:ind w:firstLine="709"/>
        <w:jc w:val="both"/>
        <w:rPr>
          <w:bCs/>
          <w:sz w:val="24"/>
          <w:szCs w:val="24"/>
        </w:rPr>
      </w:pPr>
      <w:r w:rsidRPr="00BB40AB">
        <w:rPr>
          <w:bCs/>
          <w:sz w:val="24"/>
          <w:szCs w:val="24"/>
        </w:rPr>
        <w:t xml:space="preserve">A ingestão de magnésio possui efeitos relaxantes nos músculos lisos que se encontram nas trompas e no útero, além de reduzirem os marcadores inflamatórios, como IL-6 e fator de </w:t>
      </w:r>
    </w:p>
    <w:p w14:paraId="165A35EF" w14:textId="78B67047" w:rsidR="00747D31" w:rsidRPr="00BB40AB" w:rsidRDefault="00747D31" w:rsidP="00574D14">
      <w:pPr>
        <w:spacing w:line="360" w:lineRule="auto"/>
        <w:jc w:val="both"/>
        <w:rPr>
          <w:bCs/>
          <w:sz w:val="24"/>
          <w:szCs w:val="24"/>
        </w:rPr>
      </w:pPr>
      <w:r w:rsidRPr="00BB40AB">
        <w:rPr>
          <w:bCs/>
          <w:sz w:val="24"/>
          <w:szCs w:val="24"/>
        </w:rPr>
        <w:t>necrose alfa. Não obstante, o efeito antioxidante do cobre juntamente com o zinco atua contra a produção dos radicais livres, diminuindo as inflamações (</w:t>
      </w:r>
      <w:r w:rsidR="00B2639D" w:rsidRPr="00BB40AB">
        <w:rPr>
          <w:bCs/>
          <w:sz w:val="24"/>
          <w:szCs w:val="24"/>
        </w:rPr>
        <w:t>Alexandre</w:t>
      </w:r>
      <w:r w:rsidRPr="00BB40AB">
        <w:rPr>
          <w:bCs/>
          <w:sz w:val="24"/>
          <w:szCs w:val="24"/>
        </w:rPr>
        <w:t xml:space="preserve"> </w:t>
      </w:r>
      <w:r w:rsidRPr="00BB40AB">
        <w:rPr>
          <w:bCs/>
          <w:i/>
          <w:iCs/>
          <w:sz w:val="24"/>
          <w:szCs w:val="24"/>
        </w:rPr>
        <w:t>et al</w:t>
      </w:r>
      <w:r w:rsidR="00224BBB">
        <w:rPr>
          <w:bCs/>
          <w:i/>
          <w:iCs/>
          <w:sz w:val="24"/>
          <w:szCs w:val="24"/>
        </w:rPr>
        <w:t>.</w:t>
      </w:r>
      <w:r w:rsidRPr="00BB40AB">
        <w:rPr>
          <w:bCs/>
          <w:sz w:val="24"/>
          <w:szCs w:val="24"/>
        </w:rPr>
        <w:t>, 2022).</w:t>
      </w:r>
    </w:p>
    <w:p w14:paraId="3FDDA294" w14:textId="63FF0843" w:rsidR="00BB40AB" w:rsidRDefault="00747D31" w:rsidP="00574D14">
      <w:pPr>
        <w:spacing w:line="360" w:lineRule="auto"/>
        <w:ind w:firstLine="709"/>
        <w:jc w:val="both"/>
        <w:rPr>
          <w:bCs/>
          <w:sz w:val="24"/>
          <w:szCs w:val="24"/>
        </w:rPr>
      </w:pPr>
      <w:r>
        <w:rPr>
          <w:bCs/>
          <w:sz w:val="24"/>
          <w:szCs w:val="24"/>
        </w:rPr>
        <w:t>Por outro lado,</w:t>
      </w:r>
      <w:r w:rsidR="00BB40AB" w:rsidRPr="00BB40AB">
        <w:rPr>
          <w:bCs/>
          <w:sz w:val="24"/>
          <w:szCs w:val="24"/>
        </w:rPr>
        <w:t xml:space="preserve"> um desequilíbrio na flora intestinal</w:t>
      </w:r>
      <w:r>
        <w:rPr>
          <w:bCs/>
          <w:sz w:val="24"/>
          <w:szCs w:val="24"/>
        </w:rPr>
        <w:t>,</w:t>
      </w:r>
      <w:r w:rsidR="00BB40AB" w:rsidRPr="00BB40AB">
        <w:rPr>
          <w:bCs/>
          <w:sz w:val="24"/>
          <w:szCs w:val="24"/>
        </w:rPr>
        <w:t xml:space="preserve"> chamado disbiose intestinal</w:t>
      </w:r>
      <w:r>
        <w:rPr>
          <w:bCs/>
          <w:sz w:val="24"/>
          <w:szCs w:val="24"/>
        </w:rPr>
        <w:t>,</w:t>
      </w:r>
      <w:r w:rsidR="00BB40AB" w:rsidRPr="00BB40AB">
        <w:rPr>
          <w:bCs/>
          <w:sz w:val="24"/>
          <w:szCs w:val="24"/>
        </w:rPr>
        <w:t xml:space="preserve"> causa prejuízos </w:t>
      </w:r>
      <w:r>
        <w:rPr>
          <w:bCs/>
          <w:sz w:val="24"/>
          <w:szCs w:val="24"/>
        </w:rPr>
        <w:t xml:space="preserve">para </w:t>
      </w:r>
      <w:r w:rsidR="00BB40AB" w:rsidRPr="00BB40AB">
        <w:rPr>
          <w:bCs/>
          <w:sz w:val="24"/>
          <w:szCs w:val="24"/>
        </w:rPr>
        <w:t>a imunidade do corpo, resultando em um aumento de citocinas pró-inflamatórias</w:t>
      </w:r>
      <w:r>
        <w:rPr>
          <w:bCs/>
          <w:sz w:val="24"/>
          <w:szCs w:val="24"/>
        </w:rPr>
        <w:t>,</w:t>
      </w:r>
      <w:r w:rsidR="00BB40AB" w:rsidRPr="00BB40AB">
        <w:rPr>
          <w:bCs/>
          <w:sz w:val="24"/>
          <w:szCs w:val="24"/>
        </w:rPr>
        <w:t xml:space="preserve"> pode</w:t>
      </w:r>
      <w:r>
        <w:rPr>
          <w:bCs/>
          <w:sz w:val="24"/>
          <w:szCs w:val="24"/>
        </w:rPr>
        <w:t>ndo ocasionar um estado crônico de inflamação.</w:t>
      </w:r>
      <w:r w:rsidR="00BB40AB" w:rsidRPr="00BB40AB">
        <w:rPr>
          <w:bCs/>
          <w:sz w:val="24"/>
          <w:szCs w:val="24"/>
        </w:rPr>
        <w:t xml:space="preserve"> </w:t>
      </w:r>
      <w:r>
        <w:rPr>
          <w:bCs/>
          <w:sz w:val="24"/>
          <w:szCs w:val="24"/>
        </w:rPr>
        <w:t>Assim, a</w:t>
      </w:r>
      <w:r w:rsidR="00BB40AB" w:rsidRPr="00BB40AB">
        <w:rPr>
          <w:bCs/>
          <w:sz w:val="24"/>
          <w:szCs w:val="24"/>
        </w:rPr>
        <w:t xml:space="preserve"> ingestão de probióticos </w:t>
      </w:r>
      <w:r w:rsidR="005B4EE8">
        <w:rPr>
          <w:bCs/>
          <w:sz w:val="24"/>
          <w:szCs w:val="24"/>
        </w:rPr>
        <w:t xml:space="preserve">ajudam a </w:t>
      </w:r>
      <w:r w:rsidR="00BB40AB" w:rsidRPr="00BB40AB">
        <w:rPr>
          <w:bCs/>
          <w:sz w:val="24"/>
          <w:szCs w:val="24"/>
        </w:rPr>
        <w:t>ameniza</w:t>
      </w:r>
      <w:r w:rsidR="005B4EE8">
        <w:rPr>
          <w:bCs/>
          <w:sz w:val="24"/>
          <w:szCs w:val="24"/>
        </w:rPr>
        <w:t>r</w:t>
      </w:r>
      <w:r w:rsidR="00BB40AB" w:rsidRPr="00BB40AB">
        <w:rPr>
          <w:bCs/>
          <w:sz w:val="24"/>
          <w:szCs w:val="24"/>
        </w:rPr>
        <w:t xml:space="preserve"> a</w:t>
      </w:r>
      <w:r w:rsidR="005B4EE8">
        <w:rPr>
          <w:bCs/>
          <w:sz w:val="24"/>
          <w:szCs w:val="24"/>
        </w:rPr>
        <w:t>s</w:t>
      </w:r>
      <w:r w:rsidR="00BB40AB" w:rsidRPr="00BB40AB">
        <w:rPr>
          <w:bCs/>
          <w:sz w:val="24"/>
          <w:szCs w:val="24"/>
        </w:rPr>
        <w:t xml:space="preserve"> dor</w:t>
      </w:r>
      <w:r w:rsidR="005B4EE8">
        <w:rPr>
          <w:bCs/>
          <w:sz w:val="24"/>
          <w:szCs w:val="24"/>
        </w:rPr>
        <w:t>es</w:t>
      </w:r>
      <w:r w:rsidR="00BB40AB" w:rsidRPr="00BB40AB">
        <w:rPr>
          <w:bCs/>
          <w:sz w:val="24"/>
          <w:szCs w:val="24"/>
        </w:rPr>
        <w:t xml:space="preserve"> e</w:t>
      </w:r>
      <w:r w:rsidR="00351918">
        <w:rPr>
          <w:bCs/>
          <w:sz w:val="24"/>
          <w:szCs w:val="24"/>
        </w:rPr>
        <w:t xml:space="preserve"> a</w:t>
      </w:r>
      <w:r w:rsidR="00BB40AB" w:rsidRPr="00BB40AB">
        <w:rPr>
          <w:bCs/>
          <w:sz w:val="24"/>
          <w:szCs w:val="24"/>
        </w:rPr>
        <w:t xml:space="preserve"> trata</w:t>
      </w:r>
      <w:r w:rsidR="00C11868">
        <w:rPr>
          <w:bCs/>
          <w:sz w:val="24"/>
          <w:szCs w:val="24"/>
        </w:rPr>
        <w:t>r</w:t>
      </w:r>
      <w:r w:rsidR="00BB40AB" w:rsidRPr="00BB40AB">
        <w:rPr>
          <w:bCs/>
          <w:sz w:val="24"/>
          <w:szCs w:val="24"/>
        </w:rPr>
        <w:t xml:space="preserve"> a endometriose, visto que ela traz alterações maléficas </w:t>
      </w:r>
      <w:r>
        <w:rPr>
          <w:bCs/>
          <w:sz w:val="24"/>
          <w:szCs w:val="24"/>
        </w:rPr>
        <w:t xml:space="preserve">para </w:t>
      </w:r>
      <w:r w:rsidR="00BB40AB" w:rsidRPr="00BB40AB">
        <w:rPr>
          <w:bCs/>
          <w:sz w:val="24"/>
          <w:szCs w:val="24"/>
        </w:rPr>
        <w:t xml:space="preserve">a microbiota </w:t>
      </w:r>
      <w:r>
        <w:rPr>
          <w:bCs/>
          <w:sz w:val="24"/>
          <w:szCs w:val="24"/>
        </w:rPr>
        <w:t>intestinal</w:t>
      </w:r>
      <w:r w:rsidR="00C11868">
        <w:rPr>
          <w:bCs/>
          <w:sz w:val="24"/>
          <w:szCs w:val="24"/>
        </w:rPr>
        <w:t>,</w:t>
      </w:r>
      <w:r w:rsidR="00425A53">
        <w:rPr>
          <w:bCs/>
          <w:sz w:val="24"/>
          <w:szCs w:val="24"/>
        </w:rPr>
        <w:t xml:space="preserve"> piorando o estado clínico</w:t>
      </w:r>
      <w:r>
        <w:rPr>
          <w:bCs/>
          <w:sz w:val="24"/>
          <w:szCs w:val="24"/>
        </w:rPr>
        <w:t xml:space="preserve"> </w:t>
      </w:r>
      <w:r w:rsidR="00B2639D" w:rsidRPr="00BB40AB">
        <w:rPr>
          <w:bCs/>
          <w:sz w:val="24"/>
          <w:szCs w:val="24"/>
        </w:rPr>
        <w:t>(Gomes</w:t>
      </w:r>
      <w:r w:rsidR="00C05271">
        <w:rPr>
          <w:bCs/>
          <w:sz w:val="24"/>
          <w:szCs w:val="24"/>
        </w:rPr>
        <w:t>; Rocha; Lima</w:t>
      </w:r>
      <w:r w:rsidR="00BB40AB" w:rsidRPr="00BB40AB">
        <w:rPr>
          <w:bCs/>
          <w:sz w:val="24"/>
          <w:szCs w:val="24"/>
        </w:rPr>
        <w:t>, 2022).</w:t>
      </w:r>
    </w:p>
    <w:p w14:paraId="4A3D2CBB" w14:textId="686DA535" w:rsidR="006E027E" w:rsidRPr="00BB40AB" w:rsidRDefault="006E027E" w:rsidP="006E027E">
      <w:pPr>
        <w:spacing w:line="360" w:lineRule="auto"/>
        <w:ind w:firstLine="709"/>
        <w:jc w:val="both"/>
        <w:rPr>
          <w:bCs/>
          <w:sz w:val="24"/>
          <w:szCs w:val="24"/>
        </w:rPr>
      </w:pPr>
      <w:r>
        <w:rPr>
          <w:bCs/>
          <w:sz w:val="24"/>
          <w:szCs w:val="24"/>
        </w:rPr>
        <w:t xml:space="preserve">Estudos apontam que o </w:t>
      </w:r>
      <w:proofErr w:type="spellStart"/>
      <w:r>
        <w:rPr>
          <w:bCs/>
          <w:sz w:val="24"/>
          <w:szCs w:val="24"/>
        </w:rPr>
        <w:t>resveratrol</w:t>
      </w:r>
      <w:proofErr w:type="spellEnd"/>
      <w:r w:rsidR="00535542">
        <w:rPr>
          <w:bCs/>
          <w:sz w:val="24"/>
          <w:szCs w:val="24"/>
        </w:rPr>
        <w:t>, presente nas uvas e vinho,</w:t>
      </w:r>
      <w:bookmarkStart w:id="1" w:name="_GoBack"/>
      <w:bookmarkEnd w:id="1"/>
      <w:r>
        <w:rPr>
          <w:bCs/>
          <w:sz w:val="24"/>
          <w:szCs w:val="24"/>
        </w:rPr>
        <w:t xml:space="preserve"> te</w:t>
      </w:r>
      <w:r w:rsidRPr="00BB40AB">
        <w:rPr>
          <w:bCs/>
          <w:sz w:val="24"/>
          <w:szCs w:val="24"/>
        </w:rPr>
        <w:t>m efeitos antimicrobianos, antioxidante, anti-</w:t>
      </w:r>
      <w:r>
        <w:rPr>
          <w:bCs/>
          <w:sz w:val="24"/>
          <w:szCs w:val="24"/>
        </w:rPr>
        <w:t xml:space="preserve">inflamatório, </w:t>
      </w:r>
      <w:proofErr w:type="spellStart"/>
      <w:r>
        <w:rPr>
          <w:bCs/>
          <w:sz w:val="24"/>
          <w:szCs w:val="24"/>
        </w:rPr>
        <w:t>anti-angiogênicos</w:t>
      </w:r>
      <w:proofErr w:type="spellEnd"/>
      <w:r w:rsidRPr="00BB40AB">
        <w:rPr>
          <w:bCs/>
          <w:sz w:val="24"/>
          <w:szCs w:val="24"/>
        </w:rPr>
        <w:t xml:space="preserve"> e </w:t>
      </w:r>
      <w:proofErr w:type="spellStart"/>
      <w:r w:rsidRPr="00BB40AB">
        <w:rPr>
          <w:bCs/>
          <w:sz w:val="24"/>
          <w:szCs w:val="24"/>
        </w:rPr>
        <w:t>antineoplásicos</w:t>
      </w:r>
      <w:proofErr w:type="spellEnd"/>
      <w:r>
        <w:rPr>
          <w:bCs/>
          <w:sz w:val="24"/>
          <w:szCs w:val="24"/>
        </w:rPr>
        <w:t xml:space="preserve">. </w:t>
      </w:r>
      <w:r w:rsidRPr="00BB40AB">
        <w:rPr>
          <w:bCs/>
          <w:sz w:val="24"/>
          <w:szCs w:val="24"/>
        </w:rPr>
        <w:t>Essas características auxiliam na endometriose</w:t>
      </w:r>
      <w:r>
        <w:rPr>
          <w:bCs/>
          <w:sz w:val="24"/>
          <w:szCs w:val="24"/>
        </w:rPr>
        <w:t>,</w:t>
      </w:r>
      <w:r w:rsidRPr="00BB40AB">
        <w:rPr>
          <w:bCs/>
          <w:sz w:val="24"/>
          <w:szCs w:val="24"/>
        </w:rPr>
        <w:t xml:space="preserve"> reduzindo as lesões endometriais, diminuindo a sua proliferação e regulando a apoptose presente dentro dessas lesões. </w:t>
      </w:r>
      <w:r>
        <w:rPr>
          <w:bCs/>
          <w:sz w:val="24"/>
          <w:szCs w:val="24"/>
        </w:rPr>
        <w:t xml:space="preserve">Esses dados foram </w:t>
      </w:r>
      <w:r w:rsidRPr="00BB40AB">
        <w:rPr>
          <w:bCs/>
          <w:sz w:val="24"/>
          <w:szCs w:val="24"/>
        </w:rPr>
        <w:t>comprovado</w:t>
      </w:r>
      <w:r>
        <w:rPr>
          <w:bCs/>
          <w:sz w:val="24"/>
          <w:szCs w:val="24"/>
        </w:rPr>
        <w:t>s</w:t>
      </w:r>
      <w:r w:rsidRPr="00BB40AB">
        <w:rPr>
          <w:bCs/>
          <w:sz w:val="24"/>
          <w:szCs w:val="24"/>
        </w:rPr>
        <w:t xml:space="preserve">, por meio de análises </w:t>
      </w:r>
      <w:r w:rsidRPr="00AE5127">
        <w:rPr>
          <w:bCs/>
          <w:i/>
          <w:sz w:val="24"/>
          <w:szCs w:val="24"/>
        </w:rPr>
        <w:t>in vitro</w:t>
      </w:r>
      <w:r w:rsidRPr="00BB40AB">
        <w:rPr>
          <w:bCs/>
          <w:sz w:val="24"/>
          <w:szCs w:val="24"/>
        </w:rPr>
        <w:t xml:space="preserve"> e em animais</w:t>
      </w:r>
      <w:r w:rsidR="009954D1">
        <w:rPr>
          <w:bCs/>
          <w:sz w:val="24"/>
          <w:szCs w:val="24"/>
        </w:rPr>
        <w:t xml:space="preserve"> </w:t>
      </w:r>
      <w:r w:rsidRPr="00BB40AB">
        <w:rPr>
          <w:bCs/>
          <w:sz w:val="24"/>
          <w:szCs w:val="24"/>
        </w:rPr>
        <w:t xml:space="preserve">(Almeida </w:t>
      </w:r>
      <w:r w:rsidRPr="00BB40AB">
        <w:rPr>
          <w:bCs/>
          <w:i/>
          <w:iCs/>
          <w:sz w:val="24"/>
          <w:szCs w:val="24"/>
        </w:rPr>
        <w:t>et al</w:t>
      </w:r>
      <w:r w:rsidR="00C11868">
        <w:rPr>
          <w:bCs/>
          <w:i/>
          <w:iCs/>
          <w:sz w:val="24"/>
          <w:szCs w:val="24"/>
        </w:rPr>
        <w:t>.</w:t>
      </w:r>
      <w:r w:rsidRPr="00BB40AB">
        <w:rPr>
          <w:bCs/>
          <w:sz w:val="24"/>
          <w:szCs w:val="24"/>
        </w:rPr>
        <w:t xml:space="preserve">, 2022; </w:t>
      </w:r>
      <w:proofErr w:type="spellStart"/>
      <w:r w:rsidR="001C33CF">
        <w:rPr>
          <w:bCs/>
          <w:sz w:val="24"/>
          <w:szCs w:val="24"/>
        </w:rPr>
        <w:t>Chalub</w:t>
      </w:r>
      <w:proofErr w:type="spellEnd"/>
      <w:r w:rsidR="001C33CF">
        <w:rPr>
          <w:bCs/>
          <w:sz w:val="24"/>
          <w:szCs w:val="24"/>
        </w:rPr>
        <w:t>; Leão; Maynard, 2020).</w:t>
      </w:r>
    </w:p>
    <w:p w14:paraId="4A35CF22" w14:textId="49ECDEB0" w:rsidR="00BB40AB" w:rsidRPr="00BB40AB" w:rsidRDefault="006E027E" w:rsidP="00574D14">
      <w:pPr>
        <w:spacing w:line="360" w:lineRule="auto"/>
        <w:ind w:firstLine="709"/>
        <w:jc w:val="both"/>
        <w:rPr>
          <w:bCs/>
          <w:sz w:val="24"/>
          <w:szCs w:val="24"/>
        </w:rPr>
      </w:pPr>
      <w:r>
        <w:rPr>
          <w:bCs/>
          <w:sz w:val="24"/>
          <w:szCs w:val="24"/>
        </w:rPr>
        <w:t xml:space="preserve">Sob outro enfoque, </w:t>
      </w:r>
      <w:r w:rsidR="00BB40AB" w:rsidRPr="00BB40AB">
        <w:rPr>
          <w:bCs/>
          <w:sz w:val="24"/>
          <w:szCs w:val="24"/>
        </w:rPr>
        <w:t xml:space="preserve">a carne vermelha processada consumida diariamente pela população aumenta em 56% as chances da progressão da doença. Isso ocorre </w:t>
      </w:r>
      <w:r w:rsidR="00775693">
        <w:rPr>
          <w:bCs/>
          <w:sz w:val="24"/>
          <w:szCs w:val="24"/>
        </w:rPr>
        <w:t xml:space="preserve">porque </w:t>
      </w:r>
      <w:r w:rsidR="00747D31">
        <w:rPr>
          <w:bCs/>
          <w:sz w:val="24"/>
          <w:szCs w:val="24"/>
        </w:rPr>
        <w:t>este alimento</w:t>
      </w:r>
      <w:r w:rsidR="00BB40AB" w:rsidRPr="00BB40AB">
        <w:rPr>
          <w:bCs/>
          <w:sz w:val="24"/>
          <w:szCs w:val="24"/>
        </w:rPr>
        <w:t xml:space="preserve"> aumenta consideravelmente os níveis de estrogênio pela exposição ao hormônio exógeno de animais tratados com hormônio esteroide sexual. Logo, as mulheres que não consumirem este alimento terão uma diminuição na dor pélvica crônica, promovendo ciclos menstruais mais tranquilos </w:t>
      </w:r>
      <w:r w:rsidR="00B2639D" w:rsidRPr="00BB40AB">
        <w:rPr>
          <w:bCs/>
          <w:sz w:val="24"/>
          <w:szCs w:val="24"/>
        </w:rPr>
        <w:t xml:space="preserve">(Neumann </w:t>
      </w:r>
      <w:r w:rsidR="00BB40AB" w:rsidRPr="00BB40AB">
        <w:rPr>
          <w:bCs/>
          <w:i/>
          <w:iCs/>
          <w:sz w:val="24"/>
          <w:szCs w:val="24"/>
        </w:rPr>
        <w:t>et al</w:t>
      </w:r>
      <w:r w:rsidR="00351918">
        <w:rPr>
          <w:bCs/>
          <w:i/>
          <w:iCs/>
          <w:sz w:val="24"/>
          <w:szCs w:val="24"/>
        </w:rPr>
        <w:t>.</w:t>
      </w:r>
      <w:r w:rsidR="00BB40AB" w:rsidRPr="00BB40AB">
        <w:rPr>
          <w:bCs/>
          <w:sz w:val="24"/>
          <w:szCs w:val="24"/>
        </w:rPr>
        <w:t>, 2023).</w:t>
      </w:r>
    </w:p>
    <w:p w14:paraId="64CE0052" w14:textId="5B288D9B" w:rsidR="002E2392" w:rsidRDefault="00747D31" w:rsidP="00E00880">
      <w:pPr>
        <w:spacing w:line="360" w:lineRule="auto"/>
        <w:ind w:firstLine="709"/>
        <w:jc w:val="both"/>
        <w:rPr>
          <w:bCs/>
          <w:sz w:val="24"/>
          <w:szCs w:val="24"/>
        </w:rPr>
      </w:pPr>
      <w:r>
        <w:rPr>
          <w:bCs/>
          <w:sz w:val="24"/>
          <w:szCs w:val="24"/>
        </w:rPr>
        <w:t>Essa informação é confirmada na pesquisa de Gomes</w:t>
      </w:r>
      <w:r w:rsidR="00C05271">
        <w:rPr>
          <w:bCs/>
          <w:sz w:val="24"/>
          <w:szCs w:val="24"/>
        </w:rPr>
        <w:t>, Rocha e Lima</w:t>
      </w:r>
      <w:r>
        <w:rPr>
          <w:bCs/>
          <w:sz w:val="24"/>
          <w:szCs w:val="24"/>
        </w:rPr>
        <w:t xml:space="preserve"> (2022), a qual apresenta que o </w:t>
      </w:r>
      <w:r w:rsidR="00BB40AB" w:rsidRPr="00BB40AB">
        <w:rPr>
          <w:bCs/>
          <w:sz w:val="24"/>
          <w:szCs w:val="24"/>
        </w:rPr>
        <w:t>consumo elevado de carne vermelha, gorduras saturadas e presunto piora o quadro da doença, causando mais inflamações e</w:t>
      </w:r>
      <w:r>
        <w:rPr>
          <w:bCs/>
          <w:sz w:val="24"/>
          <w:szCs w:val="24"/>
        </w:rPr>
        <w:t>,</w:t>
      </w:r>
      <w:r w:rsidR="00BB40AB" w:rsidRPr="00BB40AB">
        <w:rPr>
          <w:bCs/>
          <w:sz w:val="24"/>
          <w:szCs w:val="24"/>
        </w:rPr>
        <w:t xml:space="preserve"> consequentemente</w:t>
      </w:r>
      <w:r>
        <w:rPr>
          <w:bCs/>
          <w:sz w:val="24"/>
          <w:szCs w:val="24"/>
        </w:rPr>
        <w:t>,</w:t>
      </w:r>
      <w:r w:rsidR="00BB40AB" w:rsidRPr="00BB40AB">
        <w:rPr>
          <w:bCs/>
          <w:sz w:val="24"/>
          <w:szCs w:val="24"/>
        </w:rPr>
        <w:t xml:space="preserve"> mais dores. Ademais, a carne vermelha possui altas concentrações de estradiol e sulfato de estroma. Por isso, vale mencionar</w:t>
      </w:r>
      <w:r>
        <w:rPr>
          <w:bCs/>
          <w:sz w:val="24"/>
          <w:szCs w:val="24"/>
        </w:rPr>
        <w:t xml:space="preserve"> que</w:t>
      </w:r>
      <w:r w:rsidR="00BB40AB" w:rsidRPr="00BB40AB">
        <w:rPr>
          <w:bCs/>
          <w:sz w:val="24"/>
          <w:szCs w:val="24"/>
        </w:rPr>
        <w:t xml:space="preserve"> </w:t>
      </w:r>
      <w:r>
        <w:rPr>
          <w:bCs/>
          <w:sz w:val="24"/>
          <w:szCs w:val="24"/>
        </w:rPr>
        <w:t xml:space="preserve">este alimento </w:t>
      </w:r>
      <w:r w:rsidR="00BB40AB" w:rsidRPr="00BB40AB">
        <w:rPr>
          <w:bCs/>
          <w:sz w:val="24"/>
          <w:szCs w:val="24"/>
        </w:rPr>
        <w:t xml:space="preserve">piora </w:t>
      </w:r>
      <w:r w:rsidR="008A7420">
        <w:rPr>
          <w:bCs/>
          <w:sz w:val="24"/>
          <w:szCs w:val="24"/>
        </w:rPr>
        <w:t>os</w:t>
      </w:r>
      <w:r w:rsidR="00BB40AB" w:rsidRPr="00BB40AB">
        <w:rPr>
          <w:bCs/>
          <w:sz w:val="24"/>
          <w:szCs w:val="24"/>
        </w:rPr>
        <w:t xml:space="preserve"> sintomas</w:t>
      </w:r>
      <w:r w:rsidR="008A7420">
        <w:rPr>
          <w:bCs/>
          <w:sz w:val="24"/>
          <w:szCs w:val="24"/>
        </w:rPr>
        <w:t xml:space="preserve"> da patologia e auxilia n</w:t>
      </w:r>
      <w:r w:rsidR="00BB40AB" w:rsidRPr="00BB40AB">
        <w:rPr>
          <w:bCs/>
          <w:sz w:val="24"/>
          <w:szCs w:val="24"/>
        </w:rPr>
        <w:t>o desenvolvimento de doenç</w:t>
      </w:r>
      <w:r>
        <w:rPr>
          <w:bCs/>
          <w:sz w:val="24"/>
          <w:szCs w:val="24"/>
        </w:rPr>
        <w:t>as cardiovasculares e crônicas.</w:t>
      </w:r>
      <w:r w:rsidR="00BB40AB" w:rsidRPr="00BB40AB">
        <w:rPr>
          <w:bCs/>
          <w:sz w:val="24"/>
          <w:szCs w:val="24"/>
        </w:rPr>
        <w:t xml:space="preserve"> </w:t>
      </w:r>
      <w:r w:rsidR="00F13028">
        <w:rPr>
          <w:bCs/>
          <w:sz w:val="24"/>
          <w:szCs w:val="24"/>
        </w:rPr>
        <w:t>A</w:t>
      </w:r>
      <w:r w:rsidR="008A7420">
        <w:rPr>
          <w:bCs/>
          <w:sz w:val="24"/>
          <w:szCs w:val="24"/>
        </w:rPr>
        <w:t>lém da carne vermelha,</w:t>
      </w:r>
      <w:r w:rsidR="00BB40AB" w:rsidRPr="00BB40AB">
        <w:rPr>
          <w:bCs/>
          <w:sz w:val="24"/>
          <w:szCs w:val="24"/>
        </w:rPr>
        <w:t xml:space="preserve"> </w:t>
      </w:r>
      <w:r w:rsidR="00F13028">
        <w:rPr>
          <w:bCs/>
          <w:sz w:val="24"/>
          <w:szCs w:val="24"/>
        </w:rPr>
        <w:t>outros alimentos</w:t>
      </w:r>
      <w:r w:rsidR="00351918">
        <w:rPr>
          <w:bCs/>
          <w:sz w:val="24"/>
          <w:szCs w:val="24"/>
        </w:rPr>
        <w:t xml:space="preserve"> também</w:t>
      </w:r>
      <w:r w:rsidR="009954D1">
        <w:rPr>
          <w:bCs/>
          <w:sz w:val="24"/>
          <w:szCs w:val="24"/>
        </w:rPr>
        <w:t xml:space="preserve"> devem</w:t>
      </w:r>
      <w:r w:rsidR="00E00880">
        <w:rPr>
          <w:bCs/>
          <w:sz w:val="24"/>
          <w:szCs w:val="24"/>
        </w:rPr>
        <w:t xml:space="preserve"> </w:t>
      </w:r>
      <w:r w:rsidR="009954D1">
        <w:rPr>
          <w:bCs/>
          <w:sz w:val="24"/>
          <w:szCs w:val="24"/>
        </w:rPr>
        <w:t>ser evitados por</w:t>
      </w:r>
      <w:r w:rsidR="00F13028">
        <w:rPr>
          <w:bCs/>
          <w:sz w:val="24"/>
          <w:szCs w:val="24"/>
        </w:rPr>
        <w:t xml:space="preserve"> </w:t>
      </w:r>
      <w:r w:rsidR="009954D1" w:rsidRPr="00BB40AB">
        <w:rPr>
          <w:bCs/>
          <w:sz w:val="24"/>
          <w:szCs w:val="24"/>
        </w:rPr>
        <w:t>possu</w:t>
      </w:r>
      <w:r w:rsidR="009954D1">
        <w:rPr>
          <w:bCs/>
          <w:sz w:val="24"/>
          <w:szCs w:val="24"/>
        </w:rPr>
        <w:t xml:space="preserve">írem </w:t>
      </w:r>
      <w:r w:rsidR="008A7420">
        <w:rPr>
          <w:bCs/>
          <w:sz w:val="24"/>
          <w:szCs w:val="24"/>
        </w:rPr>
        <w:t>o</w:t>
      </w:r>
      <w:r w:rsidR="00BB40AB" w:rsidRPr="00BB40AB">
        <w:rPr>
          <w:bCs/>
          <w:sz w:val="24"/>
          <w:szCs w:val="24"/>
        </w:rPr>
        <w:t xml:space="preserve"> hormônio e</w:t>
      </w:r>
      <w:r w:rsidR="008A7420">
        <w:rPr>
          <w:bCs/>
          <w:sz w:val="24"/>
          <w:szCs w:val="24"/>
        </w:rPr>
        <w:t>strogênio</w:t>
      </w:r>
      <w:r w:rsidR="00351918">
        <w:rPr>
          <w:bCs/>
          <w:sz w:val="24"/>
          <w:szCs w:val="24"/>
        </w:rPr>
        <w:t>, são ele</w:t>
      </w:r>
      <w:r w:rsidR="009954D1">
        <w:rPr>
          <w:bCs/>
          <w:sz w:val="24"/>
          <w:szCs w:val="24"/>
        </w:rPr>
        <w:t>s:</w:t>
      </w:r>
      <w:r w:rsidR="008A7420">
        <w:rPr>
          <w:bCs/>
          <w:sz w:val="24"/>
          <w:szCs w:val="24"/>
        </w:rPr>
        <w:t xml:space="preserve"> </w:t>
      </w:r>
      <w:r w:rsidR="00BB40AB" w:rsidRPr="00BB40AB">
        <w:rPr>
          <w:bCs/>
          <w:sz w:val="24"/>
          <w:szCs w:val="24"/>
        </w:rPr>
        <w:t xml:space="preserve">cereais, </w:t>
      </w:r>
      <w:r w:rsidR="008A7420">
        <w:rPr>
          <w:bCs/>
          <w:sz w:val="24"/>
          <w:szCs w:val="24"/>
        </w:rPr>
        <w:t xml:space="preserve">soja, </w:t>
      </w:r>
      <w:r w:rsidR="00BB40AB" w:rsidRPr="00BB40AB">
        <w:rPr>
          <w:bCs/>
          <w:sz w:val="24"/>
          <w:szCs w:val="24"/>
        </w:rPr>
        <w:t>pães, alimentos cárneos, alimentos constituídos por nozes e sementes oleagino</w:t>
      </w:r>
      <w:r w:rsidR="008A7420">
        <w:rPr>
          <w:bCs/>
          <w:sz w:val="24"/>
          <w:szCs w:val="24"/>
        </w:rPr>
        <w:t xml:space="preserve">sas </w:t>
      </w:r>
      <w:r w:rsidR="00B2639D" w:rsidRPr="00BB40AB">
        <w:rPr>
          <w:bCs/>
          <w:sz w:val="24"/>
          <w:szCs w:val="24"/>
        </w:rPr>
        <w:t xml:space="preserve">(Gonçalves, </w:t>
      </w:r>
      <w:r w:rsidR="00BB40AB" w:rsidRPr="00BB40AB">
        <w:rPr>
          <w:bCs/>
          <w:sz w:val="24"/>
          <w:szCs w:val="24"/>
        </w:rPr>
        <w:t>2021).</w:t>
      </w:r>
    </w:p>
    <w:p w14:paraId="01AB3FCF" w14:textId="739D19C5" w:rsidR="00BB40AB" w:rsidRPr="00BB40AB" w:rsidRDefault="004D33D0" w:rsidP="00574D14">
      <w:pPr>
        <w:spacing w:line="360" w:lineRule="auto"/>
        <w:ind w:firstLine="709"/>
        <w:jc w:val="both"/>
        <w:rPr>
          <w:bCs/>
          <w:sz w:val="24"/>
          <w:szCs w:val="24"/>
        </w:rPr>
      </w:pPr>
      <w:r>
        <w:rPr>
          <w:bCs/>
          <w:sz w:val="24"/>
          <w:szCs w:val="24"/>
        </w:rPr>
        <w:t xml:space="preserve">Segundo </w:t>
      </w:r>
      <w:r w:rsidR="00BB40AB" w:rsidRPr="004D33D0">
        <w:rPr>
          <w:bCs/>
          <w:sz w:val="24"/>
          <w:szCs w:val="24"/>
        </w:rPr>
        <w:t>Cavalcante (2021)</w:t>
      </w:r>
      <w:r w:rsidR="00B218C5" w:rsidRPr="004D33D0">
        <w:rPr>
          <w:bCs/>
          <w:sz w:val="24"/>
          <w:szCs w:val="24"/>
        </w:rPr>
        <w:t>,</w:t>
      </w:r>
      <w:r w:rsidR="00BB40AB" w:rsidRPr="004D33D0">
        <w:rPr>
          <w:bCs/>
          <w:sz w:val="24"/>
          <w:szCs w:val="24"/>
        </w:rPr>
        <w:t xml:space="preserve"> a soja</w:t>
      </w:r>
      <w:r w:rsidR="00961693">
        <w:rPr>
          <w:bCs/>
          <w:sz w:val="24"/>
          <w:szCs w:val="24"/>
        </w:rPr>
        <w:t xml:space="preserve"> é um alimento n</w:t>
      </w:r>
      <w:r w:rsidR="00BB40AB" w:rsidRPr="004D33D0">
        <w:rPr>
          <w:bCs/>
          <w:sz w:val="24"/>
          <w:szCs w:val="24"/>
        </w:rPr>
        <w:t>ão recomend</w:t>
      </w:r>
      <w:r w:rsidR="00351918">
        <w:rPr>
          <w:bCs/>
          <w:sz w:val="24"/>
          <w:szCs w:val="24"/>
        </w:rPr>
        <w:t>ado</w:t>
      </w:r>
      <w:r w:rsidR="00BB40AB" w:rsidRPr="004D33D0">
        <w:rPr>
          <w:bCs/>
          <w:sz w:val="24"/>
          <w:szCs w:val="24"/>
        </w:rPr>
        <w:t xml:space="preserve"> durante o tratamento d</w:t>
      </w:r>
      <w:r w:rsidR="00E4545E">
        <w:rPr>
          <w:bCs/>
          <w:sz w:val="24"/>
          <w:szCs w:val="24"/>
        </w:rPr>
        <w:t>a endometriose</w:t>
      </w:r>
      <w:r w:rsidR="00CC709B">
        <w:rPr>
          <w:bCs/>
          <w:sz w:val="24"/>
          <w:szCs w:val="24"/>
        </w:rPr>
        <w:t>, p</w:t>
      </w:r>
      <w:r w:rsidR="00BB40AB" w:rsidRPr="004D33D0">
        <w:rPr>
          <w:bCs/>
          <w:sz w:val="24"/>
          <w:szCs w:val="24"/>
        </w:rPr>
        <w:t>ois ela aumenta os focos endometriais ectópicos</w:t>
      </w:r>
      <w:r w:rsidR="00351918">
        <w:rPr>
          <w:bCs/>
          <w:sz w:val="24"/>
          <w:szCs w:val="24"/>
        </w:rPr>
        <w:t xml:space="preserve"> e</w:t>
      </w:r>
      <w:r w:rsidR="00BB40AB" w:rsidRPr="004D33D0">
        <w:rPr>
          <w:bCs/>
          <w:sz w:val="24"/>
          <w:szCs w:val="24"/>
        </w:rPr>
        <w:t xml:space="preserve"> a intensidade das dores, além de progredir e desenvolver a doença. Isso acontece porque a soja possui </w:t>
      </w:r>
      <w:proofErr w:type="spellStart"/>
      <w:r w:rsidR="00BB40AB" w:rsidRPr="004D33D0">
        <w:rPr>
          <w:bCs/>
          <w:sz w:val="24"/>
          <w:szCs w:val="24"/>
        </w:rPr>
        <w:t>isoflavonas</w:t>
      </w:r>
      <w:proofErr w:type="spellEnd"/>
      <w:r w:rsidR="00BB40AB" w:rsidRPr="004D33D0">
        <w:rPr>
          <w:bCs/>
          <w:sz w:val="24"/>
          <w:szCs w:val="24"/>
        </w:rPr>
        <w:t xml:space="preserve"> </w:t>
      </w:r>
      <w:proofErr w:type="spellStart"/>
      <w:r w:rsidR="00BB40AB" w:rsidRPr="004D33D0">
        <w:rPr>
          <w:bCs/>
          <w:sz w:val="24"/>
          <w:szCs w:val="24"/>
        </w:rPr>
        <w:t>genisteína</w:t>
      </w:r>
      <w:proofErr w:type="spellEnd"/>
      <w:r w:rsidR="00BB40AB" w:rsidRPr="004D33D0">
        <w:rPr>
          <w:bCs/>
          <w:sz w:val="24"/>
          <w:szCs w:val="24"/>
        </w:rPr>
        <w:t xml:space="preserve"> e </w:t>
      </w:r>
      <w:proofErr w:type="spellStart"/>
      <w:r w:rsidR="00BB40AB" w:rsidRPr="004D33D0">
        <w:rPr>
          <w:bCs/>
          <w:sz w:val="24"/>
          <w:szCs w:val="24"/>
        </w:rPr>
        <w:t>daidzeína</w:t>
      </w:r>
      <w:proofErr w:type="spellEnd"/>
      <w:r w:rsidR="00BB40AB" w:rsidRPr="004D33D0">
        <w:rPr>
          <w:bCs/>
          <w:sz w:val="24"/>
          <w:szCs w:val="24"/>
        </w:rPr>
        <w:t xml:space="preserve"> em grande</w:t>
      </w:r>
      <w:r w:rsidR="004B007D">
        <w:rPr>
          <w:bCs/>
          <w:sz w:val="24"/>
          <w:szCs w:val="24"/>
        </w:rPr>
        <w:t>s</w:t>
      </w:r>
      <w:r w:rsidR="00BB40AB" w:rsidRPr="004D33D0">
        <w:rPr>
          <w:bCs/>
          <w:sz w:val="24"/>
          <w:szCs w:val="24"/>
        </w:rPr>
        <w:t xml:space="preserve"> quantidade</w:t>
      </w:r>
      <w:r w:rsidR="004B007D">
        <w:rPr>
          <w:bCs/>
          <w:sz w:val="24"/>
          <w:szCs w:val="24"/>
        </w:rPr>
        <w:t>s</w:t>
      </w:r>
      <w:r w:rsidR="00C3550C">
        <w:rPr>
          <w:bCs/>
          <w:sz w:val="24"/>
          <w:szCs w:val="24"/>
        </w:rPr>
        <w:t>, que</w:t>
      </w:r>
      <w:r w:rsidR="004B007D">
        <w:rPr>
          <w:bCs/>
          <w:sz w:val="24"/>
          <w:szCs w:val="24"/>
        </w:rPr>
        <w:t>,</w:t>
      </w:r>
      <w:r w:rsidR="00BB40AB" w:rsidRPr="004D33D0">
        <w:rPr>
          <w:bCs/>
          <w:sz w:val="24"/>
          <w:szCs w:val="24"/>
        </w:rPr>
        <w:t xml:space="preserve"> por serem </w:t>
      </w:r>
      <w:proofErr w:type="spellStart"/>
      <w:r w:rsidR="00BB40AB" w:rsidRPr="004D33D0">
        <w:rPr>
          <w:bCs/>
          <w:sz w:val="24"/>
          <w:szCs w:val="24"/>
        </w:rPr>
        <w:t>fitoestrogênios</w:t>
      </w:r>
      <w:proofErr w:type="spellEnd"/>
      <w:r w:rsidR="004B007D">
        <w:rPr>
          <w:bCs/>
          <w:sz w:val="24"/>
          <w:szCs w:val="24"/>
        </w:rPr>
        <w:t xml:space="preserve">, </w:t>
      </w:r>
      <w:r w:rsidR="00C3550C">
        <w:rPr>
          <w:bCs/>
          <w:sz w:val="24"/>
          <w:szCs w:val="24"/>
        </w:rPr>
        <w:t>têm</w:t>
      </w:r>
      <w:r w:rsidR="004B007D">
        <w:rPr>
          <w:bCs/>
          <w:sz w:val="24"/>
          <w:szCs w:val="24"/>
        </w:rPr>
        <w:t xml:space="preserve"> </w:t>
      </w:r>
      <w:r w:rsidR="00BB40AB" w:rsidRPr="004D33D0">
        <w:rPr>
          <w:bCs/>
          <w:sz w:val="24"/>
          <w:szCs w:val="24"/>
        </w:rPr>
        <w:t>uma conexão com os receptores de estrogênio</w:t>
      </w:r>
      <w:r w:rsidR="00EB6111">
        <w:rPr>
          <w:bCs/>
          <w:sz w:val="24"/>
          <w:szCs w:val="24"/>
        </w:rPr>
        <w:t>, gerando efeitos negativos na</w:t>
      </w:r>
      <w:r w:rsidR="004338BB">
        <w:rPr>
          <w:bCs/>
          <w:sz w:val="24"/>
          <w:szCs w:val="24"/>
        </w:rPr>
        <w:t xml:space="preserve"> saúde da</w:t>
      </w:r>
      <w:r w:rsidR="00EB6111">
        <w:rPr>
          <w:bCs/>
          <w:sz w:val="24"/>
          <w:szCs w:val="24"/>
        </w:rPr>
        <w:t xml:space="preserve"> mulher</w:t>
      </w:r>
      <w:r>
        <w:rPr>
          <w:bCs/>
          <w:sz w:val="24"/>
          <w:szCs w:val="24"/>
        </w:rPr>
        <w:t>.</w:t>
      </w:r>
    </w:p>
    <w:p w14:paraId="49F5DFAB" w14:textId="77777777" w:rsidR="00BB40AB" w:rsidRPr="00BB40AB" w:rsidRDefault="00BB40AB" w:rsidP="00574D14">
      <w:pPr>
        <w:spacing w:line="360" w:lineRule="auto"/>
        <w:rPr>
          <w:rFonts w:eastAsia="Times New Roman"/>
          <w:b/>
          <w:bCs/>
          <w:sz w:val="24"/>
          <w:szCs w:val="24"/>
        </w:rPr>
      </w:pPr>
    </w:p>
    <w:p w14:paraId="56D9A43F" w14:textId="01BDB602" w:rsidR="00BB40AB" w:rsidRDefault="004071DD" w:rsidP="00574D14">
      <w:pPr>
        <w:spacing w:line="360" w:lineRule="auto"/>
        <w:rPr>
          <w:rFonts w:eastAsia="Times New Roman"/>
          <w:b/>
          <w:bCs/>
          <w:sz w:val="24"/>
          <w:szCs w:val="24"/>
        </w:rPr>
      </w:pPr>
      <w:r w:rsidRPr="00BB40AB">
        <w:rPr>
          <w:rFonts w:eastAsia="Times New Roman"/>
          <w:b/>
          <w:bCs/>
          <w:sz w:val="24"/>
          <w:szCs w:val="24"/>
        </w:rPr>
        <w:t>5 CONCLUSÕES</w:t>
      </w:r>
    </w:p>
    <w:p w14:paraId="29DDCFEC" w14:textId="77777777" w:rsidR="008B0615" w:rsidRPr="00BB40AB" w:rsidRDefault="008B0615" w:rsidP="008B0615">
      <w:pPr>
        <w:rPr>
          <w:sz w:val="24"/>
          <w:szCs w:val="24"/>
        </w:rPr>
      </w:pPr>
    </w:p>
    <w:p w14:paraId="4BA117D1" w14:textId="52643069" w:rsidR="00BB40AB" w:rsidRDefault="00BB40AB" w:rsidP="00574D14">
      <w:pPr>
        <w:spacing w:line="360" w:lineRule="auto"/>
        <w:ind w:firstLine="709"/>
        <w:jc w:val="both"/>
        <w:rPr>
          <w:bCs/>
          <w:sz w:val="24"/>
          <w:szCs w:val="24"/>
        </w:rPr>
      </w:pPr>
      <w:r w:rsidRPr="00BB40AB">
        <w:rPr>
          <w:bCs/>
          <w:sz w:val="24"/>
          <w:szCs w:val="24"/>
        </w:rPr>
        <w:t>Com isso</w:t>
      </w:r>
      <w:r w:rsidR="008A7420">
        <w:rPr>
          <w:bCs/>
          <w:sz w:val="24"/>
          <w:szCs w:val="24"/>
        </w:rPr>
        <w:t xml:space="preserve">, </w:t>
      </w:r>
      <w:r w:rsidR="00910DEC">
        <w:rPr>
          <w:bCs/>
          <w:sz w:val="24"/>
          <w:szCs w:val="24"/>
        </w:rPr>
        <w:t xml:space="preserve">conclui-se que existem diversos </w:t>
      </w:r>
      <w:r w:rsidRPr="00BB40AB">
        <w:rPr>
          <w:bCs/>
          <w:sz w:val="24"/>
          <w:szCs w:val="24"/>
        </w:rPr>
        <w:t>métodos de intervenções alimentares</w:t>
      </w:r>
      <w:r w:rsidR="008A7420">
        <w:rPr>
          <w:bCs/>
          <w:sz w:val="24"/>
          <w:szCs w:val="24"/>
        </w:rPr>
        <w:t xml:space="preserve"> que podem ser instituído</w:t>
      </w:r>
      <w:r w:rsidRPr="00BB40AB">
        <w:rPr>
          <w:bCs/>
          <w:sz w:val="24"/>
          <w:szCs w:val="24"/>
        </w:rPr>
        <w:t xml:space="preserve">s </w:t>
      </w:r>
      <w:r w:rsidR="005C1C34">
        <w:rPr>
          <w:bCs/>
          <w:sz w:val="24"/>
          <w:szCs w:val="24"/>
        </w:rPr>
        <w:t xml:space="preserve">durante o tratamento </w:t>
      </w:r>
      <w:r w:rsidR="000D11EB">
        <w:rPr>
          <w:bCs/>
          <w:sz w:val="24"/>
          <w:szCs w:val="24"/>
        </w:rPr>
        <w:t>d</w:t>
      </w:r>
      <w:r w:rsidRPr="00BB40AB">
        <w:rPr>
          <w:bCs/>
          <w:sz w:val="24"/>
          <w:szCs w:val="24"/>
        </w:rPr>
        <w:t xml:space="preserve">as mulheres portadoras dessa doença, </w:t>
      </w:r>
      <w:r w:rsidR="005C1C34">
        <w:rPr>
          <w:bCs/>
          <w:sz w:val="24"/>
          <w:szCs w:val="24"/>
        </w:rPr>
        <w:t>visando a</w:t>
      </w:r>
      <w:r w:rsidRPr="00BB40AB">
        <w:rPr>
          <w:bCs/>
          <w:sz w:val="24"/>
          <w:szCs w:val="24"/>
        </w:rPr>
        <w:t xml:space="preserve">menizar os sintomas. </w:t>
      </w:r>
      <w:r w:rsidR="00371221" w:rsidRPr="00BB40AB">
        <w:rPr>
          <w:bCs/>
          <w:sz w:val="24"/>
          <w:szCs w:val="24"/>
        </w:rPr>
        <w:t>P</w:t>
      </w:r>
      <w:r w:rsidRPr="00BB40AB">
        <w:rPr>
          <w:bCs/>
          <w:sz w:val="24"/>
          <w:szCs w:val="24"/>
        </w:rPr>
        <w:t>or isso</w:t>
      </w:r>
      <w:r w:rsidR="00371221">
        <w:rPr>
          <w:bCs/>
          <w:sz w:val="24"/>
          <w:szCs w:val="24"/>
        </w:rPr>
        <w:t>,</w:t>
      </w:r>
      <w:r w:rsidRPr="00BB40AB">
        <w:rPr>
          <w:bCs/>
          <w:sz w:val="24"/>
          <w:szCs w:val="24"/>
        </w:rPr>
        <w:t xml:space="preserve"> é importante demonstrar </w:t>
      </w:r>
      <w:r w:rsidR="003E5703">
        <w:rPr>
          <w:bCs/>
          <w:sz w:val="24"/>
          <w:szCs w:val="24"/>
        </w:rPr>
        <w:t xml:space="preserve">por meio das pesquisas já existentes </w:t>
      </w:r>
      <w:r w:rsidRPr="00BB40AB">
        <w:rPr>
          <w:bCs/>
          <w:sz w:val="24"/>
          <w:szCs w:val="24"/>
        </w:rPr>
        <w:t xml:space="preserve">que a alimentação pode ser um caminho para tornar o tratamento mais eficaz. </w:t>
      </w:r>
    </w:p>
    <w:p w14:paraId="457C2D05" w14:textId="5CBC7772" w:rsidR="00576562" w:rsidRDefault="00286C7C" w:rsidP="00574D14">
      <w:pPr>
        <w:spacing w:line="360" w:lineRule="auto"/>
        <w:ind w:firstLine="709"/>
        <w:jc w:val="both"/>
        <w:rPr>
          <w:bCs/>
          <w:sz w:val="24"/>
          <w:szCs w:val="24"/>
        </w:rPr>
      </w:pPr>
      <w:r>
        <w:rPr>
          <w:bCs/>
          <w:sz w:val="24"/>
          <w:szCs w:val="24"/>
        </w:rPr>
        <w:t xml:space="preserve">Esta </w:t>
      </w:r>
      <w:r w:rsidR="00373200">
        <w:rPr>
          <w:bCs/>
          <w:sz w:val="24"/>
          <w:szCs w:val="24"/>
        </w:rPr>
        <w:t>pesquisa constatou que</w:t>
      </w:r>
      <w:r>
        <w:rPr>
          <w:bCs/>
          <w:sz w:val="24"/>
          <w:szCs w:val="24"/>
        </w:rPr>
        <w:t xml:space="preserve"> alimentos antioxidantes e anti-inflamatórios auxiliam na redução das inflamações, das dores pélvicas e dos sintomas ocasionados pela endometriose.</w:t>
      </w:r>
      <w:r w:rsidR="00576562">
        <w:rPr>
          <w:bCs/>
          <w:sz w:val="24"/>
          <w:szCs w:val="24"/>
        </w:rPr>
        <w:t xml:space="preserve"> </w:t>
      </w:r>
      <w:r w:rsidR="007A0C46">
        <w:rPr>
          <w:bCs/>
          <w:sz w:val="24"/>
          <w:szCs w:val="24"/>
        </w:rPr>
        <w:t>Contudo, alguns alimentos devem ser evitados durante o tratamento da doença, como por e</w:t>
      </w:r>
      <w:r w:rsidR="00373200">
        <w:rPr>
          <w:bCs/>
          <w:sz w:val="24"/>
          <w:szCs w:val="24"/>
        </w:rPr>
        <w:t xml:space="preserve">xemplo, </w:t>
      </w:r>
      <w:r w:rsidR="003D1B6B">
        <w:rPr>
          <w:bCs/>
          <w:sz w:val="24"/>
          <w:szCs w:val="24"/>
        </w:rPr>
        <w:t>carne vermelha</w:t>
      </w:r>
      <w:r w:rsidR="00373200">
        <w:rPr>
          <w:bCs/>
          <w:sz w:val="24"/>
          <w:szCs w:val="24"/>
        </w:rPr>
        <w:t>, pão, soja, oleaginosas e</w:t>
      </w:r>
      <w:r w:rsidR="003D1B6B">
        <w:rPr>
          <w:bCs/>
          <w:sz w:val="24"/>
          <w:szCs w:val="24"/>
        </w:rPr>
        <w:t xml:space="preserve"> alimentos ricos em gorduras totais e </w:t>
      </w:r>
      <w:r w:rsidR="003D1B6B" w:rsidRPr="00373200">
        <w:rPr>
          <w:bCs/>
          <w:i/>
          <w:sz w:val="24"/>
          <w:szCs w:val="24"/>
        </w:rPr>
        <w:t>trans</w:t>
      </w:r>
      <w:r w:rsidR="00373200">
        <w:rPr>
          <w:bCs/>
          <w:sz w:val="24"/>
          <w:szCs w:val="24"/>
        </w:rPr>
        <w:t xml:space="preserve"> por serem</w:t>
      </w:r>
      <w:r w:rsidR="003D1B6B">
        <w:rPr>
          <w:bCs/>
          <w:sz w:val="24"/>
          <w:szCs w:val="24"/>
        </w:rPr>
        <w:t xml:space="preserve"> responsáveis por causar danos ao endométrio</w:t>
      </w:r>
      <w:r w:rsidR="00373200">
        <w:rPr>
          <w:bCs/>
          <w:sz w:val="24"/>
          <w:szCs w:val="24"/>
        </w:rPr>
        <w:t>,</w:t>
      </w:r>
      <w:r w:rsidR="003D1B6B">
        <w:rPr>
          <w:bCs/>
          <w:sz w:val="24"/>
          <w:szCs w:val="24"/>
        </w:rPr>
        <w:t xml:space="preserve"> agravando a </w:t>
      </w:r>
      <w:r w:rsidR="00373200">
        <w:rPr>
          <w:bCs/>
          <w:sz w:val="24"/>
          <w:szCs w:val="24"/>
        </w:rPr>
        <w:t>patologia</w:t>
      </w:r>
      <w:r w:rsidR="007A0C46">
        <w:rPr>
          <w:bCs/>
          <w:sz w:val="24"/>
          <w:szCs w:val="24"/>
        </w:rPr>
        <w:t xml:space="preserve">. </w:t>
      </w:r>
    </w:p>
    <w:p w14:paraId="27A78251" w14:textId="484E5FCA" w:rsidR="00CF1494" w:rsidRDefault="00CF1494" w:rsidP="00574D14">
      <w:pPr>
        <w:spacing w:line="360" w:lineRule="auto"/>
        <w:ind w:firstLine="709"/>
        <w:jc w:val="both"/>
        <w:rPr>
          <w:bCs/>
          <w:sz w:val="24"/>
          <w:szCs w:val="24"/>
        </w:rPr>
      </w:pPr>
      <w:r>
        <w:rPr>
          <w:bCs/>
          <w:sz w:val="24"/>
          <w:szCs w:val="24"/>
        </w:rPr>
        <w:t>Portanto, está comprovado que uma intervenção dietoterápica pode gerar efeitos positivos na endometriose. Por isso, a inserção de um nutricionista durante o tratamento da doença é essencial, pois este profissional irá atuar com os demais profissionais da saúde na melhora do quadro clínico dessas pacientes, levando em consideração sempre a prevenção e o tratamento dietético em seus resultados e no manejo desta enfermidade.</w:t>
      </w:r>
    </w:p>
    <w:p w14:paraId="12A133C5" w14:textId="77777777" w:rsidR="00CF1494" w:rsidRDefault="00CF1494" w:rsidP="00574D14">
      <w:pPr>
        <w:spacing w:line="360" w:lineRule="auto"/>
        <w:rPr>
          <w:rFonts w:eastAsia="Times New Roman"/>
          <w:b/>
          <w:bCs/>
          <w:sz w:val="24"/>
          <w:szCs w:val="24"/>
        </w:rPr>
      </w:pPr>
    </w:p>
    <w:p w14:paraId="43AAFD33" w14:textId="573A5EA7" w:rsidR="00BB40AB" w:rsidRDefault="004071DD" w:rsidP="00574D14">
      <w:pPr>
        <w:spacing w:line="360" w:lineRule="auto"/>
        <w:jc w:val="center"/>
        <w:rPr>
          <w:rFonts w:eastAsia="Times New Roman"/>
          <w:b/>
          <w:bCs/>
          <w:sz w:val="24"/>
          <w:szCs w:val="24"/>
        </w:rPr>
      </w:pPr>
      <w:r w:rsidRPr="001256BF">
        <w:rPr>
          <w:rFonts w:eastAsia="Times New Roman"/>
          <w:b/>
          <w:bCs/>
          <w:sz w:val="24"/>
          <w:szCs w:val="24"/>
        </w:rPr>
        <w:t>REFERÊ</w:t>
      </w:r>
      <w:r w:rsidR="00EA51CD">
        <w:rPr>
          <w:rFonts w:eastAsia="Times New Roman"/>
          <w:b/>
          <w:bCs/>
          <w:sz w:val="24"/>
          <w:szCs w:val="24"/>
        </w:rPr>
        <w:t>NCIAS</w:t>
      </w:r>
    </w:p>
    <w:p w14:paraId="1403219C" w14:textId="77777777" w:rsidR="003D1B6B" w:rsidRPr="00BB40AB" w:rsidRDefault="003D1B6B" w:rsidP="00574D14">
      <w:pPr>
        <w:spacing w:line="360" w:lineRule="auto"/>
        <w:jc w:val="center"/>
        <w:rPr>
          <w:rFonts w:eastAsia="Times New Roman"/>
          <w:b/>
          <w:bCs/>
          <w:sz w:val="24"/>
          <w:szCs w:val="24"/>
        </w:rPr>
      </w:pPr>
    </w:p>
    <w:p w14:paraId="2320137A" w14:textId="4E4CE6F8" w:rsidR="00BB40AB" w:rsidRPr="00B97E03" w:rsidRDefault="00BB40AB" w:rsidP="003073DE">
      <w:pPr>
        <w:contextualSpacing/>
        <w:rPr>
          <w:sz w:val="24"/>
          <w:szCs w:val="24"/>
        </w:rPr>
      </w:pPr>
      <w:r w:rsidRPr="00B97E03">
        <w:rPr>
          <w:sz w:val="24"/>
          <w:szCs w:val="24"/>
        </w:rPr>
        <w:t>ALEXANDRE, L</w:t>
      </w:r>
      <w:r w:rsidR="006E027E">
        <w:rPr>
          <w:sz w:val="24"/>
          <w:szCs w:val="24"/>
        </w:rPr>
        <w:t xml:space="preserve">. </w:t>
      </w:r>
      <w:r w:rsidR="006E027E" w:rsidRPr="006E027E">
        <w:rPr>
          <w:i/>
          <w:sz w:val="24"/>
          <w:szCs w:val="24"/>
        </w:rPr>
        <w:t>et al</w:t>
      </w:r>
      <w:r w:rsidRPr="00B97E03">
        <w:rPr>
          <w:sz w:val="24"/>
          <w:szCs w:val="24"/>
        </w:rPr>
        <w:t xml:space="preserve">. </w:t>
      </w:r>
      <w:r w:rsidRPr="00EA51CD">
        <w:rPr>
          <w:sz w:val="24"/>
          <w:szCs w:val="24"/>
        </w:rPr>
        <w:t>Fatores dietéticos que auxiliam na prevenção e tratamento da endometriose: revisão integrativa da literatura.</w:t>
      </w:r>
      <w:r w:rsidRPr="00B97E03">
        <w:rPr>
          <w:b/>
          <w:bCs/>
          <w:sz w:val="24"/>
          <w:szCs w:val="24"/>
        </w:rPr>
        <w:t xml:space="preserve"> </w:t>
      </w:r>
      <w:hyperlink r:id="rId8" w:history="1">
        <w:r w:rsidR="003073DE" w:rsidRPr="003073DE">
          <w:rPr>
            <w:rStyle w:val="Hyperlink"/>
            <w:b/>
            <w:color w:val="auto"/>
            <w:sz w:val="24"/>
            <w:szCs w:val="24"/>
            <w:u w:val="none"/>
          </w:rPr>
          <w:t xml:space="preserve">Journal of the Health Sciences Institute, </w:t>
        </w:r>
      </w:hyperlink>
      <w:r w:rsidR="003073DE" w:rsidRPr="003073DE">
        <w:rPr>
          <w:sz w:val="24"/>
          <w:szCs w:val="24"/>
        </w:rPr>
        <w:t>v. 40, n. 1, p. 49-52, 2022</w:t>
      </w:r>
      <w:r w:rsidR="00EA51CD" w:rsidRPr="003073DE">
        <w:rPr>
          <w:sz w:val="24"/>
          <w:szCs w:val="24"/>
        </w:rPr>
        <w:t xml:space="preserve">. Disponível em: </w:t>
      </w:r>
      <w:hyperlink r:id="rId9" w:history="1">
        <w:r w:rsidR="00EA51CD" w:rsidRPr="003073DE">
          <w:rPr>
            <w:rStyle w:val="Hyperlink"/>
            <w:color w:val="auto"/>
            <w:sz w:val="24"/>
            <w:szCs w:val="24"/>
            <w:u w:val="none"/>
          </w:rPr>
          <w:t>https://repositorio.unip.br/wp-content/uploads/tainacan-items/34088/87720/08V40_n1_2022_p49a52.pdf</w:t>
        </w:r>
      </w:hyperlink>
      <w:r w:rsidR="00EA51CD">
        <w:rPr>
          <w:sz w:val="24"/>
          <w:szCs w:val="24"/>
        </w:rPr>
        <w:t xml:space="preserve">. </w:t>
      </w:r>
      <w:r w:rsidRPr="00B97E03">
        <w:rPr>
          <w:sz w:val="24"/>
          <w:szCs w:val="24"/>
        </w:rPr>
        <w:t>Acesso em: 12 de abril de 2023.</w:t>
      </w:r>
    </w:p>
    <w:p w14:paraId="2097FF92" w14:textId="77777777" w:rsidR="00BB40AB" w:rsidRPr="00B97E03" w:rsidRDefault="00BB40AB" w:rsidP="00286600">
      <w:pPr>
        <w:contextualSpacing/>
        <w:rPr>
          <w:sz w:val="24"/>
          <w:szCs w:val="24"/>
        </w:rPr>
      </w:pPr>
    </w:p>
    <w:p w14:paraId="02344C20" w14:textId="0AC2384F" w:rsidR="00BB40AB" w:rsidRPr="00B97E03" w:rsidRDefault="006E027E" w:rsidP="00286600">
      <w:pPr>
        <w:contextualSpacing/>
        <w:rPr>
          <w:b/>
          <w:bCs/>
          <w:sz w:val="24"/>
          <w:szCs w:val="24"/>
        </w:rPr>
      </w:pPr>
      <w:r>
        <w:rPr>
          <w:sz w:val="24"/>
          <w:szCs w:val="24"/>
        </w:rPr>
        <w:t xml:space="preserve">ALMEIDA, L. </w:t>
      </w:r>
      <w:r w:rsidRPr="006E027E">
        <w:rPr>
          <w:i/>
          <w:sz w:val="24"/>
          <w:szCs w:val="24"/>
        </w:rPr>
        <w:t>et al</w:t>
      </w:r>
      <w:r w:rsidRPr="00B97E03">
        <w:rPr>
          <w:sz w:val="24"/>
          <w:szCs w:val="24"/>
        </w:rPr>
        <w:t xml:space="preserve">. </w:t>
      </w:r>
      <w:r w:rsidR="009C034A" w:rsidRPr="009C034A">
        <w:rPr>
          <w:sz w:val="24"/>
          <w:szCs w:val="24"/>
        </w:rPr>
        <w:t>Resveratrol na terapêutica da Endometriose: uma revisão sistemática / O uso do Resveratrol no tratamento da Endometriose: uma revisão sistemática.</w:t>
      </w:r>
      <w:r w:rsidR="00BB40AB" w:rsidRPr="00B97E03">
        <w:rPr>
          <w:b/>
          <w:bCs/>
          <w:sz w:val="24"/>
          <w:szCs w:val="24"/>
        </w:rPr>
        <w:t xml:space="preserve"> </w:t>
      </w:r>
      <w:proofErr w:type="spellStart"/>
      <w:r w:rsidR="00BB40AB" w:rsidRPr="00B97E03">
        <w:rPr>
          <w:b/>
          <w:bCs/>
          <w:sz w:val="24"/>
          <w:szCs w:val="24"/>
        </w:rPr>
        <w:t>Brazilian</w:t>
      </w:r>
      <w:proofErr w:type="spellEnd"/>
      <w:r w:rsidR="00BB40AB" w:rsidRPr="00B97E03">
        <w:rPr>
          <w:b/>
          <w:bCs/>
          <w:sz w:val="24"/>
          <w:szCs w:val="24"/>
        </w:rPr>
        <w:t xml:space="preserve"> </w:t>
      </w:r>
      <w:proofErr w:type="spellStart"/>
      <w:r w:rsidR="00BB40AB" w:rsidRPr="00B97E03">
        <w:rPr>
          <w:b/>
          <w:bCs/>
          <w:sz w:val="24"/>
          <w:szCs w:val="24"/>
        </w:rPr>
        <w:t>Journal</w:t>
      </w:r>
      <w:proofErr w:type="spellEnd"/>
      <w:r w:rsidR="00BB40AB" w:rsidRPr="00B97E03">
        <w:rPr>
          <w:b/>
          <w:bCs/>
          <w:sz w:val="24"/>
          <w:szCs w:val="24"/>
        </w:rPr>
        <w:t xml:space="preserve"> </w:t>
      </w:r>
      <w:proofErr w:type="spellStart"/>
      <w:r w:rsidR="00BB40AB" w:rsidRPr="00B97E03">
        <w:rPr>
          <w:b/>
          <w:bCs/>
          <w:sz w:val="24"/>
          <w:szCs w:val="24"/>
        </w:rPr>
        <w:t>of</w:t>
      </w:r>
      <w:proofErr w:type="spellEnd"/>
      <w:r w:rsidR="00BB40AB" w:rsidRPr="00B97E03">
        <w:rPr>
          <w:b/>
          <w:bCs/>
          <w:sz w:val="24"/>
          <w:szCs w:val="24"/>
        </w:rPr>
        <w:t xml:space="preserve"> </w:t>
      </w:r>
      <w:proofErr w:type="spellStart"/>
      <w:r w:rsidR="00BB40AB" w:rsidRPr="00B97E03">
        <w:rPr>
          <w:b/>
          <w:bCs/>
          <w:sz w:val="24"/>
          <w:szCs w:val="24"/>
        </w:rPr>
        <w:t>Development</w:t>
      </w:r>
      <w:proofErr w:type="spellEnd"/>
      <w:r w:rsidR="003073DE">
        <w:rPr>
          <w:sz w:val="24"/>
          <w:szCs w:val="24"/>
        </w:rPr>
        <w:t xml:space="preserve">, </w:t>
      </w:r>
      <w:r w:rsidR="00BB40AB" w:rsidRPr="00B97E03">
        <w:rPr>
          <w:sz w:val="24"/>
          <w:szCs w:val="24"/>
        </w:rPr>
        <w:t xml:space="preserve">v.8, n.6, </w:t>
      </w:r>
      <w:r w:rsidR="003073DE">
        <w:rPr>
          <w:sz w:val="24"/>
          <w:szCs w:val="24"/>
        </w:rPr>
        <w:t xml:space="preserve">p. </w:t>
      </w:r>
      <w:r w:rsidR="00BB40AB" w:rsidRPr="00B97E03">
        <w:rPr>
          <w:sz w:val="24"/>
          <w:szCs w:val="24"/>
        </w:rPr>
        <w:t>47671-47689</w:t>
      </w:r>
      <w:r w:rsidR="003073DE">
        <w:rPr>
          <w:sz w:val="24"/>
          <w:szCs w:val="24"/>
        </w:rPr>
        <w:t>, 2022</w:t>
      </w:r>
      <w:r w:rsidR="00BB40AB" w:rsidRPr="00B97E03">
        <w:rPr>
          <w:sz w:val="24"/>
          <w:szCs w:val="24"/>
        </w:rPr>
        <w:t>. Disponível em:</w:t>
      </w:r>
      <w:r w:rsidR="00EA51CD">
        <w:rPr>
          <w:sz w:val="24"/>
          <w:szCs w:val="24"/>
        </w:rPr>
        <w:t xml:space="preserve"> </w:t>
      </w:r>
      <w:hyperlink r:id="rId10" w:history="1">
        <w:r w:rsidR="00EA51CD" w:rsidRPr="00EF5D7F">
          <w:rPr>
            <w:rStyle w:val="Hyperlink"/>
            <w:color w:val="auto"/>
            <w:sz w:val="24"/>
            <w:szCs w:val="24"/>
            <w:u w:val="none"/>
          </w:rPr>
          <w:t>https://doi.org/10.34117/bjdv8n6-324</w:t>
        </w:r>
      </w:hyperlink>
      <w:r w:rsidR="00EA51CD" w:rsidRPr="00EF5D7F">
        <w:rPr>
          <w:rStyle w:val="Hyperlink"/>
          <w:color w:val="auto"/>
          <w:u w:val="none"/>
        </w:rPr>
        <w:t>.</w:t>
      </w:r>
      <w:r w:rsidR="00EA51CD">
        <w:rPr>
          <w:sz w:val="24"/>
          <w:szCs w:val="24"/>
        </w:rPr>
        <w:t xml:space="preserve"> </w:t>
      </w:r>
      <w:r w:rsidR="00BB40AB" w:rsidRPr="00B97E03">
        <w:rPr>
          <w:sz w:val="24"/>
          <w:szCs w:val="24"/>
        </w:rPr>
        <w:t>Acesso em: 06 de abril de 2023.</w:t>
      </w:r>
      <w:r w:rsidR="00BB40AB" w:rsidRPr="00B97E03">
        <w:rPr>
          <w:b/>
          <w:bCs/>
          <w:sz w:val="24"/>
          <w:szCs w:val="24"/>
        </w:rPr>
        <w:t xml:space="preserve"> </w:t>
      </w:r>
    </w:p>
    <w:p w14:paraId="20137F5F" w14:textId="38720183" w:rsidR="00BB40AB" w:rsidRPr="00B41A60" w:rsidRDefault="00D64704" w:rsidP="00B41A60">
      <w:pPr>
        <w:shd w:val="clear" w:color="auto" w:fill="FFFFFF"/>
        <w:spacing w:before="100" w:beforeAutospacing="1" w:after="100" w:afterAutospacing="1"/>
        <w:rPr>
          <w:rFonts w:ascii="Segoe UI" w:eastAsia="Times New Roman" w:hAnsi="Segoe UI" w:cs="Segoe UI"/>
          <w:color w:val="212121"/>
        </w:rPr>
      </w:pPr>
      <w:r>
        <w:rPr>
          <w:sz w:val="24"/>
          <w:szCs w:val="24"/>
        </w:rPr>
        <w:t xml:space="preserve">ANDRES, M. P. </w:t>
      </w:r>
      <w:r w:rsidRPr="00D64704">
        <w:rPr>
          <w:i/>
          <w:sz w:val="24"/>
          <w:szCs w:val="24"/>
        </w:rPr>
        <w:t>et al</w:t>
      </w:r>
      <w:r w:rsidR="00BB40AB" w:rsidRPr="00B97E03">
        <w:rPr>
          <w:sz w:val="24"/>
          <w:szCs w:val="24"/>
        </w:rPr>
        <w:t xml:space="preserve">. </w:t>
      </w:r>
      <w:proofErr w:type="spellStart"/>
      <w:r w:rsidR="00BB40AB" w:rsidRPr="00425414">
        <w:rPr>
          <w:bCs/>
          <w:sz w:val="24"/>
          <w:szCs w:val="24"/>
        </w:rPr>
        <w:t>Extrapelvic</w:t>
      </w:r>
      <w:proofErr w:type="spellEnd"/>
      <w:r w:rsidR="00BB40AB" w:rsidRPr="00425414">
        <w:rPr>
          <w:bCs/>
          <w:sz w:val="24"/>
          <w:szCs w:val="24"/>
        </w:rPr>
        <w:t xml:space="preserve"> </w:t>
      </w:r>
      <w:proofErr w:type="spellStart"/>
      <w:r w:rsidR="00BB40AB" w:rsidRPr="00425414">
        <w:rPr>
          <w:bCs/>
          <w:sz w:val="24"/>
          <w:szCs w:val="24"/>
        </w:rPr>
        <w:t>endometriosis</w:t>
      </w:r>
      <w:proofErr w:type="spellEnd"/>
      <w:r w:rsidR="00BB40AB" w:rsidRPr="00425414">
        <w:rPr>
          <w:bCs/>
          <w:sz w:val="24"/>
          <w:szCs w:val="24"/>
        </w:rPr>
        <w:t xml:space="preserve">: a </w:t>
      </w:r>
      <w:proofErr w:type="spellStart"/>
      <w:r w:rsidR="00BB40AB" w:rsidRPr="00425414">
        <w:rPr>
          <w:bCs/>
          <w:sz w:val="24"/>
          <w:szCs w:val="24"/>
        </w:rPr>
        <w:t>systematic</w:t>
      </w:r>
      <w:proofErr w:type="spellEnd"/>
      <w:r w:rsidR="00BB40AB" w:rsidRPr="00425414">
        <w:rPr>
          <w:bCs/>
          <w:sz w:val="24"/>
          <w:szCs w:val="24"/>
        </w:rPr>
        <w:t xml:space="preserve"> review.</w:t>
      </w:r>
      <w:r w:rsidR="009C034A">
        <w:rPr>
          <w:b/>
          <w:bCs/>
          <w:sz w:val="24"/>
          <w:szCs w:val="24"/>
        </w:rPr>
        <w:t xml:space="preserve"> </w:t>
      </w:r>
      <w:r w:rsidR="009C034A" w:rsidRPr="009C034A">
        <w:rPr>
          <w:b/>
          <w:bCs/>
          <w:sz w:val="24"/>
          <w:szCs w:val="24"/>
        </w:rPr>
        <w:t> </w:t>
      </w:r>
      <w:proofErr w:type="spellStart"/>
      <w:r w:rsidR="009C034A" w:rsidRPr="009C034A">
        <w:rPr>
          <w:b/>
          <w:bCs/>
          <w:iCs/>
          <w:sz w:val="24"/>
          <w:szCs w:val="24"/>
        </w:rPr>
        <w:t>Journal</w:t>
      </w:r>
      <w:proofErr w:type="spellEnd"/>
      <w:r w:rsidR="009C034A" w:rsidRPr="009C034A">
        <w:rPr>
          <w:b/>
          <w:bCs/>
          <w:iCs/>
          <w:sz w:val="24"/>
          <w:szCs w:val="24"/>
        </w:rPr>
        <w:t xml:space="preserve"> </w:t>
      </w:r>
      <w:proofErr w:type="spellStart"/>
      <w:r w:rsidR="009C034A" w:rsidRPr="009C034A">
        <w:rPr>
          <w:b/>
          <w:bCs/>
          <w:iCs/>
          <w:sz w:val="24"/>
          <w:szCs w:val="24"/>
        </w:rPr>
        <w:t>of</w:t>
      </w:r>
      <w:proofErr w:type="spellEnd"/>
      <w:r w:rsidR="009C034A" w:rsidRPr="009C034A">
        <w:rPr>
          <w:b/>
          <w:bCs/>
          <w:iCs/>
          <w:sz w:val="24"/>
          <w:szCs w:val="24"/>
        </w:rPr>
        <w:t xml:space="preserve"> </w:t>
      </w:r>
      <w:proofErr w:type="spellStart"/>
      <w:r w:rsidR="009C034A" w:rsidRPr="009C034A">
        <w:rPr>
          <w:b/>
          <w:bCs/>
          <w:iCs/>
          <w:sz w:val="24"/>
          <w:szCs w:val="24"/>
        </w:rPr>
        <w:t>minimally</w:t>
      </w:r>
      <w:proofErr w:type="spellEnd"/>
      <w:r w:rsidR="009C034A" w:rsidRPr="009C034A">
        <w:rPr>
          <w:b/>
          <w:bCs/>
          <w:iCs/>
          <w:sz w:val="24"/>
          <w:szCs w:val="24"/>
        </w:rPr>
        <w:t xml:space="preserve"> </w:t>
      </w:r>
      <w:proofErr w:type="spellStart"/>
      <w:r w:rsidR="009C034A" w:rsidRPr="009C034A">
        <w:rPr>
          <w:b/>
          <w:bCs/>
          <w:iCs/>
          <w:sz w:val="24"/>
          <w:szCs w:val="24"/>
        </w:rPr>
        <w:t>invasive</w:t>
      </w:r>
      <w:proofErr w:type="spellEnd"/>
      <w:r w:rsidR="009C034A" w:rsidRPr="009C034A">
        <w:rPr>
          <w:b/>
          <w:bCs/>
          <w:iCs/>
          <w:sz w:val="24"/>
          <w:szCs w:val="24"/>
        </w:rPr>
        <w:t xml:space="preserve"> </w:t>
      </w:r>
      <w:proofErr w:type="spellStart"/>
      <w:r w:rsidR="009C034A" w:rsidRPr="009C034A">
        <w:rPr>
          <w:b/>
          <w:bCs/>
          <w:iCs/>
          <w:sz w:val="24"/>
          <w:szCs w:val="24"/>
        </w:rPr>
        <w:t>gynecology</w:t>
      </w:r>
      <w:proofErr w:type="spellEnd"/>
      <w:r w:rsidR="000170CC">
        <w:rPr>
          <w:sz w:val="24"/>
          <w:szCs w:val="24"/>
        </w:rPr>
        <w:t>, v. 27, n</w:t>
      </w:r>
      <w:r w:rsidR="00FD13ED">
        <w:rPr>
          <w:sz w:val="24"/>
          <w:szCs w:val="24"/>
        </w:rPr>
        <w:t>.2, p. 373-389</w:t>
      </w:r>
      <w:r w:rsidR="009C034A">
        <w:rPr>
          <w:sz w:val="24"/>
          <w:szCs w:val="24"/>
        </w:rPr>
        <w:t>, 2020</w:t>
      </w:r>
      <w:r w:rsidR="00BB40AB" w:rsidRPr="00B97E03">
        <w:rPr>
          <w:sz w:val="24"/>
          <w:szCs w:val="24"/>
        </w:rPr>
        <w:t>.</w:t>
      </w:r>
      <w:r w:rsidR="003D1B6B">
        <w:rPr>
          <w:sz w:val="24"/>
          <w:szCs w:val="24"/>
        </w:rPr>
        <w:t xml:space="preserve"> Disponível em</w:t>
      </w:r>
      <w:r w:rsidR="00B41A60">
        <w:rPr>
          <w:rFonts w:ascii="Segoe UI" w:hAnsi="Segoe UI" w:cs="Segoe UI"/>
          <w:color w:val="5B616B"/>
          <w:shd w:val="clear" w:color="auto" w:fill="FFFFFF"/>
        </w:rPr>
        <w:t xml:space="preserve">: </w:t>
      </w:r>
      <w:hyperlink r:id="rId11" w:tgtFrame="_blank" w:history="1">
        <w:r w:rsidR="00EE45ED" w:rsidRPr="00EF5D7F">
          <w:rPr>
            <w:rStyle w:val="Hyperlink"/>
            <w:color w:val="auto"/>
            <w:sz w:val="24"/>
            <w:szCs w:val="24"/>
            <w:u w:val="none"/>
          </w:rPr>
          <w:t>https://doi.org/</w:t>
        </w:r>
        <w:r w:rsidR="00B41A60" w:rsidRPr="00EF5D7F">
          <w:rPr>
            <w:rStyle w:val="Hyperlink"/>
            <w:color w:val="auto"/>
            <w:sz w:val="24"/>
            <w:szCs w:val="24"/>
            <w:u w:val="none"/>
          </w:rPr>
          <w:t>1</w:t>
        </w:r>
        <w:r w:rsidR="00EE45ED" w:rsidRPr="00EF5D7F">
          <w:rPr>
            <w:rStyle w:val="Hyperlink"/>
            <w:color w:val="auto"/>
            <w:sz w:val="24"/>
            <w:szCs w:val="24"/>
            <w:u w:val="none"/>
          </w:rPr>
          <w:t>0</w:t>
        </w:r>
        <w:r w:rsidR="00B41A60" w:rsidRPr="00EF5D7F">
          <w:rPr>
            <w:rStyle w:val="Hyperlink"/>
            <w:color w:val="auto"/>
            <w:sz w:val="24"/>
            <w:szCs w:val="24"/>
            <w:u w:val="none"/>
          </w:rPr>
          <w:t>.1016/j.jmig.2019.10.004</w:t>
        </w:r>
      </w:hyperlink>
      <w:r w:rsidR="00EE45ED" w:rsidRPr="00EF5D7F">
        <w:t xml:space="preserve">. </w:t>
      </w:r>
      <w:r w:rsidR="003D1B6B">
        <w:rPr>
          <w:sz w:val="24"/>
          <w:szCs w:val="24"/>
        </w:rPr>
        <w:t>Acesso em: 24 de agosto de 2023.</w:t>
      </w:r>
    </w:p>
    <w:p w14:paraId="4B3EE649" w14:textId="41E07CE4" w:rsidR="00BB40AB" w:rsidRPr="009C034A" w:rsidRDefault="006E027E" w:rsidP="00286600">
      <w:pPr>
        <w:contextualSpacing/>
        <w:rPr>
          <w:b/>
          <w:bCs/>
          <w:sz w:val="24"/>
          <w:szCs w:val="24"/>
        </w:rPr>
      </w:pPr>
      <w:r>
        <w:rPr>
          <w:sz w:val="24"/>
          <w:szCs w:val="24"/>
        </w:rPr>
        <w:t xml:space="preserve">BELLELIS, P. </w:t>
      </w:r>
      <w:r w:rsidRPr="006E027E">
        <w:rPr>
          <w:i/>
          <w:sz w:val="24"/>
          <w:szCs w:val="24"/>
        </w:rPr>
        <w:t>et al</w:t>
      </w:r>
      <w:r w:rsidR="00BB40AB" w:rsidRPr="00B97E03">
        <w:rPr>
          <w:sz w:val="24"/>
          <w:szCs w:val="24"/>
        </w:rPr>
        <w:t xml:space="preserve">. </w:t>
      </w:r>
      <w:r w:rsidR="00BB40AB" w:rsidRPr="00B97E03">
        <w:rPr>
          <w:bCs/>
          <w:sz w:val="24"/>
          <w:szCs w:val="24"/>
        </w:rPr>
        <w:t>Aspectos epidemiológicos e clínicos da endometriose pélvica - uma série de casos.</w:t>
      </w:r>
      <w:r w:rsidR="00BB40AB" w:rsidRPr="00B97E03">
        <w:rPr>
          <w:sz w:val="24"/>
          <w:szCs w:val="24"/>
        </w:rPr>
        <w:t xml:space="preserve"> </w:t>
      </w:r>
      <w:r w:rsidR="009C034A" w:rsidRPr="009C034A">
        <w:rPr>
          <w:b/>
          <w:bCs/>
          <w:sz w:val="24"/>
          <w:szCs w:val="24"/>
        </w:rPr>
        <w:t>Revista da Associação Médica Brasileira</w:t>
      </w:r>
      <w:r w:rsidR="009C034A" w:rsidRPr="009C034A">
        <w:rPr>
          <w:bCs/>
          <w:sz w:val="24"/>
          <w:szCs w:val="24"/>
        </w:rPr>
        <w:t>, v. 56, n. 4, p. 467–471, 2010.</w:t>
      </w:r>
      <w:r w:rsidR="009C034A">
        <w:rPr>
          <w:b/>
          <w:bCs/>
          <w:sz w:val="24"/>
          <w:szCs w:val="24"/>
        </w:rPr>
        <w:t xml:space="preserve"> </w:t>
      </w:r>
      <w:r w:rsidR="00140FC1">
        <w:rPr>
          <w:sz w:val="24"/>
          <w:szCs w:val="24"/>
        </w:rPr>
        <w:t>Disponível em:</w:t>
      </w:r>
      <w:r w:rsidR="00FD13ED">
        <w:rPr>
          <w:sz w:val="24"/>
          <w:szCs w:val="24"/>
        </w:rPr>
        <w:t xml:space="preserve"> </w:t>
      </w:r>
      <w:hyperlink r:id="rId12" w:history="1">
        <w:r w:rsidR="00FD13ED" w:rsidRPr="00EF5D7F">
          <w:rPr>
            <w:rStyle w:val="Hyperlink"/>
            <w:color w:val="auto"/>
            <w:sz w:val="24"/>
            <w:szCs w:val="24"/>
            <w:u w:val="none"/>
          </w:rPr>
          <w:t>https://doi.org/10.1590/S0104-42302010000400022</w:t>
        </w:r>
      </w:hyperlink>
      <w:r w:rsidR="00FD13ED" w:rsidRPr="00EF5D7F">
        <w:rPr>
          <w:rStyle w:val="Hyperlink"/>
          <w:color w:val="auto"/>
          <w:u w:val="none"/>
        </w:rPr>
        <w:t>.</w:t>
      </w:r>
      <w:r w:rsidR="00A07CDF">
        <w:rPr>
          <w:sz w:val="24"/>
          <w:szCs w:val="24"/>
        </w:rPr>
        <w:t xml:space="preserve"> </w:t>
      </w:r>
      <w:r w:rsidR="00140FC1">
        <w:rPr>
          <w:sz w:val="24"/>
          <w:szCs w:val="24"/>
        </w:rPr>
        <w:t>Acesso em: 24 de agosto de 2023.</w:t>
      </w:r>
    </w:p>
    <w:p w14:paraId="326A87E1" w14:textId="77777777" w:rsidR="00140FC1" w:rsidRPr="00B97E03" w:rsidRDefault="00140FC1" w:rsidP="00286600">
      <w:pPr>
        <w:contextualSpacing/>
        <w:rPr>
          <w:sz w:val="24"/>
          <w:szCs w:val="24"/>
        </w:rPr>
      </w:pPr>
    </w:p>
    <w:p w14:paraId="4715580F" w14:textId="6EA5CDA4" w:rsidR="00BB40AB" w:rsidRPr="00B97E03" w:rsidRDefault="00BB40AB" w:rsidP="00286600">
      <w:pPr>
        <w:contextualSpacing/>
        <w:rPr>
          <w:sz w:val="24"/>
          <w:szCs w:val="24"/>
        </w:rPr>
      </w:pPr>
      <w:r w:rsidRPr="00B97E03">
        <w:rPr>
          <w:sz w:val="24"/>
          <w:szCs w:val="24"/>
        </w:rPr>
        <w:t>BELLELIS, P.; PODGAEC, S., ABRÃO</w:t>
      </w:r>
      <w:r w:rsidR="006E027E">
        <w:rPr>
          <w:sz w:val="24"/>
          <w:szCs w:val="24"/>
        </w:rPr>
        <w:t>,</w:t>
      </w:r>
      <w:r w:rsidRPr="00B97E03">
        <w:rPr>
          <w:sz w:val="24"/>
          <w:szCs w:val="24"/>
        </w:rPr>
        <w:t xml:space="preserve"> M</w:t>
      </w:r>
      <w:r w:rsidR="006E027E">
        <w:rPr>
          <w:sz w:val="24"/>
          <w:szCs w:val="24"/>
        </w:rPr>
        <w:t>.</w:t>
      </w:r>
      <w:r w:rsidRPr="00B97E03">
        <w:rPr>
          <w:sz w:val="24"/>
          <w:szCs w:val="24"/>
        </w:rPr>
        <w:t>S</w:t>
      </w:r>
      <w:r w:rsidRPr="00B97E03">
        <w:rPr>
          <w:b/>
          <w:bCs/>
          <w:sz w:val="24"/>
          <w:szCs w:val="24"/>
        </w:rPr>
        <w:t xml:space="preserve">. </w:t>
      </w:r>
      <w:r w:rsidRPr="00B97E03">
        <w:rPr>
          <w:sz w:val="24"/>
          <w:szCs w:val="24"/>
        </w:rPr>
        <w:t xml:space="preserve">Fatores ambientais e endometrioses: um ponto de vista. </w:t>
      </w:r>
      <w:r w:rsidR="009C034A" w:rsidRPr="009C034A">
        <w:rPr>
          <w:b/>
          <w:bCs/>
          <w:sz w:val="24"/>
          <w:szCs w:val="24"/>
        </w:rPr>
        <w:t>Revista Brasileira de Ginecologia e Obstetrícia</w:t>
      </w:r>
      <w:r w:rsidR="009C034A" w:rsidRPr="009C034A">
        <w:rPr>
          <w:bCs/>
          <w:sz w:val="24"/>
          <w:szCs w:val="24"/>
        </w:rPr>
        <w:t>, v. 36, n. 10, p. 433–435, 2014.</w:t>
      </w:r>
      <w:r w:rsidR="009C034A" w:rsidRPr="009C034A">
        <w:rPr>
          <w:b/>
          <w:bCs/>
          <w:sz w:val="24"/>
          <w:szCs w:val="24"/>
        </w:rPr>
        <w:t xml:space="preserve"> </w:t>
      </w:r>
      <w:r w:rsidR="00140FC1">
        <w:rPr>
          <w:sz w:val="24"/>
          <w:szCs w:val="24"/>
        </w:rPr>
        <w:t>Disponível em:</w:t>
      </w:r>
      <w:r w:rsidR="00C05271">
        <w:rPr>
          <w:rStyle w:val="separator"/>
          <w:rFonts w:ascii="Arial" w:hAnsi="Arial" w:cs="Arial"/>
          <w:color w:val="A7A49E"/>
          <w:sz w:val="18"/>
          <w:szCs w:val="18"/>
          <w:shd w:val="clear" w:color="auto" w:fill="FFFFFF"/>
        </w:rPr>
        <w:t xml:space="preserve"> </w:t>
      </w:r>
      <w:hyperlink r:id="rId13" w:history="1">
        <w:r w:rsidR="00A07CDF" w:rsidRPr="00EF5D7F">
          <w:rPr>
            <w:rStyle w:val="Hyperlink"/>
            <w:color w:val="auto"/>
            <w:sz w:val="24"/>
            <w:szCs w:val="24"/>
            <w:u w:val="none"/>
          </w:rPr>
          <w:t>https://doi.org/10.1590/SO100-720320140005128</w:t>
        </w:r>
      </w:hyperlink>
      <w:r w:rsidR="00A07CDF" w:rsidRPr="00EF5D7F">
        <w:rPr>
          <w:rStyle w:val="Hyperlink"/>
          <w:color w:val="auto"/>
          <w:u w:val="none"/>
        </w:rPr>
        <w:t>.</w:t>
      </w:r>
      <w:r w:rsidR="00A07CDF">
        <w:rPr>
          <w:sz w:val="24"/>
          <w:szCs w:val="24"/>
        </w:rPr>
        <w:t xml:space="preserve"> </w:t>
      </w:r>
      <w:r w:rsidR="00140FC1">
        <w:rPr>
          <w:sz w:val="24"/>
          <w:szCs w:val="24"/>
        </w:rPr>
        <w:t>Acesso em: 24 de agosto de 2023.</w:t>
      </w:r>
    </w:p>
    <w:p w14:paraId="18E0139D" w14:textId="77777777" w:rsidR="00BB40AB" w:rsidRPr="00B97E03" w:rsidRDefault="00BB40AB" w:rsidP="00286600">
      <w:pPr>
        <w:contextualSpacing/>
        <w:rPr>
          <w:sz w:val="24"/>
          <w:szCs w:val="24"/>
        </w:rPr>
      </w:pPr>
    </w:p>
    <w:p w14:paraId="675D318B" w14:textId="51B4058F" w:rsidR="00BB40AB" w:rsidRPr="00B97E03" w:rsidRDefault="00BB40AB" w:rsidP="00286600">
      <w:pPr>
        <w:contextualSpacing/>
        <w:rPr>
          <w:sz w:val="24"/>
          <w:szCs w:val="24"/>
        </w:rPr>
      </w:pPr>
      <w:r w:rsidRPr="00B97E03">
        <w:rPr>
          <w:sz w:val="24"/>
          <w:szCs w:val="24"/>
        </w:rPr>
        <w:t xml:space="preserve">BRASIL. Ministério da Saúde. Gabinete do Ministro. </w:t>
      </w:r>
      <w:r w:rsidRPr="00B97E03">
        <w:rPr>
          <w:b/>
          <w:sz w:val="24"/>
          <w:szCs w:val="24"/>
        </w:rPr>
        <w:t>Portaria nº 879, de 12 de julho de 2016 aprova o Protocolo Clínico e Diretrizes Terapêuticas da Endometriose.</w:t>
      </w:r>
      <w:r w:rsidRPr="00B97E03">
        <w:rPr>
          <w:sz w:val="24"/>
          <w:szCs w:val="24"/>
        </w:rPr>
        <w:t xml:space="preserve"> Diário Oficial da União, Brasília, DF, 15 de julho de 2016. Seção 1, p.53.</w:t>
      </w:r>
      <w:r w:rsidR="00140FC1">
        <w:rPr>
          <w:sz w:val="24"/>
          <w:szCs w:val="24"/>
        </w:rPr>
        <w:t xml:space="preserve"> Disponível em: </w:t>
      </w:r>
      <w:hyperlink r:id="rId14" w:history="1">
        <w:r w:rsidR="00C05271" w:rsidRPr="00EF5D7F">
          <w:rPr>
            <w:rStyle w:val="Hyperlink"/>
            <w:color w:val="auto"/>
            <w:sz w:val="24"/>
            <w:szCs w:val="24"/>
            <w:u w:val="none"/>
          </w:rPr>
          <w:t>https://bvsms.saude.gov.br/bvs/saudelegis/sas/2016/prt0879_15_07_2016.html</w:t>
        </w:r>
      </w:hyperlink>
      <w:r w:rsidR="00C05271">
        <w:rPr>
          <w:sz w:val="24"/>
          <w:szCs w:val="24"/>
        </w:rPr>
        <w:t xml:space="preserve">. </w:t>
      </w:r>
      <w:r w:rsidR="00140FC1">
        <w:rPr>
          <w:sz w:val="24"/>
          <w:szCs w:val="24"/>
        </w:rPr>
        <w:t xml:space="preserve"> Acesso em: 23 de agosto de 2023.</w:t>
      </w:r>
    </w:p>
    <w:p w14:paraId="7D429495" w14:textId="77777777" w:rsidR="00BB40AB" w:rsidRPr="00B97E03" w:rsidRDefault="00BB40AB" w:rsidP="00286600">
      <w:pPr>
        <w:contextualSpacing/>
        <w:rPr>
          <w:sz w:val="24"/>
          <w:szCs w:val="24"/>
        </w:rPr>
      </w:pPr>
    </w:p>
    <w:p w14:paraId="7E4B1854" w14:textId="4762FF8E" w:rsidR="00BB40AB" w:rsidRPr="00B97E03" w:rsidRDefault="00BB40AB" w:rsidP="00286600">
      <w:pPr>
        <w:contextualSpacing/>
        <w:rPr>
          <w:sz w:val="24"/>
          <w:szCs w:val="24"/>
        </w:rPr>
      </w:pPr>
      <w:r w:rsidRPr="00B97E03">
        <w:rPr>
          <w:sz w:val="24"/>
          <w:szCs w:val="24"/>
        </w:rPr>
        <w:t>CAVA</w:t>
      </w:r>
      <w:r w:rsidR="00CF1494">
        <w:rPr>
          <w:sz w:val="24"/>
          <w:szCs w:val="24"/>
        </w:rPr>
        <w:t>L</w:t>
      </w:r>
      <w:r w:rsidRPr="00B97E03">
        <w:rPr>
          <w:sz w:val="24"/>
          <w:szCs w:val="24"/>
        </w:rPr>
        <w:t xml:space="preserve">CANTE, M. </w:t>
      </w:r>
      <w:r w:rsidRPr="00B97E03">
        <w:rPr>
          <w:b/>
          <w:bCs/>
          <w:sz w:val="24"/>
          <w:szCs w:val="24"/>
        </w:rPr>
        <w:t xml:space="preserve">A influência dos fatores dietéticos na endometriose: revisão de literatura. </w:t>
      </w:r>
      <w:r w:rsidR="00FD13ED">
        <w:rPr>
          <w:sz w:val="24"/>
          <w:szCs w:val="24"/>
        </w:rPr>
        <w:t>T</w:t>
      </w:r>
      <w:r w:rsidR="00B10C6E">
        <w:rPr>
          <w:sz w:val="24"/>
          <w:szCs w:val="24"/>
        </w:rPr>
        <w:t xml:space="preserve">rabalho de </w:t>
      </w:r>
      <w:r w:rsidR="00FD13ED">
        <w:rPr>
          <w:sz w:val="24"/>
          <w:szCs w:val="24"/>
        </w:rPr>
        <w:t>C</w:t>
      </w:r>
      <w:r w:rsidR="00B10C6E">
        <w:rPr>
          <w:sz w:val="24"/>
          <w:szCs w:val="24"/>
        </w:rPr>
        <w:t xml:space="preserve">onclusão de </w:t>
      </w:r>
      <w:r w:rsidR="00FD13ED">
        <w:rPr>
          <w:sz w:val="24"/>
          <w:szCs w:val="24"/>
        </w:rPr>
        <w:t>C</w:t>
      </w:r>
      <w:r w:rsidR="00B10C6E">
        <w:rPr>
          <w:sz w:val="24"/>
          <w:szCs w:val="24"/>
        </w:rPr>
        <w:t>urso</w:t>
      </w:r>
      <w:r w:rsidR="00FD13ED">
        <w:rPr>
          <w:sz w:val="24"/>
          <w:szCs w:val="24"/>
        </w:rPr>
        <w:t xml:space="preserve"> </w:t>
      </w:r>
      <w:r w:rsidR="00B10C6E">
        <w:rPr>
          <w:sz w:val="24"/>
          <w:szCs w:val="24"/>
        </w:rPr>
        <w:t>(</w:t>
      </w:r>
      <w:r w:rsidR="00FD13ED">
        <w:rPr>
          <w:sz w:val="24"/>
          <w:szCs w:val="24"/>
        </w:rPr>
        <w:t xml:space="preserve">Graduação em Nutrição) - </w:t>
      </w:r>
      <w:r w:rsidRPr="00B97E03">
        <w:rPr>
          <w:sz w:val="24"/>
          <w:szCs w:val="24"/>
        </w:rPr>
        <w:t>Departamento de Ciências Fisiológicas da Universidade Federal do Maranhão.</w:t>
      </w:r>
      <w:r w:rsidR="00B10C6E">
        <w:rPr>
          <w:sz w:val="24"/>
          <w:szCs w:val="24"/>
        </w:rPr>
        <w:t xml:space="preserve"> </w:t>
      </w:r>
      <w:r w:rsidR="007F2E88">
        <w:rPr>
          <w:sz w:val="24"/>
          <w:szCs w:val="24"/>
        </w:rPr>
        <w:t xml:space="preserve">42f. </w:t>
      </w:r>
      <w:r w:rsidR="00B10C6E">
        <w:rPr>
          <w:sz w:val="24"/>
          <w:szCs w:val="24"/>
        </w:rPr>
        <w:t>2021.</w:t>
      </w:r>
      <w:r w:rsidRPr="00B97E03">
        <w:rPr>
          <w:sz w:val="24"/>
          <w:szCs w:val="24"/>
        </w:rPr>
        <w:t xml:space="preserve"> Disponível em: </w:t>
      </w:r>
      <w:hyperlink r:id="rId15" w:history="1">
        <w:r w:rsidR="00C05271" w:rsidRPr="00EF5D7F">
          <w:rPr>
            <w:rStyle w:val="Hyperlink"/>
            <w:color w:val="auto"/>
            <w:sz w:val="24"/>
            <w:szCs w:val="24"/>
            <w:u w:val="none"/>
          </w:rPr>
          <w:t>https://monografias.ufma.br/jspui/handle/123456789/5269</w:t>
        </w:r>
      </w:hyperlink>
      <w:r w:rsidR="00C05271" w:rsidRPr="00EF5D7F">
        <w:rPr>
          <w:rStyle w:val="Hyperlink"/>
          <w:color w:val="auto"/>
          <w:u w:val="none"/>
        </w:rPr>
        <w:t xml:space="preserve">. </w:t>
      </w:r>
      <w:r w:rsidRPr="00B97E03">
        <w:rPr>
          <w:sz w:val="24"/>
          <w:szCs w:val="24"/>
        </w:rPr>
        <w:t>Acesso em: 03 de abril de 2023.</w:t>
      </w:r>
    </w:p>
    <w:p w14:paraId="21F146A1" w14:textId="77777777" w:rsidR="00BB40AB" w:rsidRPr="00B97E03" w:rsidRDefault="00BB40AB" w:rsidP="00286600">
      <w:pPr>
        <w:contextualSpacing/>
        <w:rPr>
          <w:sz w:val="24"/>
          <w:szCs w:val="24"/>
        </w:rPr>
      </w:pPr>
    </w:p>
    <w:p w14:paraId="402F488F" w14:textId="0BDC8413" w:rsidR="00BB40AB" w:rsidRPr="00B97E03" w:rsidRDefault="00BB40AB" w:rsidP="00286600">
      <w:pPr>
        <w:contextualSpacing/>
        <w:rPr>
          <w:sz w:val="24"/>
          <w:szCs w:val="24"/>
        </w:rPr>
      </w:pPr>
      <w:r w:rsidRPr="00B97E03">
        <w:rPr>
          <w:sz w:val="24"/>
          <w:szCs w:val="24"/>
        </w:rPr>
        <w:t xml:space="preserve">CAMARGO, B. </w:t>
      </w:r>
      <w:r w:rsidRPr="00B97E03">
        <w:rPr>
          <w:b/>
          <w:bCs/>
          <w:sz w:val="24"/>
          <w:szCs w:val="24"/>
        </w:rPr>
        <w:t xml:space="preserve">A influência dos fatores dietéticos na Endometriose. </w:t>
      </w:r>
      <w:r w:rsidR="00FD13ED">
        <w:rPr>
          <w:sz w:val="24"/>
          <w:szCs w:val="24"/>
        </w:rPr>
        <w:t xml:space="preserve">2019. </w:t>
      </w:r>
      <w:r w:rsidR="00B10C6E">
        <w:rPr>
          <w:sz w:val="24"/>
          <w:szCs w:val="24"/>
        </w:rPr>
        <w:t>Trabalho de Conclusão de Curso</w:t>
      </w:r>
      <w:r w:rsidR="00FD13ED">
        <w:rPr>
          <w:sz w:val="24"/>
          <w:szCs w:val="24"/>
        </w:rPr>
        <w:t xml:space="preserve"> </w:t>
      </w:r>
      <w:r w:rsidR="00B10C6E">
        <w:rPr>
          <w:sz w:val="24"/>
          <w:szCs w:val="24"/>
        </w:rPr>
        <w:t>(</w:t>
      </w:r>
      <w:r w:rsidR="00FD13ED">
        <w:rPr>
          <w:sz w:val="24"/>
          <w:szCs w:val="24"/>
        </w:rPr>
        <w:t xml:space="preserve">Graduação em Medicina) - </w:t>
      </w:r>
      <w:r w:rsidRPr="00B97E03">
        <w:rPr>
          <w:sz w:val="24"/>
          <w:szCs w:val="24"/>
        </w:rPr>
        <w:t>Centro Universitário UNIFACI</w:t>
      </w:r>
      <w:r w:rsidR="00B10C6E">
        <w:rPr>
          <w:sz w:val="24"/>
          <w:szCs w:val="24"/>
        </w:rPr>
        <w:t xml:space="preserve">G. </w:t>
      </w:r>
      <w:r w:rsidR="007F2E88">
        <w:rPr>
          <w:sz w:val="24"/>
          <w:szCs w:val="24"/>
        </w:rPr>
        <w:t xml:space="preserve">17f. </w:t>
      </w:r>
      <w:r w:rsidR="00B10C6E">
        <w:rPr>
          <w:sz w:val="24"/>
          <w:szCs w:val="24"/>
        </w:rPr>
        <w:t>2019</w:t>
      </w:r>
      <w:r w:rsidRPr="00B97E03">
        <w:rPr>
          <w:sz w:val="24"/>
          <w:szCs w:val="24"/>
        </w:rPr>
        <w:t>. Disponível em:</w:t>
      </w:r>
      <w:r w:rsidR="003854A0">
        <w:rPr>
          <w:b/>
          <w:bCs/>
          <w:sz w:val="24"/>
          <w:szCs w:val="24"/>
        </w:rPr>
        <w:t xml:space="preserve"> </w:t>
      </w:r>
      <w:r w:rsidR="007F2E88" w:rsidRPr="007F2E88">
        <w:rPr>
          <w:sz w:val="24"/>
          <w:szCs w:val="24"/>
        </w:rPr>
        <w:t>https://pensaracademico.unifacig.edu.br/index.php/repositoriotcc/article/view/1814/1427</w:t>
      </w:r>
      <w:r w:rsidR="003854A0" w:rsidRPr="00EF5D7F">
        <w:rPr>
          <w:rStyle w:val="Hyperlink"/>
          <w:color w:val="auto"/>
          <w:u w:val="none"/>
        </w:rPr>
        <w:t xml:space="preserve">. </w:t>
      </w:r>
      <w:r w:rsidRPr="00B97E03">
        <w:rPr>
          <w:sz w:val="24"/>
          <w:szCs w:val="24"/>
        </w:rPr>
        <w:t>Acesso em: 24 de maio de 2023.</w:t>
      </w:r>
    </w:p>
    <w:p w14:paraId="635A5BEE" w14:textId="77777777" w:rsidR="00BB40AB" w:rsidRPr="00B97E03" w:rsidRDefault="00BB40AB" w:rsidP="00286600">
      <w:pPr>
        <w:contextualSpacing/>
        <w:rPr>
          <w:sz w:val="24"/>
          <w:szCs w:val="24"/>
        </w:rPr>
      </w:pPr>
    </w:p>
    <w:p w14:paraId="70FF6705" w14:textId="301D91D6" w:rsidR="00BB40AB" w:rsidRPr="00B97E03" w:rsidRDefault="00BB40AB" w:rsidP="00286600">
      <w:pPr>
        <w:contextualSpacing/>
        <w:rPr>
          <w:sz w:val="24"/>
          <w:szCs w:val="24"/>
        </w:rPr>
      </w:pPr>
      <w:r w:rsidRPr="00C05271">
        <w:rPr>
          <w:sz w:val="24"/>
          <w:szCs w:val="24"/>
        </w:rPr>
        <w:t>CAMPOS, C.; NAVALHO, M.; CUNHA, T. M</w:t>
      </w:r>
      <w:r w:rsidRPr="00B97E03">
        <w:rPr>
          <w:sz w:val="24"/>
          <w:szCs w:val="24"/>
        </w:rPr>
        <w:t xml:space="preserve">. </w:t>
      </w:r>
      <w:r w:rsidRPr="004416B0">
        <w:rPr>
          <w:sz w:val="24"/>
          <w:szCs w:val="24"/>
        </w:rPr>
        <w:t>Endometriose – Epidemiologia, Fisiopatologia e Revisão Clínica e Radiológica.</w:t>
      </w:r>
      <w:r w:rsidRPr="00B97E03">
        <w:rPr>
          <w:sz w:val="24"/>
          <w:szCs w:val="24"/>
        </w:rPr>
        <w:t xml:space="preserve"> </w:t>
      </w:r>
      <w:r w:rsidRPr="004416B0">
        <w:rPr>
          <w:b/>
          <w:sz w:val="24"/>
          <w:szCs w:val="24"/>
        </w:rPr>
        <w:t>Acta Radiológica Portuguesa</w:t>
      </w:r>
      <w:r w:rsidR="007F2E88">
        <w:rPr>
          <w:sz w:val="24"/>
          <w:szCs w:val="24"/>
        </w:rPr>
        <w:t xml:space="preserve">, </w:t>
      </w:r>
      <w:r w:rsidR="00AE650E">
        <w:rPr>
          <w:sz w:val="24"/>
          <w:szCs w:val="24"/>
        </w:rPr>
        <w:t>v. XX, n.80</w:t>
      </w:r>
      <w:r w:rsidR="004416B0">
        <w:rPr>
          <w:sz w:val="24"/>
          <w:szCs w:val="24"/>
        </w:rPr>
        <w:t xml:space="preserve">, p. </w:t>
      </w:r>
      <w:r w:rsidRPr="00B97E03">
        <w:rPr>
          <w:sz w:val="24"/>
          <w:szCs w:val="24"/>
        </w:rPr>
        <w:t>67-77</w:t>
      </w:r>
      <w:r w:rsidR="004416B0">
        <w:rPr>
          <w:sz w:val="24"/>
          <w:szCs w:val="24"/>
        </w:rPr>
        <w:t>, 2008</w:t>
      </w:r>
      <w:r w:rsidRPr="00B97E03">
        <w:rPr>
          <w:sz w:val="24"/>
          <w:szCs w:val="24"/>
        </w:rPr>
        <w:t>.</w:t>
      </w:r>
      <w:r w:rsidR="00140FC1">
        <w:rPr>
          <w:sz w:val="24"/>
          <w:szCs w:val="24"/>
        </w:rPr>
        <w:t xml:space="preserve"> Disponível em:</w:t>
      </w:r>
      <w:r w:rsidR="003854A0">
        <w:rPr>
          <w:sz w:val="24"/>
          <w:szCs w:val="24"/>
        </w:rPr>
        <w:t xml:space="preserve"> </w:t>
      </w:r>
      <w:hyperlink r:id="rId16" w:history="1">
        <w:r w:rsidR="003854A0" w:rsidRPr="00EF5D7F">
          <w:rPr>
            <w:rStyle w:val="Hyperlink"/>
            <w:color w:val="auto"/>
            <w:sz w:val="24"/>
            <w:szCs w:val="24"/>
            <w:u w:val="none"/>
          </w:rPr>
          <w:t>http://hdl.handle.net/10400.26/15536</w:t>
        </w:r>
      </w:hyperlink>
      <w:r w:rsidR="003854A0" w:rsidRPr="00EF5D7F">
        <w:rPr>
          <w:rStyle w:val="Hyperlink"/>
          <w:color w:val="auto"/>
          <w:u w:val="none"/>
        </w:rPr>
        <w:t>.</w:t>
      </w:r>
      <w:r w:rsidR="003854A0">
        <w:rPr>
          <w:sz w:val="24"/>
          <w:szCs w:val="24"/>
        </w:rPr>
        <w:t xml:space="preserve"> </w:t>
      </w:r>
      <w:r w:rsidR="00140FC1">
        <w:rPr>
          <w:sz w:val="24"/>
          <w:szCs w:val="24"/>
        </w:rPr>
        <w:t>Acesso em: 26 de agosto de 2023.</w:t>
      </w:r>
    </w:p>
    <w:p w14:paraId="11201930" w14:textId="77777777" w:rsidR="00BB40AB" w:rsidRPr="00B97E03" w:rsidRDefault="00BB40AB" w:rsidP="00286600">
      <w:pPr>
        <w:contextualSpacing/>
        <w:rPr>
          <w:sz w:val="24"/>
          <w:szCs w:val="24"/>
        </w:rPr>
      </w:pPr>
    </w:p>
    <w:p w14:paraId="342072B2" w14:textId="5B553B25" w:rsidR="00BB40AB" w:rsidRDefault="00BB40AB" w:rsidP="00CA3FD7">
      <w:pPr>
        <w:contextualSpacing/>
        <w:rPr>
          <w:sz w:val="24"/>
          <w:szCs w:val="24"/>
        </w:rPr>
      </w:pPr>
      <w:r w:rsidRPr="00B97E03">
        <w:rPr>
          <w:sz w:val="24"/>
          <w:szCs w:val="24"/>
        </w:rPr>
        <w:t xml:space="preserve">CHALUB, J.; LEÃO, N.; MAYNARD, D. </w:t>
      </w:r>
      <w:r w:rsidR="00553AFD">
        <w:rPr>
          <w:sz w:val="24"/>
          <w:szCs w:val="24"/>
        </w:rPr>
        <w:t>Pesquisa</w:t>
      </w:r>
      <w:r w:rsidRPr="00B97E03">
        <w:rPr>
          <w:sz w:val="24"/>
          <w:szCs w:val="24"/>
        </w:rPr>
        <w:t xml:space="preserve"> sobre os aspectos nutricionais relacionados à endometriose</w:t>
      </w:r>
      <w:r w:rsidRPr="00B97E03">
        <w:rPr>
          <w:b/>
          <w:bCs/>
          <w:sz w:val="24"/>
          <w:szCs w:val="24"/>
        </w:rPr>
        <w:t xml:space="preserve">. </w:t>
      </w:r>
      <w:r w:rsidR="00EE725E" w:rsidRPr="00EE725E">
        <w:rPr>
          <w:b/>
          <w:bCs/>
          <w:sz w:val="24"/>
          <w:szCs w:val="24"/>
        </w:rPr>
        <w:t>Pesquisa, Sociedade e Desenvolvimento</w:t>
      </w:r>
      <w:r w:rsidR="00EE725E" w:rsidRPr="00EE725E">
        <w:rPr>
          <w:bCs/>
          <w:sz w:val="24"/>
          <w:szCs w:val="24"/>
        </w:rPr>
        <w:t>, v. </w:t>
      </w:r>
      <w:r w:rsidR="00553AFD">
        <w:rPr>
          <w:bCs/>
          <w:sz w:val="24"/>
          <w:szCs w:val="24"/>
        </w:rPr>
        <w:t>9, n.</w:t>
      </w:r>
      <w:r w:rsidR="00EE725E" w:rsidRPr="00EE725E">
        <w:rPr>
          <w:bCs/>
          <w:sz w:val="24"/>
          <w:szCs w:val="24"/>
        </w:rPr>
        <w:t>11, pág. e65591110215, 2020.</w:t>
      </w:r>
      <w:r w:rsidR="00EE725E" w:rsidRPr="00EE725E">
        <w:rPr>
          <w:b/>
          <w:bCs/>
          <w:sz w:val="24"/>
          <w:szCs w:val="24"/>
        </w:rPr>
        <w:t> </w:t>
      </w:r>
      <w:r w:rsidRPr="00B97E03">
        <w:rPr>
          <w:sz w:val="24"/>
          <w:szCs w:val="24"/>
        </w:rPr>
        <w:t xml:space="preserve">Disponível em: </w:t>
      </w:r>
      <w:hyperlink r:id="rId17" w:history="1">
        <w:r w:rsidR="002F37BF" w:rsidRPr="00EF5D7F">
          <w:rPr>
            <w:rStyle w:val="Hyperlink"/>
            <w:color w:val="auto"/>
            <w:sz w:val="24"/>
            <w:szCs w:val="24"/>
            <w:u w:val="none"/>
          </w:rPr>
          <w:t>http://dx.doi.org/10.33448/rsd-v9i11.10215</w:t>
        </w:r>
      </w:hyperlink>
      <w:r w:rsidR="002F37BF" w:rsidRPr="00EF5D7F">
        <w:rPr>
          <w:rStyle w:val="Hyperlink"/>
          <w:color w:val="auto"/>
          <w:u w:val="none"/>
        </w:rPr>
        <w:t>.</w:t>
      </w:r>
      <w:r w:rsidR="002F37BF">
        <w:rPr>
          <w:sz w:val="24"/>
          <w:szCs w:val="24"/>
        </w:rPr>
        <w:t xml:space="preserve"> </w:t>
      </w:r>
      <w:r w:rsidRPr="00B97E03">
        <w:rPr>
          <w:sz w:val="24"/>
          <w:szCs w:val="24"/>
        </w:rPr>
        <w:t>Acesso em: 02 de abril de 2023.</w:t>
      </w:r>
    </w:p>
    <w:p w14:paraId="29E48A71" w14:textId="77777777" w:rsidR="00CA3FD7" w:rsidRPr="00CA3FD7" w:rsidRDefault="00CA3FD7" w:rsidP="00CA3FD7">
      <w:pPr>
        <w:contextualSpacing/>
        <w:rPr>
          <w:sz w:val="24"/>
          <w:szCs w:val="24"/>
        </w:rPr>
      </w:pPr>
    </w:p>
    <w:p w14:paraId="5A976B18" w14:textId="77777777" w:rsidR="00E00880" w:rsidRDefault="00BB40AB" w:rsidP="002F37BF">
      <w:pPr>
        <w:contextualSpacing/>
        <w:rPr>
          <w:sz w:val="24"/>
          <w:szCs w:val="24"/>
        </w:rPr>
      </w:pPr>
      <w:r w:rsidRPr="00B97E03">
        <w:rPr>
          <w:sz w:val="24"/>
          <w:szCs w:val="24"/>
        </w:rPr>
        <w:t xml:space="preserve">COSTA, T.; GARCIA, P. </w:t>
      </w:r>
      <w:r w:rsidRPr="00B97E03">
        <w:rPr>
          <w:b/>
          <w:bCs/>
          <w:sz w:val="24"/>
          <w:szCs w:val="24"/>
        </w:rPr>
        <w:t xml:space="preserve">Efeitos benéficos da vitamina D em relação a endometriose. </w:t>
      </w:r>
      <w:r w:rsidR="00553AFD">
        <w:rPr>
          <w:sz w:val="24"/>
          <w:szCs w:val="24"/>
        </w:rPr>
        <w:t>Trabalho de Conclusão de Curso (Graduação em Nutrição)</w:t>
      </w:r>
      <w:r w:rsidR="00E00880">
        <w:rPr>
          <w:sz w:val="24"/>
          <w:szCs w:val="24"/>
        </w:rPr>
        <w:t xml:space="preserve"> -</w:t>
      </w:r>
      <w:r w:rsidR="00553AFD" w:rsidRPr="00B97E03">
        <w:rPr>
          <w:sz w:val="24"/>
          <w:szCs w:val="24"/>
        </w:rPr>
        <w:t xml:space="preserve"> </w:t>
      </w:r>
      <w:r w:rsidRPr="00B97E03">
        <w:rPr>
          <w:sz w:val="24"/>
          <w:szCs w:val="24"/>
        </w:rPr>
        <w:t>Centro Universitário de Brasília.</w:t>
      </w:r>
      <w:r w:rsidR="003854A0">
        <w:rPr>
          <w:sz w:val="24"/>
          <w:szCs w:val="24"/>
        </w:rPr>
        <w:t xml:space="preserve"> </w:t>
      </w:r>
      <w:r w:rsidR="00E00880">
        <w:rPr>
          <w:sz w:val="24"/>
          <w:szCs w:val="24"/>
        </w:rPr>
        <w:t xml:space="preserve">24f. </w:t>
      </w:r>
      <w:r w:rsidR="00553AFD">
        <w:rPr>
          <w:sz w:val="24"/>
          <w:szCs w:val="24"/>
        </w:rPr>
        <w:t xml:space="preserve">2020. </w:t>
      </w:r>
      <w:r w:rsidRPr="00B97E03">
        <w:rPr>
          <w:sz w:val="24"/>
          <w:szCs w:val="24"/>
        </w:rPr>
        <w:t xml:space="preserve">Disponível em: </w:t>
      </w:r>
      <w:hyperlink r:id="rId18" w:history="1">
        <w:r w:rsidR="00C05271" w:rsidRPr="00EF5D7F">
          <w:rPr>
            <w:rStyle w:val="Hyperlink"/>
            <w:color w:val="auto"/>
            <w:sz w:val="24"/>
            <w:szCs w:val="24"/>
            <w:u w:val="none"/>
          </w:rPr>
          <w:t>https://repositorio.uniceb.br/jspui/handle/prefix/14427</w:t>
        </w:r>
      </w:hyperlink>
      <w:r w:rsidR="00C05271" w:rsidRPr="00EF5D7F">
        <w:rPr>
          <w:rStyle w:val="Hyperlink"/>
          <w:color w:val="auto"/>
          <w:u w:val="none"/>
        </w:rPr>
        <w:t>.</w:t>
      </w:r>
      <w:r w:rsidR="00C05271">
        <w:rPr>
          <w:sz w:val="24"/>
          <w:szCs w:val="24"/>
        </w:rPr>
        <w:t xml:space="preserve"> </w:t>
      </w:r>
      <w:r w:rsidRPr="00B97E03">
        <w:rPr>
          <w:sz w:val="24"/>
          <w:szCs w:val="24"/>
        </w:rPr>
        <w:t>Acesso em: 03 de abril de 2023.</w:t>
      </w:r>
    </w:p>
    <w:p w14:paraId="63821A96" w14:textId="77777777" w:rsidR="00CA7D46" w:rsidRDefault="00CA7D46" w:rsidP="002F37BF">
      <w:pPr>
        <w:contextualSpacing/>
        <w:rPr>
          <w:sz w:val="24"/>
          <w:szCs w:val="24"/>
        </w:rPr>
      </w:pPr>
    </w:p>
    <w:p w14:paraId="309C6D22" w14:textId="7BBAD1A1" w:rsidR="00253022" w:rsidRPr="00BD0912" w:rsidRDefault="00253022" w:rsidP="002F37BF">
      <w:pPr>
        <w:contextualSpacing/>
        <w:rPr>
          <w:sz w:val="24"/>
          <w:szCs w:val="24"/>
        </w:rPr>
      </w:pPr>
      <w:r>
        <w:rPr>
          <w:sz w:val="24"/>
          <w:szCs w:val="24"/>
        </w:rPr>
        <w:t>DANTAS, H</w:t>
      </w:r>
      <w:r w:rsidR="001613AB">
        <w:rPr>
          <w:sz w:val="24"/>
          <w:szCs w:val="24"/>
        </w:rPr>
        <w:t>.</w:t>
      </w:r>
      <w:r w:rsidR="006907CC">
        <w:rPr>
          <w:sz w:val="24"/>
          <w:szCs w:val="24"/>
        </w:rPr>
        <w:t xml:space="preserve"> </w:t>
      </w:r>
      <w:r w:rsidR="006907CC" w:rsidRPr="006E027E">
        <w:rPr>
          <w:i/>
          <w:sz w:val="24"/>
          <w:szCs w:val="24"/>
        </w:rPr>
        <w:t>et al</w:t>
      </w:r>
      <w:r w:rsidR="001613AB">
        <w:rPr>
          <w:sz w:val="24"/>
          <w:szCs w:val="24"/>
        </w:rPr>
        <w:t xml:space="preserve">. </w:t>
      </w:r>
      <w:r w:rsidR="001613AB" w:rsidRPr="00CA7D46">
        <w:rPr>
          <w:bCs/>
          <w:sz w:val="24"/>
          <w:szCs w:val="24"/>
        </w:rPr>
        <w:t xml:space="preserve">Como elaborar uma revisão integrativa: sistematização do método científico. </w:t>
      </w:r>
      <w:r w:rsidR="00CA7D46" w:rsidRPr="00CA7D46">
        <w:rPr>
          <w:b/>
          <w:bCs/>
          <w:sz w:val="24"/>
          <w:szCs w:val="24"/>
        </w:rPr>
        <w:t xml:space="preserve">Revista </w:t>
      </w:r>
      <w:proofErr w:type="spellStart"/>
      <w:r w:rsidR="00CA7D46" w:rsidRPr="00CA7D46">
        <w:rPr>
          <w:b/>
          <w:bCs/>
          <w:sz w:val="24"/>
          <w:szCs w:val="24"/>
        </w:rPr>
        <w:t>Recien</w:t>
      </w:r>
      <w:proofErr w:type="spellEnd"/>
      <w:r w:rsidR="00CA7D46" w:rsidRPr="00CA7D46">
        <w:rPr>
          <w:b/>
          <w:bCs/>
          <w:sz w:val="24"/>
          <w:szCs w:val="24"/>
        </w:rPr>
        <w:t xml:space="preserve"> - Revista Científica de Enfermagem</w:t>
      </w:r>
      <w:r w:rsidR="00CA7D46" w:rsidRPr="00CA7D46">
        <w:rPr>
          <w:b/>
          <w:sz w:val="24"/>
          <w:szCs w:val="24"/>
        </w:rPr>
        <w:t>, </w:t>
      </w:r>
      <w:r w:rsidR="00BD0912">
        <w:rPr>
          <w:sz w:val="24"/>
          <w:szCs w:val="24"/>
        </w:rPr>
        <w:t>v. 12</w:t>
      </w:r>
      <w:r w:rsidR="00846205">
        <w:rPr>
          <w:sz w:val="24"/>
          <w:szCs w:val="24"/>
        </w:rPr>
        <w:t>, n.</w:t>
      </w:r>
      <w:r w:rsidR="00FB3288">
        <w:rPr>
          <w:sz w:val="24"/>
          <w:szCs w:val="24"/>
        </w:rPr>
        <w:t>3</w:t>
      </w:r>
      <w:r w:rsidR="00846205">
        <w:rPr>
          <w:sz w:val="24"/>
          <w:szCs w:val="24"/>
        </w:rPr>
        <w:t>7</w:t>
      </w:r>
      <w:r w:rsidR="002F37BF">
        <w:rPr>
          <w:sz w:val="24"/>
          <w:szCs w:val="24"/>
        </w:rPr>
        <w:t>, p. 334-345,</w:t>
      </w:r>
      <w:r w:rsidR="00846205">
        <w:rPr>
          <w:sz w:val="24"/>
          <w:szCs w:val="24"/>
        </w:rPr>
        <w:t xml:space="preserve"> </w:t>
      </w:r>
      <w:r w:rsidR="00CA7D46">
        <w:rPr>
          <w:sz w:val="24"/>
          <w:szCs w:val="24"/>
        </w:rPr>
        <w:t>2022</w:t>
      </w:r>
      <w:r w:rsidR="00846205">
        <w:rPr>
          <w:sz w:val="24"/>
          <w:szCs w:val="24"/>
        </w:rPr>
        <w:t>. Disponível em:</w:t>
      </w:r>
      <w:r w:rsidR="00945B1D">
        <w:t xml:space="preserve"> </w:t>
      </w:r>
      <w:hyperlink r:id="rId19" w:history="1">
        <w:r w:rsidR="002F37BF" w:rsidRPr="00EF5D7F">
          <w:rPr>
            <w:rStyle w:val="Hyperlink"/>
            <w:color w:val="auto"/>
            <w:sz w:val="24"/>
            <w:szCs w:val="24"/>
            <w:u w:val="none"/>
          </w:rPr>
          <w:t>https://dx.doi.org/10.24276/rrecien2022.12.37.334-345</w:t>
        </w:r>
      </w:hyperlink>
      <w:r w:rsidR="002F37BF" w:rsidRPr="00EF5D7F">
        <w:rPr>
          <w:rStyle w:val="Hyperlink"/>
          <w:color w:val="auto"/>
          <w:sz w:val="24"/>
          <w:szCs w:val="24"/>
          <w:u w:val="none"/>
        </w:rPr>
        <w:t xml:space="preserve">. </w:t>
      </w:r>
      <w:r w:rsidR="006D7D61">
        <w:rPr>
          <w:sz w:val="24"/>
          <w:szCs w:val="24"/>
        </w:rPr>
        <w:t>Acesso em: 24 de agosto de 2023.</w:t>
      </w:r>
    </w:p>
    <w:p w14:paraId="205A1AC5" w14:textId="5BCC685C" w:rsidR="00BB40AB" w:rsidRPr="00B97E03" w:rsidRDefault="00BB40AB" w:rsidP="00286600">
      <w:pPr>
        <w:contextualSpacing/>
        <w:rPr>
          <w:sz w:val="24"/>
          <w:szCs w:val="24"/>
        </w:rPr>
      </w:pPr>
      <w:r w:rsidRPr="00B97E03">
        <w:rPr>
          <w:sz w:val="24"/>
          <w:szCs w:val="24"/>
        </w:rPr>
        <w:t>FROTA, L.; FRANCO, L.; ALMEIDA, S. A nutrição e suas implicações na endometriose.</w:t>
      </w:r>
      <w:r w:rsidRPr="00B97E03">
        <w:rPr>
          <w:b/>
          <w:bCs/>
          <w:sz w:val="24"/>
          <w:szCs w:val="24"/>
        </w:rPr>
        <w:t xml:space="preserve"> </w:t>
      </w:r>
      <w:proofErr w:type="spellStart"/>
      <w:r w:rsidRPr="00B97E03">
        <w:rPr>
          <w:b/>
          <w:bCs/>
          <w:sz w:val="24"/>
          <w:szCs w:val="24"/>
        </w:rPr>
        <w:t>Research</w:t>
      </w:r>
      <w:proofErr w:type="spellEnd"/>
      <w:r w:rsidRPr="00B97E03">
        <w:rPr>
          <w:b/>
          <w:bCs/>
          <w:sz w:val="24"/>
          <w:szCs w:val="24"/>
        </w:rPr>
        <w:t xml:space="preserve">, </w:t>
      </w:r>
      <w:proofErr w:type="spellStart"/>
      <w:r w:rsidRPr="00B97E03">
        <w:rPr>
          <w:b/>
          <w:bCs/>
          <w:sz w:val="24"/>
          <w:szCs w:val="24"/>
        </w:rPr>
        <w:t>Society</w:t>
      </w:r>
      <w:proofErr w:type="spellEnd"/>
      <w:r w:rsidRPr="00B97E03">
        <w:rPr>
          <w:b/>
          <w:bCs/>
          <w:sz w:val="24"/>
          <w:szCs w:val="24"/>
        </w:rPr>
        <w:t xml:space="preserve"> </w:t>
      </w:r>
      <w:proofErr w:type="spellStart"/>
      <w:r w:rsidRPr="00B97E03">
        <w:rPr>
          <w:b/>
          <w:bCs/>
          <w:sz w:val="24"/>
          <w:szCs w:val="24"/>
        </w:rPr>
        <w:t>and</w:t>
      </w:r>
      <w:proofErr w:type="spellEnd"/>
      <w:r w:rsidRPr="00B97E03">
        <w:rPr>
          <w:b/>
          <w:bCs/>
          <w:sz w:val="24"/>
          <w:szCs w:val="24"/>
        </w:rPr>
        <w:t xml:space="preserve"> </w:t>
      </w:r>
      <w:proofErr w:type="spellStart"/>
      <w:r w:rsidRPr="00B97E03">
        <w:rPr>
          <w:b/>
          <w:bCs/>
          <w:sz w:val="24"/>
          <w:szCs w:val="24"/>
        </w:rPr>
        <w:t>Development</w:t>
      </w:r>
      <w:proofErr w:type="spellEnd"/>
      <w:r w:rsidR="00494A88" w:rsidRPr="00494A88">
        <w:rPr>
          <w:sz w:val="24"/>
          <w:szCs w:val="24"/>
        </w:rPr>
        <w:t>, v. 11, n. 5, e14211528017, 2022</w:t>
      </w:r>
      <w:r w:rsidRPr="00B97E03">
        <w:rPr>
          <w:sz w:val="24"/>
          <w:szCs w:val="24"/>
        </w:rPr>
        <w:t xml:space="preserve">. Disponível em: </w:t>
      </w:r>
      <w:hyperlink r:id="rId20" w:history="1">
        <w:r w:rsidR="00C05271" w:rsidRPr="00EF5D7F">
          <w:rPr>
            <w:rStyle w:val="Hyperlink"/>
            <w:color w:val="auto"/>
            <w:sz w:val="24"/>
            <w:szCs w:val="24"/>
            <w:u w:val="none"/>
          </w:rPr>
          <w:t>http://dx.doi.org/10.33448/rsd-v11i5.28017</w:t>
        </w:r>
      </w:hyperlink>
      <w:r w:rsidR="00C05271">
        <w:rPr>
          <w:sz w:val="24"/>
          <w:szCs w:val="24"/>
        </w:rPr>
        <w:t xml:space="preserve">. </w:t>
      </w:r>
      <w:r w:rsidRPr="00B97E03">
        <w:rPr>
          <w:sz w:val="24"/>
          <w:szCs w:val="24"/>
        </w:rPr>
        <w:t>Acesso em: 10 de abril de 2023.</w:t>
      </w:r>
    </w:p>
    <w:p w14:paraId="3BC1BBE7" w14:textId="77777777" w:rsidR="00BB40AB" w:rsidRPr="00B97E03" w:rsidRDefault="00BB40AB" w:rsidP="00286600">
      <w:pPr>
        <w:contextualSpacing/>
        <w:rPr>
          <w:sz w:val="24"/>
          <w:szCs w:val="24"/>
        </w:rPr>
      </w:pPr>
    </w:p>
    <w:p w14:paraId="1F695EAC" w14:textId="7D63C0CD" w:rsidR="00DA4740" w:rsidRDefault="00BB40AB" w:rsidP="00286600">
      <w:pPr>
        <w:contextualSpacing/>
        <w:rPr>
          <w:sz w:val="24"/>
          <w:szCs w:val="24"/>
        </w:rPr>
      </w:pPr>
      <w:r w:rsidRPr="00C05271">
        <w:rPr>
          <w:sz w:val="24"/>
          <w:szCs w:val="24"/>
        </w:rPr>
        <w:t>GOMES, M.; ROCHA, M.; LIMA, C.</w:t>
      </w:r>
      <w:r w:rsidRPr="00B97E03">
        <w:rPr>
          <w:sz w:val="24"/>
          <w:szCs w:val="24"/>
        </w:rPr>
        <w:t xml:space="preserve"> Os benefícios nutricionais para redução de sintomas e progressão da endometriose</w:t>
      </w:r>
      <w:r w:rsidRPr="00B97E03">
        <w:rPr>
          <w:b/>
          <w:bCs/>
          <w:sz w:val="24"/>
          <w:szCs w:val="24"/>
        </w:rPr>
        <w:t xml:space="preserve">. </w:t>
      </w:r>
      <w:r w:rsidR="00494A88" w:rsidRPr="00494A88">
        <w:rPr>
          <w:b/>
          <w:bCs/>
          <w:sz w:val="24"/>
          <w:szCs w:val="24"/>
        </w:rPr>
        <w:t>Pesquisa, Sociedade e Desenvolvimento</w:t>
      </w:r>
      <w:r w:rsidR="00A05881">
        <w:rPr>
          <w:b/>
          <w:bCs/>
          <w:sz w:val="24"/>
          <w:szCs w:val="24"/>
        </w:rPr>
        <w:t>,</w:t>
      </w:r>
      <w:r w:rsidR="00494A88" w:rsidRPr="00494A88">
        <w:rPr>
          <w:b/>
          <w:bCs/>
          <w:sz w:val="24"/>
          <w:szCs w:val="24"/>
        </w:rPr>
        <w:t xml:space="preserve"> </w:t>
      </w:r>
      <w:r w:rsidR="00494A88">
        <w:rPr>
          <w:bCs/>
          <w:sz w:val="24"/>
          <w:szCs w:val="24"/>
        </w:rPr>
        <w:t>v. 11</w:t>
      </w:r>
      <w:r w:rsidR="00494A88" w:rsidRPr="00494A88">
        <w:rPr>
          <w:bCs/>
          <w:sz w:val="24"/>
          <w:szCs w:val="24"/>
        </w:rPr>
        <w:t xml:space="preserve">, </w:t>
      </w:r>
      <w:r w:rsidR="00494A88">
        <w:rPr>
          <w:bCs/>
          <w:sz w:val="24"/>
          <w:szCs w:val="24"/>
        </w:rPr>
        <w:t>n.9, p. e11511931584, 2022.</w:t>
      </w:r>
      <w:r w:rsidRPr="00B97E03">
        <w:rPr>
          <w:sz w:val="24"/>
          <w:szCs w:val="24"/>
        </w:rPr>
        <w:t xml:space="preserve"> Disponível</w:t>
      </w:r>
      <w:r w:rsidR="00A05881">
        <w:rPr>
          <w:sz w:val="24"/>
          <w:szCs w:val="24"/>
        </w:rPr>
        <w:t xml:space="preserve"> </w:t>
      </w:r>
      <w:r w:rsidRPr="00B97E03">
        <w:rPr>
          <w:sz w:val="24"/>
          <w:szCs w:val="24"/>
        </w:rPr>
        <w:t xml:space="preserve">em: </w:t>
      </w:r>
      <w:hyperlink r:id="rId21" w:history="1">
        <w:r w:rsidR="002F37BF" w:rsidRPr="00EF5D7F">
          <w:rPr>
            <w:rStyle w:val="Hyperlink"/>
            <w:color w:val="auto"/>
            <w:sz w:val="24"/>
            <w:szCs w:val="24"/>
            <w:u w:val="none"/>
          </w:rPr>
          <w:t>http://dx.doi.org/10.33448/rsd-v11i9.31584</w:t>
        </w:r>
      </w:hyperlink>
      <w:r w:rsidR="002F37BF" w:rsidRPr="00EF5D7F">
        <w:rPr>
          <w:rStyle w:val="Hyperlink"/>
          <w:color w:val="auto"/>
          <w:u w:val="none"/>
        </w:rPr>
        <w:t xml:space="preserve">. </w:t>
      </w:r>
      <w:r w:rsidRPr="00B97E03">
        <w:rPr>
          <w:sz w:val="24"/>
          <w:szCs w:val="24"/>
        </w:rPr>
        <w:t>Acesso em: 04 de abril de 2023.</w:t>
      </w:r>
    </w:p>
    <w:p w14:paraId="4C8CDEC7" w14:textId="77777777" w:rsidR="00CA3FD7" w:rsidRDefault="00CA3FD7" w:rsidP="00286600">
      <w:pPr>
        <w:contextualSpacing/>
        <w:rPr>
          <w:sz w:val="24"/>
          <w:szCs w:val="24"/>
        </w:rPr>
      </w:pPr>
    </w:p>
    <w:p w14:paraId="24F014B7" w14:textId="1723596A" w:rsidR="00CA3FD7" w:rsidRPr="00CA3FD7" w:rsidRDefault="00CA3FD7" w:rsidP="00CA3FD7">
      <w:pPr>
        <w:rPr>
          <w:sz w:val="24"/>
          <w:szCs w:val="24"/>
        </w:rPr>
      </w:pPr>
      <w:r w:rsidRPr="00CA3FD7">
        <w:rPr>
          <w:sz w:val="24"/>
          <w:szCs w:val="24"/>
        </w:rPr>
        <w:t>G</w:t>
      </w:r>
      <w:r>
        <w:rPr>
          <w:sz w:val="24"/>
          <w:szCs w:val="24"/>
        </w:rPr>
        <w:t>ONÇALVES</w:t>
      </w:r>
      <w:r w:rsidRPr="00CA3FD7">
        <w:rPr>
          <w:sz w:val="24"/>
          <w:szCs w:val="24"/>
        </w:rPr>
        <w:t xml:space="preserve">, M. </w:t>
      </w:r>
      <w:r w:rsidRPr="00A05881">
        <w:rPr>
          <w:b/>
          <w:sz w:val="24"/>
          <w:szCs w:val="24"/>
        </w:rPr>
        <w:t>Estado de depressão, ansiedade e qualidade de vida de mulheres com endometriose e dor pélvica crônica.</w:t>
      </w:r>
      <w:r>
        <w:rPr>
          <w:sz w:val="24"/>
          <w:szCs w:val="24"/>
        </w:rPr>
        <w:t xml:space="preserve"> </w:t>
      </w:r>
      <w:r w:rsidR="002F37BF">
        <w:rPr>
          <w:sz w:val="24"/>
          <w:szCs w:val="24"/>
        </w:rPr>
        <w:t>Dissertação (Mestrado</w:t>
      </w:r>
      <w:r w:rsidR="0060797A">
        <w:rPr>
          <w:sz w:val="24"/>
          <w:szCs w:val="24"/>
        </w:rPr>
        <w:t xml:space="preserve"> Integrado</w:t>
      </w:r>
      <w:r w:rsidR="002F37BF">
        <w:rPr>
          <w:sz w:val="24"/>
          <w:szCs w:val="24"/>
        </w:rPr>
        <w:t xml:space="preserve"> em Medicina) - </w:t>
      </w:r>
      <w:r w:rsidR="002F37BF" w:rsidRPr="00A05881">
        <w:rPr>
          <w:bCs/>
          <w:sz w:val="24"/>
          <w:szCs w:val="24"/>
        </w:rPr>
        <w:t>Instituto de Ciências Biomédicas Abel</w:t>
      </w:r>
      <w:r w:rsidR="0060797A">
        <w:rPr>
          <w:bCs/>
          <w:sz w:val="24"/>
          <w:szCs w:val="24"/>
        </w:rPr>
        <w:t xml:space="preserve"> Salazar, Universidade do Porto.</w:t>
      </w:r>
      <w:r w:rsidR="002F37BF">
        <w:rPr>
          <w:sz w:val="24"/>
          <w:szCs w:val="24"/>
        </w:rPr>
        <w:t xml:space="preserve"> </w:t>
      </w:r>
      <w:r w:rsidR="0060797A">
        <w:rPr>
          <w:sz w:val="24"/>
          <w:szCs w:val="24"/>
        </w:rPr>
        <w:t xml:space="preserve">36f. </w:t>
      </w:r>
      <w:r w:rsidR="002F37BF">
        <w:rPr>
          <w:sz w:val="24"/>
          <w:szCs w:val="24"/>
        </w:rPr>
        <w:t xml:space="preserve">2016. </w:t>
      </w:r>
      <w:r>
        <w:rPr>
          <w:sz w:val="24"/>
          <w:szCs w:val="24"/>
        </w:rPr>
        <w:t xml:space="preserve">Disponível em: </w:t>
      </w:r>
      <w:hyperlink r:id="rId22" w:history="1">
        <w:r w:rsidR="002F37BF" w:rsidRPr="00EF5D7F">
          <w:rPr>
            <w:rStyle w:val="Hyperlink"/>
            <w:color w:val="auto"/>
            <w:sz w:val="24"/>
            <w:szCs w:val="24"/>
            <w:u w:val="none"/>
          </w:rPr>
          <w:t>https://repositorio-aberto.up.pt/bitstream/10216/90234/2/170325.pdf</w:t>
        </w:r>
      </w:hyperlink>
      <w:r w:rsidR="002F37BF">
        <w:t xml:space="preserve">. </w:t>
      </w:r>
      <w:r>
        <w:rPr>
          <w:sz w:val="24"/>
          <w:szCs w:val="24"/>
        </w:rPr>
        <w:t>Acesso em: 03 de agosto de 2023.</w:t>
      </w:r>
    </w:p>
    <w:p w14:paraId="47788D0D" w14:textId="77777777" w:rsidR="00DA4740" w:rsidRPr="00CA3FD7" w:rsidRDefault="00DA4740" w:rsidP="00CA3FD7">
      <w:pPr>
        <w:rPr>
          <w:sz w:val="24"/>
          <w:szCs w:val="24"/>
        </w:rPr>
      </w:pPr>
    </w:p>
    <w:p w14:paraId="177FA9C8" w14:textId="636DA969" w:rsidR="00BB40AB" w:rsidRPr="00B97E03" w:rsidRDefault="006907CC" w:rsidP="00286600">
      <w:pPr>
        <w:contextualSpacing/>
        <w:rPr>
          <w:sz w:val="24"/>
          <w:szCs w:val="24"/>
        </w:rPr>
      </w:pPr>
      <w:r>
        <w:rPr>
          <w:sz w:val="24"/>
          <w:szCs w:val="24"/>
        </w:rPr>
        <w:t xml:space="preserve">GONÇALVES, D. </w:t>
      </w:r>
      <w:r w:rsidRPr="006E027E">
        <w:rPr>
          <w:i/>
          <w:sz w:val="24"/>
          <w:szCs w:val="24"/>
        </w:rPr>
        <w:t>et al</w:t>
      </w:r>
      <w:r w:rsidRPr="00B97E03">
        <w:rPr>
          <w:sz w:val="24"/>
          <w:szCs w:val="24"/>
        </w:rPr>
        <w:t>.</w:t>
      </w:r>
      <w:r w:rsidR="00BB40AB" w:rsidRPr="00B97E03">
        <w:rPr>
          <w:sz w:val="24"/>
          <w:szCs w:val="24"/>
        </w:rPr>
        <w:t xml:space="preserve"> Influência da nutrição em mulheres com endometriose: revisão de literatura</w:t>
      </w:r>
      <w:r w:rsidR="00BB40AB" w:rsidRPr="00B97E03">
        <w:rPr>
          <w:b/>
          <w:bCs/>
          <w:sz w:val="24"/>
          <w:szCs w:val="24"/>
        </w:rPr>
        <w:t>. Revista Cientifica Multidisciplinar Núcleo do Conhecimento</w:t>
      </w:r>
      <w:r w:rsidR="0060797A">
        <w:rPr>
          <w:sz w:val="24"/>
          <w:szCs w:val="24"/>
        </w:rPr>
        <w:t xml:space="preserve">, </w:t>
      </w:r>
      <w:r w:rsidR="0060797A" w:rsidRPr="00B97E03">
        <w:rPr>
          <w:sz w:val="24"/>
          <w:szCs w:val="24"/>
        </w:rPr>
        <w:t xml:space="preserve">v. 17, </w:t>
      </w:r>
      <w:r w:rsidR="006517E6">
        <w:rPr>
          <w:sz w:val="24"/>
          <w:szCs w:val="24"/>
        </w:rPr>
        <w:t>n</w:t>
      </w:r>
      <w:r w:rsidR="006517E6" w:rsidRPr="00B97E03">
        <w:rPr>
          <w:sz w:val="24"/>
          <w:szCs w:val="24"/>
        </w:rPr>
        <w:t xml:space="preserve">. 06, </w:t>
      </w:r>
      <w:r w:rsidR="0060797A">
        <w:rPr>
          <w:sz w:val="24"/>
          <w:szCs w:val="24"/>
        </w:rPr>
        <w:t xml:space="preserve">p. </w:t>
      </w:r>
      <w:r w:rsidR="00BB40AB" w:rsidRPr="00B97E03">
        <w:rPr>
          <w:sz w:val="24"/>
          <w:szCs w:val="24"/>
        </w:rPr>
        <w:t>73-108</w:t>
      </w:r>
      <w:r w:rsidR="0060797A">
        <w:rPr>
          <w:sz w:val="24"/>
          <w:szCs w:val="24"/>
        </w:rPr>
        <w:t>, 2021</w:t>
      </w:r>
      <w:r w:rsidR="00BB40AB" w:rsidRPr="00B97E03">
        <w:rPr>
          <w:sz w:val="24"/>
          <w:szCs w:val="24"/>
        </w:rPr>
        <w:t>.</w:t>
      </w:r>
      <w:r w:rsidR="00140FC1">
        <w:rPr>
          <w:sz w:val="24"/>
          <w:szCs w:val="24"/>
        </w:rPr>
        <w:t xml:space="preserve"> Disponível em: </w:t>
      </w:r>
      <w:hyperlink r:id="rId23" w:history="1">
        <w:r w:rsidR="00DE3ECC" w:rsidRPr="00EF5D7F">
          <w:rPr>
            <w:rStyle w:val="Hyperlink"/>
            <w:color w:val="auto"/>
            <w:sz w:val="24"/>
            <w:szCs w:val="24"/>
            <w:u w:val="none"/>
          </w:rPr>
          <w:t>http://dx.doi.org/10.32749/nucleodoconhecimento.com.br/nutricao/nutricao-emmulheres</w:t>
        </w:r>
      </w:hyperlink>
      <w:r w:rsidR="00DE3ECC" w:rsidRPr="00EF5D7F">
        <w:rPr>
          <w:rStyle w:val="Hyperlink"/>
          <w:color w:val="auto"/>
          <w:u w:val="none"/>
        </w:rPr>
        <w:t xml:space="preserve">. </w:t>
      </w:r>
      <w:r w:rsidR="00140FC1">
        <w:rPr>
          <w:sz w:val="24"/>
          <w:szCs w:val="24"/>
        </w:rPr>
        <w:t>Acesso em: 27 de agosto de 2023.</w:t>
      </w:r>
    </w:p>
    <w:p w14:paraId="17A11003" w14:textId="77777777" w:rsidR="00BB40AB" w:rsidRPr="00B97E03" w:rsidRDefault="00BB40AB" w:rsidP="00286600">
      <w:pPr>
        <w:contextualSpacing/>
        <w:rPr>
          <w:sz w:val="24"/>
          <w:szCs w:val="24"/>
        </w:rPr>
      </w:pPr>
    </w:p>
    <w:p w14:paraId="18EFF8F7" w14:textId="65B1C616" w:rsidR="00BB40AB" w:rsidRPr="00B97E03" w:rsidRDefault="00BB40AB" w:rsidP="00286600">
      <w:pPr>
        <w:contextualSpacing/>
        <w:rPr>
          <w:sz w:val="24"/>
          <w:szCs w:val="24"/>
        </w:rPr>
      </w:pPr>
      <w:r w:rsidRPr="00DE3ECC">
        <w:rPr>
          <w:sz w:val="24"/>
          <w:szCs w:val="24"/>
          <w:lang w:val="en-US"/>
        </w:rPr>
        <w:t>HALPERN, G.; S</w:t>
      </w:r>
      <w:r w:rsidR="00DE3ECC" w:rsidRPr="00DE3ECC">
        <w:rPr>
          <w:sz w:val="24"/>
          <w:szCs w:val="24"/>
          <w:lang w:val="en-US"/>
        </w:rPr>
        <w:t>CHOR</w:t>
      </w:r>
      <w:r w:rsidRPr="00DE3ECC">
        <w:rPr>
          <w:sz w:val="24"/>
          <w:szCs w:val="24"/>
          <w:lang w:val="en-US"/>
        </w:rPr>
        <w:t>, E.; K</w:t>
      </w:r>
      <w:r w:rsidR="00DE3ECC" w:rsidRPr="00DE3ECC">
        <w:rPr>
          <w:sz w:val="24"/>
          <w:szCs w:val="24"/>
          <w:lang w:val="en-US"/>
        </w:rPr>
        <w:t>OPELMAN</w:t>
      </w:r>
      <w:r w:rsidRPr="00DE3ECC">
        <w:rPr>
          <w:sz w:val="24"/>
          <w:szCs w:val="24"/>
          <w:lang w:val="en-US"/>
        </w:rPr>
        <w:t>, A.</w:t>
      </w:r>
      <w:r w:rsidRPr="00B97E03">
        <w:rPr>
          <w:sz w:val="24"/>
          <w:szCs w:val="24"/>
          <w:lang w:val="en-US"/>
        </w:rPr>
        <w:t xml:space="preserve"> </w:t>
      </w:r>
      <w:r w:rsidRPr="00B97E03">
        <w:rPr>
          <w:bCs/>
          <w:sz w:val="24"/>
          <w:szCs w:val="24"/>
          <w:lang w:val="en-US"/>
        </w:rPr>
        <w:t>Nutritional aspects related to endometriosis.</w:t>
      </w:r>
      <w:r w:rsidRPr="00B97E03">
        <w:rPr>
          <w:b/>
          <w:sz w:val="24"/>
          <w:szCs w:val="24"/>
          <w:lang w:val="en-US"/>
        </w:rPr>
        <w:t xml:space="preserve"> </w:t>
      </w:r>
      <w:r w:rsidR="006517E6">
        <w:rPr>
          <w:b/>
          <w:bCs/>
          <w:sz w:val="24"/>
          <w:szCs w:val="24"/>
        </w:rPr>
        <w:t>Revista d</w:t>
      </w:r>
      <w:r w:rsidRPr="00B97E03">
        <w:rPr>
          <w:b/>
          <w:bCs/>
          <w:sz w:val="24"/>
          <w:szCs w:val="24"/>
        </w:rPr>
        <w:t>a Associação Médica Brasileira</w:t>
      </w:r>
      <w:r w:rsidR="003F73EF">
        <w:rPr>
          <w:sz w:val="24"/>
          <w:szCs w:val="24"/>
        </w:rPr>
        <w:t xml:space="preserve">, </w:t>
      </w:r>
      <w:r w:rsidR="000C6206">
        <w:rPr>
          <w:sz w:val="24"/>
          <w:szCs w:val="24"/>
        </w:rPr>
        <w:t xml:space="preserve">v. </w:t>
      </w:r>
      <w:r w:rsidRPr="00B97E03">
        <w:rPr>
          <w:sz w:val="24"/>
          <w:szCs w:val="24"/>
        </w:rPr>
        <w:t>61</w:t>
      </w:r>
      <w:r w:rsidR="006517E6">
        <w:rPr>
          <w:sz w:val="24"/>
          <w:szCs w:val="24"/>
        </w:rPr>
        <w:t>, n.</w:t>
      </w:r>
      <w:r w:rsidR="000C6206">
        <w:rPr>
          <w:sz w:val="24"/>
          <w:szCs w:val="24"/>
        </w:rPr>
        <w:t xml:space="preserve"> </w:t>
      </w:r>
      <w:r w:rsidRPr="00B97E03">
        <w:rPr>
          <w:sz w:val="24"/>
          <w:szCs w:val="24"/>
        </w:rPr>
        <w:t>6</w:t>
      </w:r>
      <w:r w:rsidR="000C6206">
        <w:rPr>
          <w:sz w:val="24"/>
          <w:szCs w:val="24"/>
        </w:rPr>
        <w:t>, p.</w:t>
      </w:r>
      <w:r w:rsidRPr="00B97E03">
        <w:rPr>
          <w:sz w:val="24"/>
          <w:szCs w:val="24"/>
        </w:rPr>
        <w:t xml:space="preserve"> 519–523</w:t>
      </w:r>
      <w:r w:rsidR="003F73EF">
        <w:rPr>
          <w:sz w:val="24"/>
          <w:szCs w:val="24"/>
        </w:rPr>
        <w:t>, 2015</w:t>
      </w:r>
      <w:r w:rsidRPr="00B97E03">
        <w:rPr>
          <w:sz w:val="24"/>
          <w:szCs w:val="24"/>
        </w:rPr>
        <w:t>.</w:t>
      </w:r>
      <w:r w:rsidR="00140FC1">
        <w:rPr>
          <w:sz w:val="24"/>
          <w:szCs w:val="24"/>
        </w:rPr>
        <w:t xml:space="preserve"> Disponível em: </w:t>
      </w:r>
      <w:r w:rsidR="00DE3ECC">
        <w:rPr>
          <w:rStyle w:val="separator"/>
          <w:rFonts w:ascii="Arial" w:hAnsi="Arial" w:cs="Arial"/>
          <w:color w:val="A7A49E"/>
          <w:sz w:val="18"/>
          <w:szCs w:val="18"/>
          <w:shd w:val="clear" w:color="auto" w:fill="FFFFFF"/>
        </w:rPr>
        <w:t xml:space="preserve"> </w:t>
      </w:r>
      <w:hyperlink r:id="rId24" w:history="1">
        <w:r w:rsidR="00DE3ECC" w:rsidRPr="00EF5D7F">
          <w:rPr>
            <w:rStyle w:val="Hyperlink"/>
            <w:color w:val="auto"/>
            <w:sz w:val="24"/>
            <w:szCs w:val="24"/>
            <w:u w:val="none"/>
          </w:rPr>
          <w:t>https://doi.org/10.1590/1806-9282.61.06.519</w:t>
        </w:r>
      </w:hyperlink>
      <w:r w:rsidR="00DE3ECC">
        <w:rPr>
          <w:sz w:val="24"/>
          <w:szCs w:val="24"/>
        </w:rPr>
        <w:t xml:space="preserve">. </w:t>
      </w:r>
      <w:r w:rsidR="00140FC1">
        <w:rPr>
          <w:sz w:val="24"/>
          <w:szCs w:val="24"/>
        </w:rPr>
        <w:t>Acesso em: 26 de agosto de 2023.</w:t>
      </w:r>
    </w:p>
    <w:p w14:paraId="1B84F15A" w14:textId="77777777" w:rsidR="00BB40AB" w:rsidRPr="00B97E03" w:rsidRDefault="00BB40AB" w:rsidP="00286600">
      <w:pPr>
        <w:contextualSpacing/>
        <w:rPr>
          <w:sz w:val="24"/>
          <w:szCs w:val="24"/>
          <w:lang w:val="en-US"/>
        </w:rPr>
      </w:pPr>
    </w:p>
    <w:p w14:paraId="5D3DC682" w14:textId="4E71525D" w:rsidR="005232E0" w:rsidRPr="00B97E03" w:rsidRDefault="00425414" w:rsidP="00286600">
      <w:pPr>
        <w:contextualSpacing/>
        <w:rPr>
          <w:sz w:val="24"/>
          <w:szCs w:val="24"/>
        </w:rPr>
      </w:pPr>
      <w:r>
        <w:rPr>
          <w:sz w:val="24"/>
          <w:szCs w:val="24"/>
        </w:rPr>
        <w:t>KUHN, A</w:t>
      </w:r>
      <w:r w:rsidR="005232E0" w:rsidRPr="005232E0">
        <w:rPr>
          <w:sz w:val="24"/>
          <w:szCs w:val="24"/>
        </w:rPr>
        <w:t xml:space="preserve">. </w:t>
      </w:r>
      <w:proofErr w:type="spellStart"/>
      <w:r w:rsidR="005232E0" w:rsidRPr="006517E6">
        <w:rPr>
          <w:bCs/>
          <w:sz w:val="24"/>
          <w:szCs w:val="24"/>
        </w:rPr>
        <w:t>Chronic</w:t>
      </w:r>
      <w:proofErr w:type="spellEnd"/>
      <w:r w:rsidR="005232E0" w:rsidRPr="006517E6">
        <w:rPr>
          <w:bCs/>
          <w:sz w:val="24"/>
          <w:szCs w:val="24"/>
        </w:rPr>
        <w:t xml:space="preserve"> </w:t>
      </w:r>
      <w:proofErr w:type="spellStart"/>
      <w:r w:rsidR="005232E0" w:rsidRPr="006517E6">
        <w:rPr>
          <w:bCs/>
          <w:sz w:val="24"/>
          <w:szCs w:val="24"/>
        </w:rPr>
        <w:t>pelvic</w:t>
      </w:r>
      <w:proofErr w:type="spellEnd"/>
      <w:r w:rsidR="005232E0" w:rsidRPr="006517E6">
        <w:rPr>
          <w:bCs/>
          <w:sz w:val="24"/>
          <w:szCs w:val="24"/>
        </w:rPr>
        <w:t xml:space="preserve"> </w:t>
      </w:r>
      <w:proofErr w:type="spellStart"/>
      <w:r w:rsidR="005232E0" w:rsidRPr="006517E6">
        <w:rPr>
          <w:bCs/>
          <w:sz w:val="24"/>
          <w:szCs w:val="24"/>
        </w:rPr>
        <w:t>pain</w:t>
      </w:r>
      <w:proofErr w:type="spellEnd"/>
      <w:r w:rsidR="005232E0" w:rsidRPr="006517E6">
        <w:rPr>
          <w:sz w:val="24"/>
          <w:szCs w:val="24"/>
        </w:rPr>
        <w:t>.</w:t>
      </w:r>
      <w:r w:rsidR="006517E6">
        <w:rPr>
          <w:sz w:val="24"/>
          <w:szCs w:val="24"/>
        </w:rPr>
        <w:t xml:space="preserve"> </w:t>
      </w:r>
      <w:proofErr w:type="spellStart"/>
      <w:r w:rsidR="006517E6" w:rsidRPr="006517E6">
        <w:rPr>
          <w:b/>
          <w:sz w:val="24"/>
          <w:szCs w:val="24"/>
        </w:rPr>
        <w:t>Therapeutische</w:t>
      </w:r>
      <w:proofErr w:type="spellEnd"/>
      <w:r w:rsidR="006517E6" w:rsidRPr="006517E6">
        <w:rPr>
          <w:b/>
          <w:sz w:val="24"/>
          <w:szCs w:val="24"/>
        </w:rPr>
        <w:t xml:space="preserve"> </w:t>
      </w:r>
      <w:proofErr w:type="spellStart"/>
      <w:r w:rsidR="006517E6" w:rsidRPr="006517E6">
        <w:rPr>
          <w:b/>
          <w:sz w:val="24"/>
          <w:szCs w:val="24"/>
        </w:rPr>
        <w:t>Umschau</w:t>
      </w:r>
      <w:proofErr w:type="spellEnd"/>
      <w:r w:rsidR="006517E6" w:rsidRPr="006517E6">
        <w:rPr>
          <w:b/>
          <w:sz w:val="24"/>
          <w:szCs w:val="24"/>
        </w:rPr>
        <w:t xml:space="preserve">. </w:t>
      </w:r>
      <w:proofErr w:type="spellStart"/>
      <w:r w:rsidR="006517E6" w:rsidRPr="006517E6">
        <w:rPr>
          <w:b/>
          <w:iCs/>
          <w:sz w:val="24"/>
          <w:szCs w:val="24"/>
        </w:rPr>
        <w:t>Revue</w:t>
      </w:r>
      <w:proofErr w:type="spellEnd"/>
      <w:r w:rsidR="006517E6" w:rsidRPr="006517E6">
        <w:rPr>
          <w:b/>
          <w:iCs/>
          <w:sz w:val="24"/>
          <w:szCs w:val="24"/>
        </w:rPr>
        <w:t xml:space="preserve"> </w:t>
      </w:r>
      <w:proofErr w:type="spellStart"/>
      <w:r w:rsidR="006517E6" w:rsidRPr="006517E6">
        <w:rPr>
          <w:b/>
          <w:iCs/>
          <w:sz w:val="24"/>
          <w:szCs w:val="24"/>
        </w:rPr>
        <w:t>therapeutique</w:t>
      </w:r>
      <w:r w:rsidR="006517E6">
        <w:rPr>
          <w:b/>
          <w:sz w:val="24"/>
          <w:szCs w:val="24"/>
        </w:rPr>
        <w:t>v</w:t>
      </w:r>
      <w:proofErr w:type="spellEnd"/>
      <w:r w:rsidR="006517E6">
        <w:rPr>
          <w:b/>
          <w:sz w:val="24"/>
          <w:szCs w:val="24"/>
        </w:rPr>
        <w:t>,</w:t>
      </w:r>
      <w:r w:rsidR="006517E6">
        <w:rPr>
          <w:sz w:val="24"/>
          <w:szCs w:val="24"/>
        </w:rPr>
        <w:t xml:space="preserve"> 73</w:t>
      </w:r>
      <w:r w:rsidR="005232E0" w:rsidRPr="005232E0">
        <w:rPr>
          <w:sz w:val="24"/>
          <w:szCs w:val="24"/>
        </w:rPr>
        <w:t xml:space="preserve">, </w:t>
      </w:r>
      <w:r w:rsidR="006517E6">
        <w:rPr>
          <w:sz w:val="24"/>
          <w:szCs w:val="24"/>
        </w:rPr>
        <w:t xml:space="preserve">n. 9, </w:t>
      </w:r>
      <w:r w:rsidR="005232E0" w:rsidRPr="005232E0">
        <w:rPr>
          <w:sz w:val="24"/>
          <w:szCs w:val="24"/>
        </w:rPr>
        <w:t>p.</w:t>
      </w:r>
      <w:r w:rsidR="006517E6">
        <w:rPr>
          <w:sz w:val="24"/>
          <w:szCs w:val="24"/>
        </w:rPr>
        <w:t xml:space="preserve"> </w:t>
      </w:r>
      <w:r w:rsidR="005232E0" w:rsidRPr="005232E0">
        <w:rPr>
          <w:sz w:val="24"/>
          <w:szCs w:val="24"/>
        </w:rPr>
        <w:t>573-575, 2019. Disponível</w:t>
      </w:r>
      <w:r>
        <w:rPr>
          <w:sz w:val="24"/>
          <w:szCs w:val="24"/>
        </w:rPr>
        <w:t xml:space="preserve"> </w:t>
      </w:r>
      <w:r w:rsidR="005232E0" w:rsidRPr="005232E0">
        <w:rPr>
          <w:sz w:val="24"/>
          <w:szCs w:val="24"/>
        </w:rPr>
        <w:t>em:</w:t>
      </w:r>
      <w:r w:rsidR="00DE3ECC">
        <w:rPr>
          <w:sz w:val="24"/>
          <w:szCs w:val="24"/>
        </w:rPr>
        <w:t xml:space="preserve"> </w:t>
      </w:r>
      <w:hyperlink r:id="rId25" w:history="1">
        <w:r w:rsidR="00DE3ECC" w:rsidRPr="00EF5D7F">
          <w:rPr>
            <w:rStyle w:val="Hyperlink"/>
            <w:color w:val="auto"/>
            <w:sz w:val="24"/>
            <w:szCs w:val="24"/>
            <w:u w:val="none"/>
          </w:rPr>
          <w:t>https://doi.org/10.1024/0040-5930/a001039</w:t>
        </w:r>
      </w:hyperlink>
      <w:r w:rsidR="00DE3ECC" w:rsidRPr="00EF5D7F">
        <w:rPr>
          <w:rStyle w:val="Hyperlink"/>
          <w:color w:val="auto"/>
          <w:u w:val="none"/>
        </w:rPr>
        <w:t>.</w:t>
      </w:r>
      <w:r w:rsidR="00DE3ECC">
        <w:rPr>
          <w:sz w:val="24"/>
          <w:szCs w:val="24"/>
        </w:rPr>
        <w:t xml:space="preserve"> </w:t>
      </w:r>
      <w:r w:rsidR="00180AC2">
        <w:rPr>
          <w:sz w:val="24"/>
          <w:szCs w:val="24"/>
        </w:rPr>
        <w:t>Acesso em</w:t>
      </w:r>
      <w:r w:rsidR="00140FC1">
        <w:rPr>
          <w:sz w:val="24"/>
          <w:szCs w:val="24"/>
        </w:rPr>
        <w:t>:</w:t>
      </w:r>
      <w:r w:rsidR="00180AC2">
        <w:rPr>
          <w:sz w:val="24"/>
          <w:szCs w:val="24"/>
        </w:rPr>
        <w:t xml:space="preserve"> 24 de agosto de 2023.</w:t>
      </w:r>
    </w:p>
    <w:p w14:paraId="6804E725" w14:textId="77777777" w:rsidR="00BB40AB" w:rsidRPr="00B97E03" w:rsidRDefault="00BB40AB" w:rsidP="00286600">
      <w:pPr>
        <w:contextualSpacing/>
        <w:rPr>
          <w:sz w:val="24"/>
          <w:szCs w:val="24"/>
        </w:rPr>
      </w:pPr>
    </w:p>
    <w:p w14:paraId="1F2460B1" w14:textId="671A97FA" w:rsidR="00BB40AB" w:rsidRPr="00B97E03" w:rsidRDefault="00BB40AB" w:rsidP="00286600">
      <w:pPr>
        <w:contextualSpacing/>
        <w:rPr>
          <w:sz w:val="24"/>
          <w:szCs w:val="24"/>
        </w:rPr>
      </w:pPr>
      <w:r w:rsidRPr="00B97E03">
        <w:rPr>
          <w:sz w:val="24"/>
          <w:szCs w:val="24"/>
          <w:lang w:val="en-US"/>
        </w:rPr>
        <w:t>KENNEDY, S</w:t>
      </w:r>
      <w:r w:rsidR="00D64704">
        <w:rPr>
          <w:sz w:val="24"/>
          <w:szCs w:val="24"/>
          <w:lang w:val="en-US"/>
        </w:rPr>
        <w:t xml:space="preserve">. </w:t>
      </w:r>
      <w:r w:rsidR="00D64704" w:rsidRPr="00D64704">
        <w:rPr>
          <w:i/>
          <w:sz w:val="24"/>
          <w:szCs w:val="24"/>
          <w:lang w:val="en-US"/>
        </w:rPr>
        <w:t>et al</w:t>
      </w:r>
      <w:r w:rsidR="00574D14">
        <w:rPr>
          <w:sz w:val="24"/>
          <w:szCs w:val="24"/>
          <w:lang w:val="en-US"/>
        </w:rPr>
        <w:t xml:space="preserve">. </w:t>
      </w:r>
      <w:r w:rsidR="006F667A" w:rsidRPr="00425414">
        <w:rPr>
          <w:sz w:val="24"/>
          <w:szCs w:val="24"/>
          <w:lang w:val="en-US"/>
        </w:rPr>
        <w:t>ESHRE</w:t>
      </w:r>
      <w:r w:rsidR="006517E6" w:rsidRPr="00425414">
        <w:rPr>
          <w:sz w:val="24"/>
          <w:szCs w:val="24"/>
          <w:lang w:val="en-US"/>
        </w:rPr>
        <w:t xml:space="preserve"> </w:t>
      </w:r>
      <w:r w:rsidRPr="00425414">
        <w:rPr>
          <w:sz w:val="24"/>
          <w:szCs w:val="24"/>
          <w:lang w:val="en-US"/>
        </w:rPr>
        <w:t>guideline for the diagnosis and treatment of endometriosis</w:t>
      </w:r>
      <w:r w:rsidRPr="00B97E03">
        <w:rPr>
          <w:b/>
          <w:sz w:val="24"/>
          <w:szCs w:val="24"/>
          <w:lang w:val="en-US"/>
        </w:rPr>
        <w:t>.</w:t>
      </w:r>
      <w:r w:rsidRPr="00B97E03">
        <w:rPr>
          <w:sz w:val="24"/>
          <w:szCs w:val="24"/>
          <w:lang w:val="en-US"/>
        </w:rPr>
        <w:t xml:space="preserve"> </w:t>
      </w:r>
      <w:proofErr w:type="spellStart"/>
      <w:r w:rsidR="0011029B" w:rsidRPr="0011029B">
        <w:rPr>
          <w:b/>
          <w:iCs/>
          <w:sz w:val="24"/>
          <w:szCs w:val="24"/>
        </w:rPr>
        <w:t>Human</w:t>
      </w:r>
      <w:proofErr w:type="spellEnd"/>
      <w:r w:rsidR="0011029B" w:rsidRPr="0011029B">
        <w:rPr>
          <w:b/>
          <w:iCs/>
          <w:sz w:val="24"/>
          <w:szCs w:val="24"/>
        </w:rPr>
        <w:t xml:space="preserve"> </w:t>
      </w:r>
      <w:proofErr w:type="spellStart"/>
      <w:r w:rsidR="0011029B" w:rsidRPr="0011029B">
        <w:rPr>
          <w:b/>
          <w:iCs/>
          <w:sz w:val="24"/>
          <w:szCs w:val="24"/>
        </w:rPr>
        <w:t>reproduction</w:t>
      </w:r>
      <w:proofErr w:type="spellEnd"/>
      <w:r w:rsidR="0011029B" w:rsidRPr="0011029B">
        <w:rPr>
          <w:b/>
          <w:iCs/>
          <w:sz w:val="24"/>
          <w:szCs w:val="24"/>
        </w:rPr>
        <w:t xml:space="preserve"> (Oxford, </w:t>
      </w:r>
      <w:proofErr w:type="spellStart"/>
      <w:r w:rsidR="0011029B" w:rsidRPr="0011029B">
        <w:rPr>
          <w:b/>
          <w:iCs/>
          <w:sz w:val="24"/>
          <w:szCs w:val="24"/>
        </w:rPr>
        <w:t>England</w:t>
      </w:r>
      <w:proofErr w:type="spellEnd"/>
      <w:r w:rsidR="0011029B" w:rsidRPr="0011029B">
        <w:rPr>
          <w:b/>
          <w:iCs/>
          <w:sz w:val="24"/>
          <w:szCs w:val="24"/>
        </w:rPr>
        <w:t>)</w:t>
      </w:r>
      <w:r w:rsidR="006517E6" w:rsidRPr="0011029B">
        <w:rPr>
          <w:sz w:val="24"/>
          <w:szCs w:val="24"/>
          <w:lang w:val="en-US"/>
        </w:rPr>
        <w:t>,</w:t>
      </w:r>
      <w:r w:rsidR="006517E6">
        <w:rPr>
          <w:sz w:val="24"/>
          <w:szCs w:val="24"/>
          <w:lang w:val="en-US"/>
        </w:rPr>
        <w:t xml:space="preserve"> </w:t>
      </w:r>
      <w:r w:rsidR="000C6206">
        <w:rPr>
          <w:sz w:val="24"/>
          <w:szCs w:val="24"/>
        </w:rPr>
        <w:t>v.</w:t>
      </w:r>
      <w:r w:rsidRPr="00B97E03">
        <w:rPr>
          <w:sz w:val="24"/>
          <w:szCs w:val="24"/>
        </w:rPr>
        <w:t xml:space="preserve"> 20</w:t>
      </w:r>
      <w:r w:rsidR="006517E6">
        <w:rPr>
          <w:sz w:val="24"/>
          <w:szCs w:val="24"/>
        </w:rPr>
        <w:t>, n</w:t>
      </w:r>
      <w:r w:rsidR="000C6206">
        <w:rPr>
          <w:sz w:val="24"/>
          <w:szCs w:val="24"/>
        </w:rPr>
        <w:t>. 10, p.</w:t>
      </w:r>
      <w:r w:rsidRPr="00B97E03">
        <w:rPr>
          <w:sz w:val="24"/>
          <w:szCs w:val="24"/>
        </w:rPr>
        <w:t xml:space="preserve"> 2698-</w:t>
      </w:r>
      <w:r w:rsidR="0011029B">
        <w:rPr>
          <w:sz w:val="24"/>
          <w:szCs w:val="24"/>
        </w:rPr>
        <w:t>2</w:t>
      </w:r>
      <w:r w:rsidRPr="00B97E03">
        <w:rPr>
          <w:sz w:val="24"/>
          <w:szCs w:val="24"/>
        </w:rPr>
        <w:t>704</w:t>
      </w:r>
      <w:r w:rsidR="006517E6">
        <w:rPr>
          <w:sz w:val="24"/>
          <w:szCs w:val="24"/>
        </w:rPr>
        <w:t>, 2005</w:t>
      </w:r>
      <w:r w:rsidRPr="00B97E03">
        <w:rPr>
          <w:sz w:val="24"/>
          <w:szCs w:val="24"/>
        </w:rPr>
        <w:t>.</w:t>
      </w:r>
      <w:r w:rsidR="00574D14">
        <w:rPr>
          <w:sz w:val="24"/>
          <w:szCs w:val="24"/>
        </w:rPr>
        <w:t xml:space="preserve"> Disponível em: </w:t>
      </w:r>
      <w:hyperlink r:id="rId26" w:history="1">
        <w:r w:rsidR="00C05271" w:rsidRPr="00EF5D7F">
          <w:rPr>
            <w:rStyle w:val="Hyperlink"/>
            <w:color w:val="auto"/>
            <w:sz w:val="24"/>
            <w:szCs w:val="24"/>
            <w:u w:val="none"/>
          </w:rPr>
          <w:t>https://pubmed.ncbi.nlm.nih.gov/15980014/</w:t>
        </w:r>
      </w:hyperlink>
      <w:r w:rsidR="00C05271" w:rsidRPr="00EF5D7F">
        <w:rPr>
          <w:rStyle w:val="Hyperlink"/>
          <w:color w:val="auto"/>
          <w:u w:val="none"/>
        </w:rPr>
        <w:t>.</w:t>
      </w:r>
      <w:r w:rsidR="00C05271">
        <w:rPr>
          <w:sz w:val="24"/>
          <w:szCs w:val="24"/>
        </w:rPr>
        <w:t xml:space="preserve"> </w:t>
      </w:r>
      <w:r w:rsidR="00574D14">
        <w:rPr>
          <w:sz w:val="24"/>
          <w:szCs w:val="24"/>
        </w:rPr>
        <w:t>Acesso em: 26 de agosto de 2023.</w:t>
      </w:r>
    </w:p>
    <w:p w14:paraId="519E2F81" w14:textId="77777777" w:rsidR="00BB40AB" w:rsidRPr="00B97E03" w:rsidRDefault="00BB40AB" w:rsidP="00286600">
      <w:pPr>
        <w:contextualSpacing/>
        <w:rPr>
          <w:sz w:val="24"/>
          <w:szCs w:val="24"/>
          <w:lang w:val="en-US"/>
        </w:rPr>
      </w:pPr>
    </w:p>
    <w:p w14:paraId="41DF0F4A" w14:textId="32C9066B" w:rsidR="00BB40AB" w:rsidRPr="00B97E03" w:rsidRDefault="00BB40AB" w:rsidP="00286600">
      <w:pPr>
        <w:contextualSpacing/>
        <w:rPr>
          <w:sz w:val="24"/>
          <w:szCs w:val="24"/>
        </w:rPr>
      </w:pPr>
      <w:r w:rsidRPr="00C05271">
        <w:rPr>
          <w:sz w:val="24"/>
          <w:szCs w:val="24"/>
        </w:rPr>
        <w:t>NÁCUL, AP.; SPRITZER, PM</w:t>
      </w:r>
      <w:r w:rsidR="00C05271">
        <w:rPr>
          <w:sz w:val="24"/>
          <w:szCs w:val="24"/>
        </w:rPr>
        <w:t xml:space="preserve">. </w:t>
      </w:r>
      <w:r w:rsidRPr="00B97E03">
        <w:rPr>
          <w:bCs/>
          <w:sz w:val="24"/>
          <w:szCs w:val="24"/>
        </w:rPr>
        <w:t>Aspectos atuais do diagnóstico e tratamento da endometriose</w:t>
      </w:r>
      <w:r w:rsidRPr="00B97E03">
        <w:rPr>
          <w:b/>
          <w:sz w:val="24"/>
          <w:szCs w:val="24"/>
        </w:rPr>
        <w:t xml:space="preserve">. </w:t>
      </w:r>
      <w:r w:rsidRPr="00B97E03">
        <w:rPr>
          <w:b/>
          <w:bCs/>
          <w:sz w:val="24"/>
          <w:szCs w:val="24"/>
        </w:rPr>
        <w:t xml:space="preserve">Revista Brasileira Ginecologia </w:t>
      </w:r>
      <w:r w:rsidR="006517E6" w:rsidRPr="00B97E03">
        <w:rPr>
          <w:b/>
          <w:bCs/>
          <w:sz w:val="24"/>
          <w:szCs w:val="24"/>
        </w:rPr>
        <w:t>Obstetrícia</w:t>
      </w:r>
      <w:r w:rsidR="000C6206">
        <w:rPr>
          <w:sz w:val="24"/>
          <w:szCs w:val="24"/>
        </w:rPr>
        <w:t xml:space="preserve">, v. </w:t>
      </w:r>
      <w:r w:rsidRPr="00B97E03">
        <w:rPr>
          <w:sz w:val="24"/>
          <w:szCs w:val="24"/>
        </w:rPr>
        <w:t>32</w:t>
      </w:r>
      <w:r w:rsidR="006517E6">
        <w:rPr>
          <w:sz w:val="24"/>
          <w:szCs w:val="24"/>
        </w:rPr>
        <w:t>, n</w:t>
      </w:r>
      <w:r w:rsidR="000C6206">
        <w:rPr>
          <w:sz w:val="24"/>
          <w:szCs w:val="24"/>
        </w:rPr>
        <w:t xml:space="preserve">. 6, p. </w:t>
      </w:r>
      <w:r w:rsidRPr="00B97E03">
        <w:rPr>
          <w:sz w:val="24"/>
          <w:szCs w:val="24"/>
        </w:rPr>
        <w:t>298-307</w:t>
      </w:r>
      <w:r w:rsidR="006517E6">
        <w:rPr>
          <w:sz w:val="24"/>
          <w:szCs w:val="24"/>
        </w:rPr>
        <w:t>, 2010</w:t>
      </w:r>
      <w:r w:rsidRPr="00B97E03">
        <w:rPr>
          <w:sz w:val="24"/>
          <w:szCs w:val="24"/>
        </w:rPr>
        <w:t>.</w:t>
      </w:r>
      <w:r w:rsidR="00574D14">
        <w:rPr>
          <w:sz w:val="24"/>
          <w:szCs w:val="24"/>
        </w:rPr>
        <w:t xml:space="preserve"> Disponível em</w:t>
      </w:r>
      <w:r w:rsidR="00C05271">
        <w:rPr>
          <w:sz w:val="24"/>
          <w:szCs w:val="24"/>
        </w:rPr>
        <w:t xml:space="preserve">: </w:t>
      </w:r>
      <w:hyperlink r:id="rId27" w:history="1">
        <w:r w:rsidR="00C05271" w:rsidRPr="00EF5D7F">
          <w:rPr>
            <w:rStyle w:val="Hyperlink"/>
            <w:color w:val="auto"/>
            <w:sz w:val="24"/>
            <w:szCs w:val="24"/>
            <w:u w:val="none"/>
          </w:rPr>
          <w:t>https://doi.org/10.1590/S0100-72032010000600008</w:t>
        </w:r>
      </w:hyperlink>
      <w:r w:rsidR="00C05271" w:rsidRPr="00EF5D7F">
        <w:rPr>
          <w:rStyle w:val="Hyperlink"/>
          <w:color w:val="auto"/>
          <w:u w:val="none"/>
        </w:rPr>
        <w:t>.</w:t>
      </w:r>
      <w:r w:rsidR="00C05271">
        <w:rPr>
          <w:sz w:val="24"/>
          <w:szCs w:val="24"/>
        </w:rPr>
        <w:t xml:space="preserve"> </w:t>
      </w:r>
      <w:r w:rsidR="00574D14">
        <w:rPr>
          <w:sz w:val="24"/>
          <w:szCs w:val="24"/>
        </w:rPr>
        <w:t>Acesso em: 08 de abril de 2023.</w:t>
      </w:r>
    </w:p>
    <w:p w14:paraId="255A642C" w14:textId="77777777" w:rsidR="00BB40AB" w:rsidRPr="00B97E03" w:rsidRDefault="00BB40AB" w:rsidP="00286600">
      <w:pPr>
        <w:contextualSpacing/>
        <w:rPr>
          <w:sz w:val="24"/>
          <w:szCs w:val="24"/>
        </w:rPr>
      </w:pPr>
    </w:p>
    <w:p w14:paraId="17C1C11B" w14:textId="2F4BB17A" w:rsidR="00BB40AB" w:rsidRPr="00B97E03" w:rsidRDefault="00D74CD7" w:rsidP="00286600">
      <w:pPr>
        <w:contextualSpacing/>
        <w:rPr>
          <w:sz w:val="24"/>
          <w:szCs w:val="24"/>
        </w:rPr>
      </w:pPr>
      <w:r>
        <w:rPr>
          <w:sz w:val="24"/>
          <w:szCs w:val="24"/>
        </w:rPr>
        <w:t xml:space="preserve">NEUMANN, R. </w:t>
      </w:r>
      <w:r w:rsidRPr="006E027E">
        <w:rPr>
          <w:i/>
          <w:sz w:val="24"/>
          <w:szCs w:val="24"/>
        </w:rPr>
        <w:t>et al</w:t>
      </w:r>
      <w:r w:rsidRPr="00B97E03">
        <w:rPr>
          <w:sz w:val="24"/>
          <w:szCs w:val="24"/>
        </w:rPr>
        <w:t>.</w:t>
      </w:r>
      <w:r w:rsidR="00BB40AB" w:rsidRPr="00B97E03">
        <w:rPr>
          <w:b/>
          <w:bCs/>
          <w:sz w:val="24"/>
          <w:szCs w:val="24"/>
        </w:rPr>
        <w:t xml:space="preserve"> </w:t>
      </w:r>
      <w:r w:rsidR="00BB40AB" w:rsidRPr="00B97E03">
        <w:rPr>
          <w:sz w:val="24"/>
          <w:szCs w:val="24"/>
        </w:rPr>
        <w:t>Influência da alimentação indivíduos com endometriose: uma revisão sistemática.</w:t>
      </w:r>
      <w:r w:rsidR="00BB40AB" w:rsidRPr="00B97E03">
        <w:rPr>
          <w:b/>
          <w:bCs/>
          <w:sz w:val="24"/>
          <w:szCs w:val="24"/>
        </w:rPr>
        <w:t xml:space="preserve"> </w:t>
      </w:r>
      <w:r w:rsidR="006517E6">
        <w:rPr>
          <w:b/>
          <w:bCs/>
          <w:sz w:val="24"/>
          <w:szCs w:val="24"/>
        </w:rPr>
        <w:t xml:space="preserve">RBONE - </w:t>
      </w:r>
      <w:r w:rsidR="00BB40AB" w:rsidRPr="00B97E03">
        <w:rPr>
          <w:b/>
          <w:bCs/>
          <w:sz w:val="24"/>
          <w:szCs w:val="24"/>
        </w:rPr>
        <w:t>Revista Brasileira de Obesidade, Nutrição e Emagrecimento</w:t>
      </w:r>
      <w:r w:rsidR="006517E6">
        <w:rPr>
          <w:sz w:val="24"/>
          <w:szCs w:val="24"/>
        </w:rPr>
        <w:t>,</w:t>
      </w:r>
      <w:r w:rsidR="00BB40AB" w:rsidRPr="00B97E03">
        <w:rPr>
          <w:sz w:val="24"/>
          <w:szCs w:val="24"/>
        </w:rPr>
        <w:t xml:space="preserve"> v.17, n.106, </w:t>
      </w:r>
      <w:r w:rsidR="006517E6">
        <w:rPr>
          <w:sz w:val="24"/>
          <w:szCs w:val="24"/>
        </w:rPr>
        <w:t xml:space="preserve">p. </w:t>
      </w:r>
      <w:r w:rsidR="00BB40AB" w:rsidRPr="00B97E03">
        <w:rPr>
          <w:sz w:val="24"/>
          <w:szCs w:val="24"/>
        </w:rPr>
        <w:t>21-36</w:t>
      </w:r>
      <w:r w:rsidR="006517E6">
        <w:rPr>
          <w:sz w:val="24"/>
          <w:szCs w:val="24"/>
        </w:rPr>
        <w:t>, 2023</w:t>
      </w:r>
      <w:r w:rsidR="00BB40AB" w:rsidRPr="00B97E03">
        <w:rPr>
          <w:sz w:val="24"/>
          <w:szCs w:val="24"/>
        </w:rPr>
        <w:t xml:space="preserve">. Disponível em: </w:t>
      </w:r>
      <w:hyperlink r:id="rId28" w:history="1">
        <w:r w:rsidR="00C05271" w:rsidRPr="00EF5D7F">
          <w:rPr>
            <w:rStyle w:val="Hyperlink"/>
            <w:color w:val="auto"/>
            <w:sz w:val="24"/>
            <w:szCs w:val="24"/>
            <w:u w:val="none"/>
          </w:rPr>
          <w:t>http://www.rbone.com.br/index.php/rbone/article/view/2190/1340</w:t>
        </w:r>
      </w:hyperlink>
      <w:r w:rsidR="00C05271" w:rsidRPr="00EF5D7F">
        <w:rPr>
          <w:rStyle w:val="Hyperlink"/>
          <w:color w:val="auto"/>
          <w:u w:val="none"/>
        </w:rPr>
        <w:t xml:space="preserve">. </w:t>
      </w:r>
      <w:r w:rsidR="00BB40AB" w:rsidRPr="00B97E03">
        <w:rPr>
          <w:sz w:val="24"/>
          <w:szCs w:val="24"/>
        </w:rPr>
        <w:t>Acesso em:  08 de abril de 2023.</w:t>
      </w:r>
    </w:p>
    <w:p w14:paraId="7F19E978" w14:textId="77777777" w:rsidR="00BB40AB" w:rsidRPr="00B97E03" w:rsidRDefault="00BB40AB" w:rsidP="00286600">
      <w:pPr>
        <w:contextualSpacing/>
        <w:rPr>
          <w:sz w:val="24"/>
          <w:szCs w:val="24"/>
        </w:rPr>
      </w:pPr>
    </w:p>
    <w:p w14:paraId="431D2EAC" w14:textId="12ED813C" w:rsidR="00BB40AB" w:rsidRDefault="00F26893" w:rsidP="00286600">
      <w:pPr>
        <w:contextualSpacing/>
        <w:rPr>
          <w:sz w:val="24"/>
          <w:szCs w:val="24"/>
          <w:lang w:val="en-US"/>
        </w:rPr>
      </w:pPr>
      <w:r>
        <w:rPr>
          <w:sz w:val="24"/>
          <w:szCs w:val="24"/>
        </w:rPr>
        <w:t xml:space="preserve">SANTANAM, N. </w:t>
      </w:r>
      <w:r w:rsidRPr="006E027E">
        <w:rPr>
          <w:i/>
          <w:sz w:val="24"/>
          <w:szCs w:val="24"/>
        </w:rPr>
        <w:t>et al</w:t>
      </w:r>
      <w:r>
        <w:rPr>
          <w:sz w:val="24"/>
          <w:szCs w:val="24"/>
        </w:rPr>
        <w:t>.</w:t>
      </w:r>
      <w:r w:rsidR="00BB40AB" w:rsidRPr="00B97E03">
        <w:rPr>
          <w:sz w:val="24"/>
          <w:szCs w:val="24"/>
        </w:rPr>
        <w:t xml:space="preserve"> </w:t>
      </w:r>
      <w:r w:rsidR="00BB40AB" w:rsidRPr="00425414">
        <w:rPr>
          <w:sz w:val="24"/>
          <w:szCs w:val="24"/>
          <w:lang w:val="en-US"/>
        </w:rPr>
        <w:t xml:space="preserve">Antioxidant supplementation reduces endometriosis-related pelvic pain in humans. </w:t>
      </w:r>
      <w:r w:rsidR="00BB40AB" w:rsidRPr="00425414">
        <w:rPr>
          <w:b/>
          <w:sz w:val="24"/>
          <w:szCs w:val="24"/>
          <w:lang w:val="en-US"/>
        </w:rPr>
        <w:t>Translational Research</w:t>
      </w:r>
      <w:r w:rsidR="005140DA" w:rsidRPr="005140DA">
        <w:rPr>
          <w:b/>
          <w:iCs/>
          <w:sz w:val="24"/>
          <w:szCs w:val="24"/>
        </w:rPr>
        <w:t xml:space="preserve">: </w:t>
      </w:r>
      <w:proofErr w:type="spellStart"/>
      <w:r w:rsidR="005140DA" w:rsidRPr="005140DA">
        <w:rPr>
          <w:b/>
          <w:iCs/>
          <w:sz w:val="24"/>
          <w:szCs w:val="24"/>
        </w:rPr>
        <w:t>the</w:t>
      </w:r>
      <w:proofErr w:type="spellEnd"/>
      <w:r w:rsidR="005140DA" w:rsidRPr="005140DA">
        <w:rPr>
          <w:b/>
          <w:iCs/>
          <w:sz w:val="24"/>
          <w:szCs w:val="24"/>
        </w:rPr>
        <w:t xml:space="preserve"> </w:t>
      </w:r>
      <w:proofErr w:type="spellStart"/>
      <w:r w:rsidR="005140DA" w:rsidRPr="005140DA">
        <w:rPr>
          <w:b/>
          <w:iCs/>
          <w:sz w:val="24"/>
          <w:szCs w:val="24"/>
        </w:rPr>
        <w:t>journal</w:t>
      </w:r>
      <w:proofErr w:type="spellEnd"/>
      <w:r w:rsidR="005140DA" w:rsidRPr="005140DA">
        <w:rPr>
          <w:b/>
          <w:iCs/>
          <w:sz w:val="24"/>
          <w:szCs w:val="24"/>
        </w:rPr>
        <w:t xml:space="preserve"> </w:t>
      </w:r>
      <w:proofErr w:type="spellStart"/>
      <w:r w:rsidR="005140DA" w:rsidRPr="005140DA">
        <w:rPr>
          <w:b/>
          <w:iCs/>
          <w:sz w:val="24"/>
          <w:szCs w:val="24"/>
        </w:rPr>
        <w:t>of</w:t>
      </w:r>
      <w:proofErr w:type="spellEnd"/>
      <w:r w:rsidR="005140DA" w:rsidRPr="005140DA">
        <w:rPr>
          <w:b/>
          <w:iCs/>
          <w:sz w:val="24"/>
          <w:szCs w:val="24"/>
        </w:rPr>
        <w:t xml:space="preserve"> </w:t>
      </w:r>
      <w:proofErr w:type="spellStart"/>
      <w:r w:rsidR="005140DA" w:rsidRPr="005140DA">
        <w:rPr>
          <w:b/>
          <w:iCs/>
          <w:sz w:val="24"/>
          <w:szCs w:val="24"/>
        </w:rPr>
        <w:t>laboratory</w:t>
      </w:r>
      <w:proofErr w:type="spellEnd"/>
      <w:r w:rsidR="005140DA" w:rsidRPr="005140DA">
        <w:rPr>
          <w:b/>
          <w:iCs/>
          <w:sz w:val="24"/>
          <w:szCs w:val="24"/>
        </w:rPr>
        <w:t xml:space="preserve"> </w:t>
      </w:r>
      <w:proofErr w:type="spellStart"/>
      <w:r w:rsidR="005140DA" w:rsidRPr="005140DA">
        <w:rPr>
          <w:b/>
          <w:iCs/>
          <w:sz w:val="24"/>
          <w:szCs w:val="24"/>
        </w:rPr>
        <w:t>and</w:t>
      </w:r>
      <w:proofErr w:type="spellEnd"/>
      <w:r w:rsidR="005140DA" w:rsidRPr="005140DA">
        <w:rPr>
          <w:b/>
          <w:iCs/>
          <w:sz w:val="24"/>
          <w:szCs w:val="24"/>
        </w:rPr>
        <w:t xml:space="preserve"> </w:t>
      </w:r>
      <w:proofErr w:type="spellStart"/>
      <w:r w:rsidR="005140DA" w:rsidRPr="005140DA">
        <w:rPr>
          <w:b/>
          <w:iCs/>
          <w:sz w:val="24"/>
          <w:szCs w:val="24"/>
        </w:rPr>
        <w:t>clinical</w:t>
      </w:r>
      <w:proofErr w:type="spellEnd"/>
      <w:r w:rsidR="005140DA" w:rsidRPr="005140DA">
        <w:rPr>
          <w:b/>
          <w:iCs/>
          <w:sz w:val="24"/>
          <w:szCs w:val="24"/>
        </w:rPr>
        <w:t xml:space="preserve"> medicine</w:t>
      </w:r>
      <w:r w:rsidR="00BB40AB" w:rsidRPr="005140DA">
        <w:rPr>
          <w:sz w:val="24"/>
          <w:szCs w:val="24"/>
          <w:lang w:val="en-US"/>
        </w:rPr>
        <w:t>,</w:t>
      </w:r>
      <w:r w:rsidR="00BB40AB" w:rsidRPr="00B97E03">
        <w:rPr>
          <w:sz w:val="24"/>
          <w:szCs w:val="24"/>
          <w:lang w:val="en-US"/>
        </w:rPr>
        <w:t xml:space="preserve"> </w:t>
      </w:r>
      <w:r w:rsidR="000C6206">
        <w:rPr>
          <w:sz w:val="24"/>
          <w:szCs w:val="24"/>
          <w:lang w:val="en-US"/>
        </w:rPr>
        <w:t xml:space="preserve">v. </w:t>
      </w:r>
      <w:r w:rsidR="00BB40AB" w:rsidRPr="00B97E03">
        <w:rPr>
          <w:sz w:val="24"/>
          <w:szCs w:val="24"/>
          <w:lang w:val="en-US"/>
        </w:rPr>
        <w:t>16</w:t>
      </w:r>
      <w:r w:rsidR="000C6206">
        <w:rPr>
          <w:sz w:val="24"/>
          <w:szCs w:val="24"/>
          <w:lang w:val="en-US"/>
        </w:rPr>
        <w:t>1</w:t>
      </w:r>
      <w:r w:rsidR="00BB40AB" w:rsidRPr="00B97E03">
        <w:rPr>
          <w:sz w:val="24"/>
          <w:szCs w:val="24"/>
          <w:lang w:val="en-US"/>
        </w:rPr>
        <w:t>,</w:t>
      </w:r>
      <w:r w:rsidR="005140DA">
        <w:rPr>
          <w:sz w:val="24"/>
          <w:szCs w:val="24"/>
          <w:lang w:val="en-US"/>
        </w:rPr>
        <w:t xml:space="preserve"> n</w:t>
      </w:r>
      <w:r w:rsidR="000C6206">
        <w:rPr>
          <w:sz w:val="24"/>
          <w:szCs w:val="24"/>
          <w:lang w:val="en-US"/>
        </w:rPr>
        <w:t>. 3, p.</w:t>
      </w:r>
      <w:r w:rsidR="00BB40AB" w:rsidRPr="00B97E03">
        <w:rPr>
          <w:sz w:val="24"/>
          <w:szCs w:val="24"/>
          <w:lang w:val="en-US"/>
        </w:rPr>
        <w:t xml:space="preserve"> 189–195</w:t>
      </w:r>
      <w:r w:rsidR="005140DA">
        <w:rPr>
          <w:sz w:val="24"/>
          <w:szCs w:val="24"/>
          <w:lang w:val="en-US"/>
        </w:rPr>
        <w:t>, 2013</w:t>
      </w:r>
      <w:r w:rsidR="00BB40AB" w:rsidRPr="00B97E03">
        <w:rPr>
          <w:sz w:val="24"/>
          <w:szCs w:val="24"/>
          <w:lang w:val="en-US"/>
        </w:rPr>
        <w:t>.</w:t>
      </w:r>
      <w:r w:rsidR="00574D14">
        <w:rPr>
          <w:sz w:val="24"/>
          <w:szCs w:val="24"/>
          <w:lang w:val="en-US"/>
        </w:rPr>
        <w:t xml:space="preserve"> Disponível em: </w:t>
      </w:r>
      <w:hyperlink r:id="rId29" w:history="1">
        <w:r w:rsidR="00C05271" w:rsidRPr="00EF5D7F">
          <w:rPr>
            <w:rStyle w:val="Hyperlink"/>
            <w:color w:val="auto"/>
            <w:sz w:val="24"/>
            <w:szCs w:val="24"/>
            <w:u w:val="none"/>
          </w:rPr>
          <w:t>https://pubmed.ncbi.nlm.nih.gov/22728166/</w:t>
        </w:r>
      </w:hyperlink>
      <w:r w:rsidR="00C05271" w:rsidRPr="00EF5D7F">
        <w:rPr>
          <w:rStyle w:val="Hyperlink"/>
          <w:color w:val="auto"/>
          <w:u w:val="none"/>
        </w:rPr>
        <w:t xml:space="preserve">. </w:t>
      </w:r>
      <w:r w:rsidR="00574D14">
        <w:rPr>
          <w:sz w:val="24"/>
          <w:szCs w:val="24"/>
          <w:lang w:val="en-US"/>
        </w:rPr>
        <w:t>Acesso em: 08 de abril de 2023.</w:t>
      </w:r>
    </w:p>
    <w:p w14:paraId="6312B443" w14:textId="77777777" w:rsidR="004A0BFD" w:rsidRDefault="004A0BFD" w:rsidP="00286600">
      <w:pPr>
        <w:contextualSpacing/>
        <w:rPr>
          <w:sz w:val="24"/>
          <w:szCs w:val="24"/>
          <w:lang w:val="en-US"/>
        </w:rPr>
      </w:pPr>
    </w:p>
    <w:p w14:paraId="02AE32CF" w14:textId="136E3354" w:rsidR="00DA4740" w:rsidRPr="00425414" w:rsidRDefault="00425414" w:rsidP="00DA4740">
      <w:pPr>
        <w:pStyle w:val="Rodap"/>
        <w:rPr>
          <w:sz w:val="24"/>
        </w:rPr>
      </w:pPr>
      <w:r>
        <w:rPr>
          <w:sz w:val="24"/>
        </w:rPr>
        <w:t xml:space="preserve">YAMAMOTO, A. </w:t>
      </w:r>
      <w:r w:rsidRPr="00425414">
        <w:rPr>
          <w:i/>
          <w:sz w:val="24"/>
        </w:rPr>
        <w:t>et al</w:t>
      </w:r>
      <w:r w:rsidR="00DA4740" w:rsidRPr="00425414">
        <w:rPr>
          <w:i/>
          <w:sz w:val="24"/>
        </w:rPr>
        <w:t>.</w:t>
      </w:r>
      <w:r w:rsidR="00DA4740" w:rsidRPr="00425414">
        <w:rPr>
          <w:sz w:val="24"/>
        </w:rPr>
        <w:t xml:space="preserve"> A </w:t>
      </w:r>
      <w:proofErr w:type="spellStart"/>
      <w:r w:rsidR="00DA4740" w:rsidRPr="00425414">
        <w:rPr>
          <w:sz w:val="24"/>
        </w:rPr>
        <w:t>prospective</w:t>
      </w:r>
      <w:proofErr w:type="spellEnd"/>
      <w:r w:rsidR="00DA4740" w:rsidRPr="00425414">
        <w:rPr>
          <w:sz w:val="24"/>
        </w:rPr>
        <w:t xml:space="preserve"> </w:t>
      </w:r>
      <w:proofErr w:type="spellStart"/>
      <w:r w:rsidR="00DA4740" w:rsidRPr="00425414">
        <w:rPr>
          <w:sz w:val="24"/>
        </w:rPr>
        <w:t>cohort</w:t>
      </w:r>
      <w:proofErr w:type="spellEnd"/>
      <w:r w:rsidR="00DA4740" w:rsidRPr="00425414">
        <w:rPr>
          <w:sz w:val="24"/>
        </w:rPr>
        <w:t xml:space="preserve"> </w:t>
      </w:r>
      <w:proofErr w:type="spellStart"/>
      <w:r w:rsidR="00DA4740" w:rsidRPr="00425414">
        <w:rPr>
          <w:sz w:val="24"/>
        </w:rPr>
        <w:t>study</w:t>
      </w:r>
      <w:proofErr w:type="spellEnd"/>
      <w:r w:rsidR="00DA4740" w:rsidRPr="00425414">
        <w:rPr>
          <w:sz w:val="24"/>
        </w:rPr>
        <w:t xml:space="preserve"> </w:t>
      </w:r>
      <w:proofErr w:type="spellStart"/>
      <w:r w:rsidR="00DA4740" w:rsidRPr="00425414">
        <w:rPr>
          <w:sz w:val="24"/>
        </w:rPr>
        <w:t>of</w:t>
      </w:r>
      <w:proofErr w:type="spellEnd"/>
      <w:r w:rsidR="00DA4740" w:rsidRPr="00425414">
        <w:rPr>
          <w:sz w:val="24"/>
        </w:rPr>
        <w:t xml:space="preserve"> </w:t>
      </w:r>
      <w:proofErr w:type="spellStart"/>
      <w:r w:rsidR="00DA4740" w:rsidRPr="00425414">
        <w:rPr>
          <w:sz w:val="24"/>
        </w:rPr>
        <w:t>meat</w:t>
      </w:r>
      <w:proofErr w:type="spellEnd"/>
      <w:r w:rsidR="00DA4740" w:rsidRPr="00425414">
        <w:rPr>
          <w:sz w:val="24"/>
        </w:rPr>
        <w:t xml:space="preserve"> </w:t>
      </w:r>
      <w:proofErr w:type="spellStart"/>
      <w:r w:rsidR="00DA4740" w:rsidRPr="00425414">
        <w:rPr>
          <w:sz w:val="24"/>
        </w:rPr>
        <w:t>and</w:t>
      </w:r>
      <w:proofErr w:type="spellEnd"/>
      <w:r w:rsidR="00DA4740" w:rsidRPr="00425414">
        <w:rPr>
          <w:sz w:val="24"/>
        </w:rPr>
        <w:t xml:space="preserve"> </w:t>
      </w:r>
      <w:proofErr w:type="spellStart"/>
      <w:r w:rsidR="00DA4740" w:rsidRPr="00425414">
        <w:rPr>
          <w:sz w:val="24"/>
        </w:rPr>
        <w:t>fish</w:t>
      </w:r>
      <w:proofErr w:type="spellEnd"/>
      <w:r w:rsidR="00DA4740" w:rsidRPr="00425414">
        <w:rPr>
          <w:sz w:val="24"/>
        </w:rPr>
        <w:t xml:space="preserve"> </w:t>
      </w:r>
      <w:proofErr w:type="spellStart"/>
      <w:r w:rsidR="00DA4740" w:rsidRPr="00425414">
        <w:rPr>
          <w:sz w:val="24"/>
        </w:rPr>
        <w:t>consumption</w:t>
      </w:r>
      <w:proofErr w:type="spellEnd"/>
      <w:r w:rsidR="00DA4740" w:rsidRPr="00425414">
        <w:rPr>
          <w:sz w:val="24"/>
        </w:rPr>
        <w:t xml:space="preserve"> </w:t>
      </w:r>
      <w:proofErr w:type="spellStart"/>
      <w:r w:rsidR="00DA4740" w:rsidRPr="00425414">
        <w:rPr>
          <w:sz w:val="24"/>
        </w:rPr>
        <w:t>and</w:t>
      </w:r>
      <w:proofErr w:type="spellEnd"/>
      <w:r w:rsidR="00DA4740" w:rsidRPr="00425414">
        <w:rPr>
          <w:sz w:val="24"/>
        </w:rPr>
        <w:t xml:space="preserve"> </w:t>
      </w:r>
      <w:proofErr w:type="spellStart"/>
      <w:r w:rsidR="00DA4740" w:rsidRPr="00425414">
        <w:rPr>
          <w:sz w:val="24"/>
        </w:rPr>
        <w:t>endometriosis</w:t>
      </w:r>
      <w:proofErr w:type="spellEnd"/>
      <w:r w:rsidR="00DA4740" w:rsidRPr="00425414">
        <w:rPr>
          <w:sz w:val="24"/>
        </w:rPr>
        <w:t xml:space="preserve"> </w:t>
      </w:r>
      <w:proofErr w:type="spellStart"/>
      <w:r w:rsidR="00DA4740" w:rsidRPr="00425414">
        <w:rPr>
          <w:sz w:val="24"/>
        </w:rPr>
        <w:t>risk</w:t>
      </w:r>
      <w:proofErr w:type="spellEnd"/>
      <w:r w:rsidR="00DA4740" w:rsidRPr="00425414">
        <w:rPr>
          <w:sz w:val="24"/>
        </w:rPr>
        <w:t>.</w:t>
      </w:r>
      <w:r>
        <w:rPr>
          <w:sz w:val="24"/>
        </w:rPr>
        <w:t xml:space="preserve"> </w:t>
      </w:r>
      <w:r w:rsidR="00DA4740" w:rsidRPr="00425414">
        <w:rPr>
          <w:b/>
          <w:sz w:val="24"/>
        </w:rPr>
        <w:t xml:space="preserve">American </w:t>
      </w:r>
      <w:proofErr w:type="spellStart"/>
      <w:r w:rsidR="00DA4740" w:rsidRPr="00425414">
        <w:rPr>
          <w:b/>
          <w:sz w:val="24"/>
        </w:rPr>
        <w:t>Journal</w:t>
      </w:r>
      <w:proofErr w:type="spellEnd"/>
      <w:r w:rsidR="00DA4740" w:rsidRPr="00425414">
        <w:rPr>
          <w:b/>
          <w:sz w:val="24"/>
        </w:rPr>
        <w:t xml:space="preserve"> </w:t>
      </w:r>
      <w:proofErr w:type="spellStart"/>
      <w:r w:rsidR="00DA4740" w:rsidRPr="00425414">
        <w:rPr>
          <w:b/>
          <w:sz w:val="24"/>
        </w:rPr>
        <w:t>of</w:t>
      </w:r>
      <w:proofErr w:type="spellEnd"/>
      <w:r w:rsidR="00DA4740" w:rsidRPr="00425414">
        <w:rPr>
          <w:b/>
          <w:sz w:val="24"/>
        </w:rPr>
        <w:t xml:space="preserve"> </w:t>
      </w:r>
      <w:proofErr w:type="spellStart"/>
      <w:r w:rsidR="00DA4740" w:rsidRPr="00425414">
        <w:rPr>
          <w:b/>
          <w:sz w:val="24"/>
        </w:rPr>
        <w:t>Obstetrics</w:t>
      </w:r>
      <w:proofErr w:type="spellEnd"/>
      <w:r w:rsidR="00DA4740" w:rsidRPr="00425414">
        <w:rPr>
          <w:b/>
          <w:sz w:val="24"/>
        </w:rPr>
        <w:t xml:space="preserve"> </w:t>
      </w:r>
      <w:proofErr w:type="spellStart"/>
      <w:r w:rsidR="00DA4740" w:rsidRPr="00425414">
        <w:rPr>
          <w:b/>
          <w:sz w:val="24"/>
        </w:rPr>
        <w:t>and</w:t>
      </w:r>
      <w:proofErr w:type="spellEnd"/>
      <w:r w:rsidR="00DA4740" w:rsidRPr="00425414">
        <w:rPr>
          <w:b/>
          <w:sz w:val="24"/>
        </w:rPr>
        <w:t xml:space="preserve"> </w:t>
      </w:r>
      <w:proofErr w:type="spellStart"/>
      <w:r w:rsidR="00DA4740" w:rsidRPr="00425414">
        <w:rPr>
          <w:b/>
          <w:sz w:val="24"/>
        </w:rPr>
        <w:t>Gynecology</w:t>
      </w:r>
      <w:proofErr w:type="spellEnd"/>
      <w:r w:rsidR="00DA4740" w:rsidRPr="00425414">
        <w:rPr>
          <w:sz w:val="24"/>
        </w:rPr>
        <w:t xml:space="preserve">, </w:t>
      </w:r>
      <w:r w:rsidR="000C6206">
        <w:rPr>
          <w:sz w:val="24"/>
        </w:rPr>
        <w:t xml:space="preserve">v. </w:t>
      </w:r>
      <w:r w:rsidR="00DA4740" w:rsidRPr="00425414">
        <w:rPr>
          <w:sz w:val="24"/>
        </w:rPr>
        <w:t>219</w:t>
      </w:r>
      <w:r w:rsidR="000A6FFF">
        <w:rPr>
          <w:sz w:val="24"/>
        </w:rPr>
        <w:t>, n</w:t>
      </w:r>
      <w:r w:rsidR="000C6206">
        <w:rPr>
          <w:sz w:val="24"/>
        </w:rPr>
        <w:t>. 2</w:t>
      </w:r>
      <w:r w:rsidR="00DA4740" w:rsidRPr="00425414">
        <w:rPr>
          <w:sz w:val="24"/>
        </w:rPr>
        <w:t>,</w:t>
      </w:r>
      <w:r w:rsidR="000C6206">
        <w:rPr>
          <w:sz w:val="24"/>
        </w:rPr>
        <w:t xml:space="preserve"> p.</w:t>
      </w:r>
      <w:r w:rsidR="00DA4740" w:rsidRPr="00425414">
        <w:rPr>
          <w:sz w:val="24"/>
        </w:rPr>
        <w:t xml:space="preserve"> 178.e1–178.e10</w:t>
      </w:r>
      <w:r w:rsidR="006F667A">
        <w:rPr>
          <w:sz w:val="24"/>
        </w:rPr>
        <w:t>, 2018</w:t>
      </w:r>
      <w:r w:rsidR="00DA4740" w:rsidRPr="00425414">
        <w:rPr>
          <w:sz w:val="24"/>
        </w:rPr>
        <w:t>. Disponível em:</w:t>
      </w:r>
      <w:r w:rsidR="00B41A60">
        <w:rPr>
          <w:sz w:val="24"/>
        </w:rPr>
        <w:t xml:space="preserve"> </w:t>
      </w:r>
      <w:hyperlink r:id="rId30" w:history="1">
        <w:r w:rsidR="00EE45ED" w:rsidRPr="00EF5D7F">
          <w:rPr>
            <w:rStyle w:val="Hyperlink"/>
            <w:color w:val="auto"/>
            <w:sz w:val="24"/>
            <w:szCs w:val="24"/>
            <w:u w:val="none"/>
          </w:rPr>
          <w:t>https://doi.org/10.1016/j.ajog.2018.05.034</w:t>
        </w:r>
      </w:hyperlink>
      <w:r w:rsidR="00B41A60" w:rsidRPr="00EF5D7F">
        <w:rPr>
          <w:rStyle w:val="Hyperlink"/>
          <w:color w:val="auto"/>
          <w:sz w:val="24"/>
          <w:szCs w:val="24"/>
          <w:u w:val="none"/>
        </w:rPr>
        <w:t>.</w:t>
      </w:r>
      <w:r w:rsidR="00EE45ED">
        <w:t xml:space="preserve"> </w:t>
      </w:r>
      <w:r w:rsidR="00DA4740" w:rsidRPr="00425414">
        <w:rPr>
          <w:sz w:val="24"/>
        </w:rPr>
        <w:t>Acesso em: 28 de agosto de 2023.</w:t>
      </w:r>
    </w:p>
    <w:sectPr w:rsidR="00DA4740" w:rsidRPr="00425414" w:rsidSect="004071DD">
      <w:headerReference w:type="default" r:id="rId31"/>
      <w:footerReference w:type="default" r:id="rId32"/>
      <w:pgSz w:w="11906"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C7B82" w14:textId="77777777" w:rsidR="004B5779" w:rsidRDefault="004B5779" w:rsidP="004071DD">
      <w:r>
        <w:separator/>
      </w:r>
    </w:p>
  </w:endnote>
  <w:endnote w:type="continuationSeparator" w:id="0">
    <w:p w14:paraId="6F6ECC8F" w14:textId="77777777" w:rsidR="004B5779" w:rsidRDefault="004B5779" w:rsidP="0040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D52DE" w14:textId="4B9717AC" w:rsidR="00CB1ECB" w:rsidRDefault="009140D1" w:rsidP="00CB1ECB">
    <w:pPr>
      <w:pStyle w:val="Rodap"/>
      <w:ind w:hanging="1418"/>
    </w:pPr>
    <w:r>
      <w:rPr>
        <w:noProof/>
      </w:rPr>
      <w:drawing>
        <wp:anchor distT="0" distB="0" distL="114300" distR="114300" simplePos="0" relativeHeight="251663360" behindDoc="1" locked="0" layoutInCell="1" allowOverlap="1" wp14:anchorId="7E73F09B" wp14:editId="0648D139">
          <wp:simplePos x="0" y="0"/>
          <wp:positionH relativeFrom="page">
            <wp:align>right</wp:align>
          </wp:positionH>
          <wp:positionV relativeFrom="paragraph">
            <wp:posOffset>-218919</wp:posOffset>
          </wp:positionV>
          <wp:extent cx="7564565" cy="813914"/>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dape.png"/>
                  <pic:cNvPicPr/>
                </pic:nvPicPr>
                <pic:blipFill>
                  <a:blip r:embed="rId1">
                    <a:extLst>
                      <a:ext uri="{28A0092B-C50C-407E-A947-70E740481C1C}">
                        <a14:useLocalDpi xmlns:a14="http://schemas.microsoft.com/office/drawing/2010/main" val="0"/>
                      </a:ext>
                    </a:extLst>
                  </a:blip>
                  <a:stretch>
                    <a:fillRect/>
                  </a:stretch>
                </pic:blipFill>
                <pic:spPr>
                  <a:xfrm>
                    <a:off x="0" y="0"/>
                    <a:ext cx="7564565" cy="81391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2D477" w14:textId="77777777" w:rsidR="004B5779" w:rsidRDefault="004B5779" w:rsidP="004071DD">
      <w:r>
        <w:separator/>
      </w:r>
    </w:p>
  </w:footnote>
  <w:footnote w:type="continuationSeparator" w:id="0">
    <w:p w14:paraId="371AE979" w14:textId="77777777" w:rsidR="004B5779" w:rsidRDefault="004B5779" w:rsidP="00407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5C556" w14:textId="44E452FC" w:rsidR="00CB1ECB" w:rsidRDefault="00A72088">
    <w:pPr>
      <w:pStyle w:val="Cabealho"/>
    </w:pPr>
    <w:r>
      <w:rPr>
        <w:noProof/>
      </w:rPr>
      <w:drawing>
        <wp:anchor distT="0" distB="0" distL="114300" distR="114300" simplePos="0" relativeHeight="251662336" behindDoc="1" locked="0" layoutInCell="1" allowOverlap="1" wp14:anchorId="06505B2D" wp14:editId="5112210F">
          <wp:simplePos x="0" y="0"/>
          <wp:positionH relativeFrom="page">
            <wp:align>right</wp:align>
          </wp:positionH>
          <wp:positionV relativeFrom="paragraph">
            <wp:posOffset>-447040</wp:posOffset>
          </wp:positionV>
          <wp:extent cx="7552690" cy="148590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552690" cy="1485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3E54"/>
    <w:multiLevelType w:val="hybridMultilevel"/>
    <w:tmpl w:val="01D6B5EC"/>
    <w:lvl w:ilvl="0" w:tplc="F8C2C736">
      <w:start w:val="2"/>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E240BF"/>
    <w:multiLevelType w:val="hybridMultilevel"/>
    <w:tmpl w:val="A05A2E16"/>
    <w:lvl w:ilvl="0" w:tplc="A022AFD8">
      <w:start w:val="4"/>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B330CB"/>
    <w:multiLevelType w:val="multilevel"/>
    <w:tmpl w:val="4BC0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74673A"/>
    <w:multiLevelType w:val="hybridMultilevel"/>
    <w:tmpl w:val="7B144A60"/>
    <w:lvl w:ilvl="0" w:tplc="6AD01824">
      <w:start w:val="1"/>
      <w:numFmt w:val="decimal"/>
      <w:lvlText w:val="%1."/>
      <w:lvlJc w:val="left"/>
      <w:pPr>
        <w:ind w:left="720" w:hanging="360"/>
      </w:pPr>
      <w:rPr>
        <w:rFonts w:eastAsia="Times New Roman"/>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643C9869"/>
    <w:multiLevelType w:val="hybridMultilevel"/>
    <w:tmpl w:val="09AE99D8"/>
    <w:lvl w:ilvl="0" w:tplc="5CEAE41A">
      <w:start w:val="1"/>
      <w:numFmt w:val="bullet"/>
      <w:lvlText w:val="¹"/>
      <w:lvlJc w:val="left"/>
      <w:pPr>
        <w:ind w:left="0" w:firstLine="0"/>
      </w:pPr>
    </w:lvl>
    <w:lvl w:ilvl="1" w:tplc="6DB4F350">
      <w:numFmt w:val="decimal"/>
      <w:lvlText w:val=""/>
      <w:lvlJc w:val="left"/>
      <w:pPr>
        <w:ind w:left="0" w:firstLine="0"/>
      </w:pPr>
    </w:lvl>
    <w:lvl w:ilvl="2" w:tplc="E5C660A6">
      <w:numFmt w:val="decimal"/>
      <w:lvlText w:val=""/>
      <w:lvlJc w:val="left"/>
      <w:pPr>
        <w:ind w:left="0" w:firstLine="0"/>
      </w:pPr>
    </w:lvl>
    <w:lvl w:ilvl="3" w:tplc="26F6F536">
      <w:numFmt w:val="decimal"/>
      <w:lvlText w:val=""/>
      <w:lvlJc w:val="left"/>
      <w:pPr>
        <w:ind w:left="0" w:firstLine="0"/>
      </w:pPr>
    </w:lvl>
    <w:lvl w:ilvl="4" w:tplc="A3B49EF2">
      <w:numFmt w:val="decimal"/>
      <w:lvlText w:val=""/>
      <w:lvlJc w:val="left"/>
      <w:pPr>
        <w:ind w:left="0" w:firstLine="0"/>
      </w:pPr>
    </w:lvl>
    <w:lvl w:ilvl="5" w:tplc="16F4F19A">
      <w:numFmt w:val="decimal"/>
      <w:lvlText w:val=""/>
      <w:lvlJc w:val="left"/>
      <w:pPr>
        <w:ind w:left="0" w:firstLine="0"/>
      </w:pPr>
    </w:lvl>
    <w:lvl w:ilvl="6" w:tplc="39363B72">
      <w:numFmt w:val="decimal"/>
      <w:lvlText w:val=""/>
      <w:lvlJc w:val="left"/>
      <w:pPr>
        <w:ind w:left="0" w:firstLine="0"/>
      </w:pPr>
    </w:lvl>
    <w:lvl w:ilvl="7" w:tplc="FA46E39E">
      <w:numFmt w:val="decimal"/>
      <w:lvlText w:val=""/>
      <w:lvlJc w:val="left"/>
      <w:pPr>
        <w:ind w:left="0" w:firstLine="0"/>
      </w:pPr>
    </w:lvl>
    <w:lvl w:ilvl="8" w:tplc="E28CC8DA">
      <w:numFmt w:val="decimal"/>
      <w:lvlText w:val=""/>
      <w:lvlJc w:val="left"/>
      <w:pPr>
        <w:ind w:left="0" w:firstLine="0"/>
      </w:pPr>
    </w:lvl>
  </w:abstractNum>
  <w:abstractNum w:abstractNumId="5">
    <w:nsid w:val="66334873"/>
    <w:multiLevelType w:val="hybridMultilevel"/>
    <w:tmpl w:val="D9BEECD4"/>
    <w:lvl w:ilvl="0" w:tplc="251AC41E">
      <w:start w:val="1"/>
      <w:numFmt w:val="bullet"/>
      <w:lvlText w:val="5"/>
      <w:lvlJc w:val="left"/>
      <w:pPr>
        <w:ind w:left="0" w:firstLine="0"/>
      </w:pPr>
    </w:lvl>
    <w:lvl w:ilvl="1" w:tplc="4CCECCC8">
      <w:numFmt w:val="decimal"/>
      <w:lvlText w:val=""/>
      <w:lvlJc w:val="left"/>
      <w:pPr>
        <w:ind w:left="0" w:firstLine="0"/>
      </w:pPr>
    </w:lvl>
    <w:lvl w:ilvl="2" w:tplc="991A0902">
      <w:numFmt w:val="decimal"/>
      <w:lvlText w:val=""/>
      <w:lvlJc w:val="left"/>
      <w:pPr>
        <w:ind w:left="0" w:firstLine="0"/>
      </w:pPr>
    </w:lvl>
    <w:lvl w:ilvl="3" w:tplc="FED01570">
      <w:numFmt w:val="decimal"/>
      <w:lvlText w:val=""/>
      <w:lvlJc w:val="left"/>
      <w:pPr>
        <w:ind w:left="0" w:firstLine="0"/>
      </w:pPr>
    </w:lvl>
    <w:lvl w:ilvl="4" w:tplc="D682EF96">
      <w:numFmt w:val="decimal"/>
      <w:lvlText w:val=""/>
      <w:lvlJc w:val="left"/>
      <w:pPr>
        <w:ind w:left="0" w:firstLine="0"/>
      </w:pPr>
    </w:lvl>
    <w:lvl w:ilvl="5" w:tplc="FED26B58">
      <w:numFmt w:val="decimal"/>
      <w:lvlText w:val=""/>
      <w:lvlJc w:val="left"/>
      <w:pPr>
        <w:ind w:left="0" w:firstLine="0"/>
      </w:pPr>
    </w:lvl>
    <w:lvl w:ilvl="6" w:tplc="A9CC9432">
      <w:numFmt w:val="decimal"/>
      <w:lvlText w:val=""/>
      <w:lvlJc w:val="left"/>
      <w:pPr>
        <w:ind w:left="0" w:firstLine="0"/>
      </w:pPr>
    </w:lvl>
    <w:lvl w:ilvl="7" w:tplc="EE4A10AA">
      <w:numFmt w:val="decimal"/>
      <w:lvlText w:val=""/>
      <w:lvlJc w:val="left"/>
      <w:pPr>
        <w:ind w:left="0" w:firstLine="0"/>
      </w:pPr>
    </w:lvl>
    <w:lvl w:ilvl="8" w:tplc="A68835C8">
      <w:numFmt w:val="decimal"/>
      <w:lvlText w:val=""/>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DD"/>
    <w:rsid w:val="000170CC"/>
    <w:rsid w:val="0002106C"/>
    <w:rsid w:val="00034C51"/>
    <w:rsid w:val="00043228"/>
    <w:rsid w:val="00043505"/>
    <w:rsid w:val="000723D5"/>
    <w:rsid w:val="00081074"/>
    <w:rsid w:val="00083215"/>
    <w:rsid w:val="00083DA8"/>
    <w:rsid w:val="000944CB"/>
    <w:rsid w:val="000A6FFF"/>
    <w:rsid w:val="000B6EBD"/>
    <w:rsid w:val="000C6206"/>
    <w:rsid w:val="000D11EB"/>
    <w:rsid w:val="000D370C"/>
    <w:rsid w:val="00100832"/>
    <w:rsid w:val="0011029B"/>
    <w:rsid w:val="001256BF"/>
    <w:rsid w:val="001327D7"/>
    <w:rsid w:val="00140FC1"/>
    <w:rsid w:val="00141D3F"/>
    <w:rsid w:val="00146632"/>
    <w:rsid w:val="0014789D"/>
    <w:rsid w:val="001613AB"/>
    <w:rsid w:val="00173956"/>
    <w:rsid w:val="00180AC2"/>
    <w:rsid w:val="001854C8"/>
    <w:rsid w:val="001C33CF"/>
    <w:rsid w:val="001C4C62"/>
    <w:rsid w:val="001D0B5F"/>
    <w:rsid w:val="001D0D72"/>
    <w:rsid w:val="001D69F1"/>
    <w:rsid w:val="001E5932"/>
    <w:rsid w:val="001F6F91"/>
    <w:rsid w:val="002165CE"/>
    <w:rsid w:val="00224BBB"/>
    <w:rsid w:val="00253022"/>
    <w:rsid w:val="0026198A"/>
    <w:rsid w:val="0026286D"/>
    <w:rsid w:val="0026417A"/>
    <w:rsid w:val="00281B49"/>
    <w:rsid w:val="00286600"/>
    <w:rsid w:val="00286C7C"/>
    <w:rsid w:val="00294469"/>
    <w:rsid w:val="002B098A"/>
    <w:rsid w:val="002E2392"/>
    <w:rsid w:val="002F2247"/>
    <w:rsid w:val="002F320C"/>
    <w:rsid w:val="002F37BF"/>
    <w:rsid w:val="002F7DEE"/>
    <w:rsid w:val="003073DE"/>
    <w:rsid w:val="0031273F"/>
    <w:rsid w:val="00321602"/>
    <w:rsid w:val="00332A82"/>
    <w:rsid w:val="00334D80"/>
    <w:rsid w:val="00335C1D"/>
    <w:rsid w:val="0034392A"/>
    <w:rsid w:val="00351918"/>
    <w:rsid w:val="003700B9"/>
    <w:rsid w:val="00371221"/>
    <w:rsid w:val="00373200"/>
    <w:rsid w:val="003854A0"/>
    <w:rsid w:val="003933B9"/>
    <w:rsid w:val="003D1B6B"/>
    <w:rsid w:val="003E1861"/>
    <w:rsid w:val="003E5703"/>
    <w:rsid w:val="003F1FF4"/>
    <w:rsid w:val="003F73EF"/>
    <w:rsid w:val="004071DD"/>
    <w:rsid w:val="004134FA"/>
    <w:rsid w:val="00420416"/>
    <w:rsid w:val="004220E9"/>
    <w:rsid w:val="00425414"/>
    <w:rsid w:val="00425A53"/>
    <w:rsid w:val="00430109"/>
    <w:rsid w:val="004338BB"/>
    <w:rsid w:val="004416B0"/>
    <w:rsid w:val="004500F5"/>
    <w:rsid w:val="00454ADA"/>
    <w:rsid w:val="00455F07"/>
    <w:rsid w:val="004803A5"/>
    <w:rsid w:val="00481B37"/>
    <w:rsid w:val="00494A88"/>
    <w:rsid w:val="004961DC"/>
    <w:rsid w:val="004A0BFD"/>
    <w:rsid w:val="004B007D"/>
    <w:rsid w:val="004B121B"/>
    <w:rsid w:val="004B1463"/>
    <w:rsid w:val="004B5779"/>
    <w:rsid w:val="004D33D0"/>
    <w:rsid w:val="004E2E38"/>
    <w:rsid w:val="005140DA"/>
    <w:rsid w:val="005217F3"/>
    <w:rsid w:val="005232E0"/>
    <w:rsid w:val="00523949"/>
    <w:rsid w:val="005267C5"/>
    <w:rsid w:val="0053197D"/>
    <w:rsid w:val="00535542"/>
    <w:rsid w:val="00553AFD"/>
    <w:rsid w:val="00574D14"/>
    <w:rsid w:val="00576562"/>
    <w:rsid w:val="00576ECE"/>
    <w:rsid w:val="005A15D3"/>
    <w:rsid w:val="005B4EE8"/>
    <w:rsid w:val="005C1C34"/>
    <w:rsid w:val="005C2B74"/>
    <w:rsid w:val="005C3FD0"/>
    <w:rsid w:val="005C4F4F"/>
    <w:rsid w:val="005F06ED"/>
    <w:rsid w:val="00600315"/>
    <w:rsid w:val="0060797A"/>
    <w:rsid w:val="00612464"/>
    <w:rsid w:val="006243B5"/>
    <w:rsid w:val="00634259"/>
    <w:rsid w:val="006359B9"/>
    <w:rsid w:val="00640A05"/>
    <w:rsid w:val="00647F03"/>
    <w:rsid w:val="006517E6"/>
    <w:rsid w:val="00655072"/>
    <w:rsid w:val="00655FCB"/>
    <w:rsid w:val="006823A2"/>
    <w:rsid w:val="006907CC"/>
    <w:rsid w:val="00695E4F"/>
    <w:rsid w:val="00696745"/>
    <w:rsid w:val="006A1637"/>
    <w:rsid w:val="006B5E62"/>
    <w:rsid w:val="006D7D61"/>
    <w:rsid w:val="006E027E"/>
    <w:rsid w:val="006F667A"/>
    <w:rsid w:val="00707EB8"/>
    <w:rsid w:val="00715E15"/>
    <w:rsid w:val="007242CD"/>
    <w:rsid w:val="00730C0C"/>
    <w:rsid w:val="00731666"/>
    <w:rsid w:val="00747D31"/>
    <w:rsid w:val="00764520"/>
    <w:rsid w:val="00770C83"/>
    <w:rsid w:val="00775693"/>
    <w:rsid w:val="00783E9A"/>
    <w:rsid w:val="00784ABD"/>
    <w:rsid w:val="007903B7"/>
    <w:rsid w:val="007A0C46"/>
    <w:rsid w:val="007D653D"/>
    <w:rsid w:val="007F2E88"/>
    <w:rsid w:val="007F675D"/>
    <w:rsid w:val="0081273A"/>
    <w:rsid w:val="00826125"/>
    <w:rsid w:val="00846205"/>
    <w:rsid w:val="00846ACF"/>
    <w:rsid w:val="00861F58"/>
    <w:rsid w:val="0086286C"/>
    <w:rsid w:val="00864C23"/>
    <w:rsid w:val="00864EA0"/>
    <w:rsid w:val="00866CA5"/>
    <w:rsid w:val="008865CE"/>
    <w:rsid w:val="008A6B93"/>
    <w:rsid w:val="008A7420"/>
    <w:rsid w:val="008A7CE9"/>
    <w:rsid w:val="008B0615"/>
    <w:rsid w:val="008B570C"/>
    <w:rsid w:val="008C0483"/>
    <w:rsid w:val="008D5CBA"/>
    <w:rsid w:val="008E4A4E"/>
    <w:rsid w:val="00910DEC"/>
    <w:rsid w:val="009140D1"/>
    <w:rsid w:val="00925B86"/>
    <w:rsid w:val="0092692F"/>
    <w:rsid w:val="00941BA1"/>
    <w:rsid w:val="00945B1D"/>
    <w:rsid w:val="00947DAB"/>
    <w:rsid w:val="00947F95"/>
    <w:rsid w:val="00961693"/>
    <w:rsid w:val="00961DB4"/>
    <w:rsid w:val="009864FF"/>
    <w:rsid w:val="009944CE"/>
    <w:rsid w:val="009954D1"/>
    <w:rsid w:val="009B14C0"/>
    <w:rsid w:val="009B3BF3"/>
    <w:rsid w:val="009B7012"/>
    <w:rsid w:val="009C034A"/>
    <w:rsid w:val="009D5BA1"/>
    <w:rsid w:val="009E0776"/>
    <w:rsid w:val="009E2830"/>
    <w:rsid w:val="009E4C79"/>
    <w:rsid w:val="00A05881"/>
    <w:rsid w:val="00A06D53"/>
    <w:rsid w:val="00A07CDF"/>
    <w:rsid w:val="00A102ED"/>
    <w:rsid w:val="00A60945"/>
    <w:rsid w:val="00A72088"/>
    <w:rsid w:val="00A82A57"/>
    <w:rsid w:val="00A869B9"/>
    <w:rsid w:val="00A87951"/>
    <w:rsid w:val="00A9150A"/>
    <w:rsid w:val="00AA119D"/>
    <w:rsid w:val="00AA4419"/>
    <w:rsid w:val="00AC1B5C"/>
    <w:rsid w:val="00AD095C"/>
    <w:rsid w:val="00AE5127"/>
    <w:rsid w:val="00AE650E"/>
    <w:rsid w:val="00B10C6E"/>
    <w:rsid w:val="00B12895"/>
    <w:rsid w:val="00B218C5"/>
    <w:rsid w:val="00B24360"/>
    <w:rsid w:val="00B2639D"/>
    <w:rsid w:val="00B33F2D"/>
    <w:rsid w:val="00B40481"/>
    <w:rsid w:val="00B41A60"/>
    <w:rsid w:val="00B6129F"/>
    <w:rsid w:val="00B761A1"/>
    <w:rsid w:val="00B959E5"/>
    <w:rsid w:val="00B97E03"/>
    <w:rsid w:val="00BA0D37"/>
    <w:rsid w:val="00BB40AB"/>
    <w:rsid w:val="00BB643C"/>
    <w:rsid w:val="00BD0912"/>
    <w:rsid w:val="00C05271"/>
    <w:rsid w:val="00C11868"/>
    <w:rsid w:val="00C13629"/>
    <w:rsid w:val="00C34EBC"/>
    <w:rsid w:val="00C3550C"/>
    <w:rsid w:val="00C40CEB"/>
    <w:rsid w:val="00C43042"/>
    <w:rsid w:val="00C55F8C"/>
    <w:rsid w:val="00C70403"/>
    <w:rsid w:val="00C71B92"/>
    <w:rsid w:val="00CA3FD7"/>
    <w:rsid w:val="00CA7D46"/>
    <w:rsid w:val="00CB1ECB"/>
    <w:rsid w:val="00CB21A2"/>
    <w:rsid w:val="00CC709B"/>
    <w:rsid w:val="00CF1494"/>
    <w:rsid w:val="00D02002"/>
    <w:rsid w:val="00D1002D"/>
    <w:rsid w:val="00D31738"/>
    <w:rsid w:val="00D5053A"/>
    <w:rsid w:val="00D64704"/>
    <w:rsid w:val="00D74CD7"/>
    <w:rsid w:val="00D7566C"/>
    <w:rsid w:val="00D77C91"/>
    <w:rsid w:val="00D9238D"/>
    <w:rsid w:val="00D9247D"/>
    <w:rsid w:val="00DA4740"/>
    <w:rsid w:val="00DB1935"/>
    <w:rsid w:val="00DB66F7"/>
    <w:rsid w:val="00DE3ECC"/>
    <w:rsid w:val="00DF3C91"/>
    <w:rsid w:val="00E00880"/>
    <w:rsid w:val="00E115C9"/>
    <w:rsid w:val="00E1448D"/>
    <w:rsid w:val="00E17844"/>
    <w:rsid w:val="00E4545E"/>
    <w:rsid w:val="00E66104"/>
    <w:rsid w:val="00E76DD4"/>
    <w:rsid w:val="00E94362"/>
    <w:rsid w:val="00EA2841"/>
    <w:rsid w:val="00EA51CD"/>
    <w:rsid w:val="00EB6111"/>
    <w:rsid w:val="00EC0091"/>
    <w:rsid w:val="00EC18D8"/>
    <w:rsid w:val="00EE45ED"/>
    <w:rsid w:val="00EE725E"/>
    <w:rsid w:val="00EE726B"/>
    <w:rsid w:val="00EF5D7F"/>
    <w:rsid w:val="00F0426A"/>
    <w:rsid w:val="00F06997"/>
    <w:rsid w:val="00F13028"/>
    <w:rsid w:val="00F132FA"/>
    <w:rsid w:val="00F210CB"/>
    <w:rsid w:val="00F26893"/>
    <w:rsid w:val="00F4774E"/>
    <w:rsid w:val="00F52F9C"/>
    <w:rsid w:val="00F92122"/>
    <w:rsid w:val="00F92862"/>
    <w:rsid w:val="00FB3288"/>
    <w:rsid w:val="00FC7908"/>
    <w:rsid w:val="00FD13ED"/>
    <w:rsid w:val="00FE79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4064A"/>
  <w15:chartTrackingRefBased/>
  <w15:docId w15:val="{272CBF5C-25C8-49B2-BE57-2AE72C36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1DD"/>
    <w:pPr>
      <w:spacing w:after="0" w:line="240" w:lineRule="auto"/>
    </w:pPr>
    <w:rPr>
      <w:rFonts w:ascii="Times New Roman" w:eastAsiaTheme="minorEastAsia" w:hAnsi="Times New Roman" w:cs="Times New Roman"/>
    </w:rPr>
  </w:style>
  <w:style w:type="paragraph" w:styleId="Ttulo2">
    <w:name w:val="heading 2"/>
    <w:basedOn w:val="Normal"/>
    <w:link w:val="Ttulo2Char"/>
    <w:uiPriority w:val="9"/>
    <w:qFormat/>
    <w:rsid w:val="00CA3FD7"/>
    <w:pPr>
      <w:spacing w:before="100" w:beforeAutospacing="1" w:after="100" w:afterAutospacing="1"/>
      <w:outlineLvl w:val="1"/>
    </w:pPr>
    <w:rPr>
      <w:rFonts w:eastAsia="Times New Roman"/>
      <w:b/>
      <w:bCs/>
      <w:sz w:val="36"/>
      <w:szCs w:val="36"/>
    </w:rPr>
  </w:style>
  <w:style w:type="paragraph" w:styleId="Ttulo3">
    <w:name w:val="heading 3"/>
    <w:basedOn w:val="Normal"/>
    <w:next w:val="Normal"/>
    <w:link w:val="Ttulo3Char"/>
    <w:uiPriority w:val="9"/>
    <w:semiHidden/>
    <w:unhideWhenUsed/>
    <w:qFormat/>
    <w:rsid w:val="003073D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table" w:styleId="Tabelacomgrade">
    <w:name w:val="Table Grid"/>
    <w:basedOn w:val="Tabelanormal"/>
    <w:uiPriority w:val="39"/>
    <w:rsid w:val="00BB40A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BB40AB"/>
    <w:rPr>
      <w:sz w:val="16"/>
      <w:szCs w:val="16"/>
    </w:rPr>
  </w:style>
  <w:style w:type="paragraph" w:styleId="Textodecomentrio">
    <w:name w:val="annotation text"/>
    <w:basedOn w:val="Normal"/>
    <w:link w:val="TextodecomentrioChar"/>
    <w:uiPriority w:val="99"/>
    <w:semiHidden/>
    <w:unhideWhenUsed/>
    <w:rsid w:val="00BB40AB"/>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BB40AB"/>
    <w:rPr>
      <w:sz w:val="20"/>
      <w:szCs w:val="20"/>
      <w:lang w:eastAsia="en-US"/>
    </w:rPr>
  </w:style>
  <w:style w:type="character" w:styleId="Hyperlink">
    <w:name w:val="Hyperlink"/>
    <w:basedOn w:val="Fontepargpadro"/>
    <w:uiPriority w:val="99"/>
    <w:unhideWhenUsed/>
    <w:rsid w:val="00BB40AB"/>
    <w:rPr>
      <w:color w:val="0563C1" w:themeColor="hyperlink"/>
      <w:u w:val="single"/>
    </w:rPr>
  </w:style>
  <w:style w:type="paragraph" w:styleId="Assuntodocomentrio">
    <w:name w:val="annotation subject"/>
    <w:basedOn w:val="Textodecomentrio"/>
    <w:next w:val="Textodecomentrio"/>
    <w:link w:val="AssuntodocomentrioChar"/>
    <w:uiPriority w:val="99"/>
    <w:semiHidden/>
    <w:unhideWhenUsed/>
    <w:rsid w:val="00C40CEB"/>
    <w:pPr>
      <w:spacing w:after="0"/>
    </w:pPr>
    <w:rPr>
      <w:rFonts w:ascii="Times New Roman" w:eastAsiaTheme="minorEastAsia" w:hAnsi="Times New Roman" w:cs="Times New Roman"/>
      <w:b/>
      <w:bCs/>
      <w:lang w:eastAsia="pt-BR"/>
    </w:rPr>
  </w:style>
  <w:style w:type="character" w:customStyle="1" w:styleId="AssuntodocomentrioChar">
    <w:name w:val="Assunto do comentário Char"/>
    <w:basedOn w:val="TextodecomentrioChar"/>
    <w:link w:val="Assuntodocomentrio"/>
    <w:uiPriority w:val="99"/>
    <w:semiHidden/>
    <w:rsid w:val="00C40CEB"/>
    <w:rPr>
      <w:rFonts w:ascii="Times New Roman" w:eastAsiaTheme="minorEastAsia" w:hAnsi="Times New Roman" w:cs="Times New Roman"/>
      <w:b/>
      <w:bCs/>
      <w:sz w:val="20"/>
      <w:szCs w:val="20"/>
      <w:lang w:eastAsia="en-US"/>
    </w:rPr>
  </w:style>
  <w:style w:type="paragraph" w:styleId="Textodebalo">
    <w:name w:val="Balloon Text"/>
    <w:basedOn w:val="Normal"/>
    <w:link w:val="TextodebaloChar"/>
    <w:uiPriority w:val="99"/>
    <w:semiHidden/>
    <w:unhideWhenUsed/>
    <w:rsid w:val="00B6129F"/>
    <w:rPr>
      <w:rFonts w:ascii="Segoe UI" w:hAnsi="Segoe UI" w:cs="Segoe UI"/>
      <w:sz w:val="18"/>
      <w:szCs w:val="18"/>
    </w:rPr>
  </w:style>
  <w:style w:type="character" w:customStyle="1" w:styleId="TextodebaloChar">
    <w:name w:val="Texto de balão Char"/>
    <w:basedOn w:val="Fontepargpadro"/>
    <w:link w:val="Textodebalo"/>
    <w:uiPriority w:val="99"/>
    <w:semiHidden/>
    <w:rsid w:val="00B6129F"/>
    <w:rPr>
      <w:rFonts w:ascii="Segoe UI" w:eastAsiaTheme="minorEastAsia" w:hAnsi="Segoe UI" w:cs="Segoe UI"/>
      <w:sz w:val="18"/>
      <w:szCs w:val="18"/>
    </w:rPr>
  </w:style>
  <w:style w:type="character" w:customStyle="1" w:styleId="MenoPendente1">
    <w:name w:val="Menção Pendente1"/>
    <w:basedOn w:val="Fontepargpadro"/>
    <w:uiPriority w:val="99"/>
    <w:semiHidden/>
    <w:unhideWhenUsed/>
    <w:rsid w:val="00945B1D"/>
    <w:rPr>
      <w:color w:val="605E5C"/>
      <w:shd w:val="clear" w:color="auto" w:fill="E1DFDD"/>
    </w:rPr>
  </w:style>
  <w:style w:type="table" w:styleId="TabeladeGrade6Colorida">
    <w:name w:val="Grid Table 6 Colorful"/>
    <w:basedOn w:val="Tabelanormal"/>
    <w:uiPriority w:val="51"/>
    <w:rsid w:val="005C3FD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mples1">
    <w:name w:val="Plain Table 1"/>
    <w:basedOn w:val="Tabelanormal"/>
    <w:uiPriority w:val="41"/>
    <w:rsid w:val="005C3FD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4">
    <w:name w:val="Plain Table 4"/>
    <w:basedOn w:val="Tabelanormal"/>
    <w:uiPriority w:val="44"/>
    <w:rsid w:val="005C3FD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5C3FD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Fontepargpadro"/>
    <w:rsid w:val="00E66104"/>
    <w:rPr>
      <w:rFonts w:ascii="Times New Roman" w:hAnsi="Times New Roman" w:cs="Times New Roman" w:hint="default"/>
      <w:b w:val="0"/>
      <w:bCs w:val="0"/>
      <w:i w:val="0"/>
      <w:iCs w:val="0"/>
      <w:color w:val="000000"/>
      <w:sz w:val="24"/>
      <w:szCs w:val="24"/>
    </w:rPr>
  </w:style>
  <w:style w:type="character" w:customStyle="1" w:styleId="separator">
    <w:name w:val="_separator"/>
    <w:basedOn w:val="Fontepargpadro"/>
    <w:rsid w:val="00D9238D"/>
  </w:style>
  <w:style w:type="character" w:customStyle="1" w:styleId="group-doi">
    <w:name w:val="group-doi"/>
    <w:basedOn w:val="Fontepargpadro"/>
    <w:rsid w:val="00D9238D"/>
  </w:style>
  <w:style w:type="character" w:customStyle="1" w:styleId="MenoPendente2">
    <w:name w:val="Menção Pendente2"/>
    <w:basedOn w:val="Fontepargpadro"/>
    <w:uiPriority w:val="99"/>
    <w:semiHidden/>
    <w:unhideWhenUsed/>
    <w:rsid w:val="00CA3FD7"/>
    <w:rPr>
      <w:color w:val="605E5C"/>
      <w:shd w:val="clear" w:color="auto" w:fill="E1DFDD"/>
    </w:rPr>
  </w:style>
  <w:style w:type="character" w:customStyle="1" w:styleId="Ttulo2Char">
    <w:name w:val="Título 2 Char"/>
    <w:basedOn w:val="Fontepargpadro"/>
    <w:link w:val="Ttulo2"/>
    <w:uiPriority w:val="9"/>
    <w:rsid w:val="00CA3FD7"/>
    <w:rPr>
      <w:rFonts w:ascii="Times New Roman" w:eastAsia="Times New Roman" w:hAnsi="Times New Roman" w:cs="Times New Roman"/>
      <w:b/>
      <w:bCs/>
      <w:sz w:val="36"/>
      <w:szCs w:val="36"/>
    </w:rPr>
  </w:style>
  <w:style w:type="character" w:customStyle="1" w:styleId="value">
    <w:name w:val="value"/>
    <w:basedOn w:val="Fontepargpadro"/>
    <w:rsid w:val="00CA3FD7"/>
  </w:style>
  <w:style w:type="character" w:customStyle="1" w:styleId="identifier">
    <w:name w:val="identifier"/>
    <w:basedOn w:val="Fontepargpadro"/>
    <w:rsid w:val="00B41A60"/>
  </w:style>
  <w:style w:type="character" w:customStyle="1" w:styleId="id-label">
    <w:name w:val="id-label"/>
    <w:basedOn w:val="Fontepargpadro"/>
    <w:rsid w:val="00B41A60"/>
  </w:style>
  <w:style w:type="character" w:customStyle="1" w:styleId="Ttulo3Char">
    <w:name w:val="Título 3 Char"/>
    <w:basedOn w:val="Fontepargpadro"/>
    <w:link w:val="Ttulo3"/>
    <w:uiPriority w:val="9"/>
    <w:semiHidden/>
    <w:rsid w:val="003073DE"/>
    <w:rPr>
      <w:rFonts w:asciiTheme="majorHAnsi" w:eastAsiaTheme="majorEastAsia" w:hAnsiTheme="majorHAnsi" w:cstheme="majorBidi"/>
      <w:color w:val="1F3763" w:themeColor="accent1" w:themeShade="7F"/>
      <w:sz w:val="24"/>
      <w:szCs w:val="24"/>
    </w:rPr>
  </w:style>
  <w:style w:type="paragraph" w:styleId="Pr-formataoHTML">
    <w:name w:val="HTML Preformatted"/>
    <w:basedOn w:val="Normal"/>
    <w:link w:val="Pr-formataoHTMLChar"/>
    <w:uiPriority w:val="99"/>
    <w:semiHidden/>
    <w:unhideWhenUsed/>
    <w:rsid w:val="009C034A"/>
    <w:rPr>
      <w:rFonts w:ascii="Consolas" w:hAnsi="Consolas"/>
      <w:sz w:val="20"/>
      <w:szCs w:val="20"/>
    </w:rPr>
  </w:style>
  <w:style w:type="character" w:customStyle="1" w:styleId="Pr-formataoHTMLChar">
    <w:name w:val="Pré-formatação HTML Char"/>
    <w:basedOn w:val="Fontepargpadro"/>
    <w:link w:val="Pr-formataoHTML"/>
    <w:uiPriority w:val="99"/>
    <w:semiHidden/>
    <w:rsid w:val="009C034A"/>
    <w:rPr>
      <w:rFonts w:ascii="Consolas" w:eastAsiaTheme="minorEastAsia"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8124">
      <w:bodyDiv w:val="1"/>
      <w:marLeft w:val="0"/>
      <w:marRight w:val="0"/>
      <w:marTop w:val="0"/>
      <w:marBottom w:val="0"/>
      <w:divBdr>
        <w:top w:val="none" w:sz="0" w:space="0" w:color="auto"/>
        <w:left w:val="none" w:sz="0" w:space="0" w:color="auto"/>
        <w:bottom w:val="none" w:sz="0" w:space="0" w:color="auto"/>
        <w:right w:val="none" w:sz="0" w:space="0" w:color="auto"/>
      </w:divBdr>
    </w:div>
    <w:div w:id="811406991">
      <w:bodyDiv w:val="1"/>
      <w:marLeft w:val="0"/>
      <w:marRight w:val="0"/>
      <w:marTop w:val="0"/>
      <w:marBottom w:val="0"/>
      <w:divBdr>
        <w:top w:val="none" w:sz="0" w:space="0" w:color="auto"/>
        <w:left w:val="none" w:sz="0" w:space="0" w:color="auto"/>
        <w:bottom w:val="none" w:sz="0" w:space="0" w:color="auto"/>
        <w:right w:val="none" w:sz="0" w:space="0" w:color="auto"/>
      </w:divBdr>
    </w:div>
    <w:div w:id="853038326">
      <w:bodyDiv w:val="1"/>
      <w:marLeft w:val="0"/>
      <w:marRight w:val="0"/>
      <w:marTop w:val="0"/>
      <w:marBottom w:val="0"/>
      <w:divBdr>
        <w:top w:val="none" w:sz="0" w:space="0" w:color="auto"/>
        <w:left w:val="none" w:sz="0" w:space="0" w:color="auto"/>
        <w:bottom w:val="none" w:sz="0" w:space="0" w:color="auto"/>
        <w:right w:val="none" w:sz="0" w:space="0" w:color="auto"/>
      </w:divBdr>
    </w:div>
    <w:div w:id="855735647">
      <w:bodyDiv w:val="1"/>
      <w:marLeft w:val="0"/>
      <w:marRight w:val="0"/>
      <w:marTop w:val="0"/>
      <w:marBottom w:val="0"/>
      <w:divBdr>
        <w:top w:val="none" w:sz="0" w:space="0" w:color="auto"/>
        <w:left w:val="none" w:sz="0" w:space="0" w:color="auto"/>
        <w:bottom w:val="none" w:sz="0" w:space="0" w:color="auto"/>
        <w:right w:val="none" w:sz="0" w:space="0" w:color="auto"/>
      </w:divBdr>
    </w:div>
    <w:div w:id="1165239893">
      <w:bodyDiv w:val="1"/>
      <w:marLeft w:val="0"/>
      <w:marRight w:val="0"/>
      <w:marTop w:val="0"/>
      <w:marBottom w:val="0"/>
      <w:divBdr>
        <w:top w:val="none" w:sz="0" w:space="0" w:color="auto"/>
        <w:left w:val="none" w:sz="0" w:space="0" w:color="auto"/>
        <w:bottom w:val="none" w:sz="0" w:space="0" w:color="auto"/>
        <w:right w:val="none" w:sz="0" w:space="0" w:color="auto"/>
      </w:divBdr>
    </w:div>
    <w:div w:id="1609586388">
      <w:bodyDiv w:val="1"/>
      <w:marLeft w:val="0"/>
      <w:marRight w:val="0"/>
      <w:marTop w:val="0"/>
      <w:marBottom w:val="0"/>
      <w:divBdr>
        <w:top w:val="none" w:sz="0" w:space="0" w:color="auto"/>
        <w:left w:val="none" w:sz="0" w:space="0" w:color="auto"/>
        <w:bottom w:val="none" w:sz="0" w:space="0" w:color="auto"/>
        <w:right w:val="none" w:sz="0" w:space="0" w:color="auto"/>
      </w:divBdr>
    </w:div>
    <w:div w:id="1650860901">
      <w:bodyDiv w:val="1"/>
      <w:marLeft w:val="0"/>
      <w:marRight w:val="0"/>
      <w:marTop w:val="0"/>
      <w:marBottom w:val="0"/>
      <w:divBdr>
        <w:top w:val="none" w:sz="0" w:space="0" w:color="auto"/>
        <w:left w:val="none" w:sz="0" w:space="0" w:color="auto"/>
        <w:bottom w:val="none" w:sz="0" w:space="0" w:color="auto"/>
        <w:right w:val="none" w:sz="0" w:space="0" w:color="auto"/>
      </w:divBdr>
    </w:div>
    <w:div w:id="1711412554">
      <w:bodyDiv w:val="1"/>
      <w:marLeft w:val="0"/>
      <w:marRight w:val="0"/>
      <w:marTop w:val="0"/>
      <w:marBottom w:val="0"/>
      <w:divBdr>
        <w:top w:val="none" w:sz="0" w:space="0" w:color="auto"/>
        <w:left w:val="none" w:sz="0" w:space="0" w:color="auto"/>
        <w:bottom w:val="none" w:sz="0" w:space="0" w:color="auto"/>
        <w:right w:val="none" w:sz="0" w:space="0" w:color="auto"/>
      </w:divBdr>
    </w:div>
    <w:div w:id="1883905593">
      <w:bodyDiv w:val="1"/>
      <w:marLeft w:val="0"/>
      <w:marRight w:val="0"/>
      <w:marTop w:val="0"/>
      <w:marBottom w:val="0"/>
      <w:divBdr>
        <w:top w:val="none" w:sz="0" w:space="0" w:color="auto"/>
        <w:left w:val="none" w:sz="0" w:space="0" w:color="auto"/>
        <w:bottom w:val="none" w:sz="0" w:space="0" w:color="auto"/>
        <w:right w:val="none" w:sz="0" w:space="0" w:color="auto"/>
      </w:divBdr>
    </w:div>
    <w:div w:id="20882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590/SO100-720320140005128" TargetMode="External"/><Relationship Id="rId18" Type="http://schemas.openxmlformats.org/officeDocument/2006/relationships/hyperlink" Target="https://repositorio.uniceb.br/jspui/handle/prefix/14427" TargetMode="External"/><Relationship Id="rId26" Type="http://schemas.openxmlformats.org/officeDocument/2006/relationships/hyperlink" Target="https://pubmed.ncbi.nlm.nih.gov/15980014/" TargetMode="External"/><Relationship Id="rId3" Type="http://schemas.openxmlformats.org/officeDocument/2006/relationships/styles" Target="styles.xml"/><Relationship Id="rId21" Type="http://schemas.openxmlformats.org/officeDocument/2006/relationships/hyperlink" Target="http://dx.doi.org/10.33448/rsd-v11i9.3158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590/S0104-42302010000400022" TargetMode="External"/><Relationship Id="rId17" Type="http://schemas.openxmlformats.org/officeDocument/2006/relationships/hyperlink" Target="http://dx.doi.org/10.33448/rsd-v9i11.10215" TargetMode="External"/><Relationship Id="rId25" Type="http://schemas.openxmlformats.org/officeDocument/2006/relationships/hyperlink" Target="https://doi.org/10.1024/0040-5930/a00103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dl.handle.net/10400.26/15536" TargetMode="External"/><Relationship Id="rId20" Type="http://schemas.openxmlformats.org/officeDocument/2006/relationships/hyperlink" Target="http://dx.doi.org/10.33448/rsd-v11i5.28017" TargetMode="External"/><Relationship Id="rId29" Type="http://schemas.openxmlformats.org/officeDocument/2006/relationships/hyperlink" Target="https://pubmed.ncbi.nlm.nih.gov/227281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mig.2019.10.004" TargetMode="External"/><Relationship Id="rId24" Type="http://schemas.openxmlformats.org/officeDocument/2006/relationships/hyperlink" Target="https://doi.org/10.1590/1806-9282.61.06.519"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onografias.ufma.br/jspui/handle/123456789/5269" TargetMode="External"/><Relationship Id="rId23" Type="http://schemas.openxmlformats.org/officeDocument/2006/relationships/hyperlink" Target="http://dx.doi.org/10.32749/nucleodoconhecimento.com.br/nutricao/nutricao-emmulheres" TargetMode="External"/><Relationship Id="rId28" Type="http://schemas.openxmlformats.org/officeDocument/2006/relationships/hyperlink" Target="http://www.rbone.com.br/index.php/rbone/article/view/2190/1340" TargetMode="External"/><Relationship Id="rId10" Type="http://schemas.openxmlformats.org/officeDocument/2006/relationships/hyperlink" Target="https://doi.org/10.34117/bjdv8n6-324" TargetMode="External"/><Relationship Id="rId19" Type="http://schemas.openxmlformats.org/officeDocument/2006/relationships/hyperlink" Target="https://dx.doi.org/10.24276/rrecien2022.12.37.334-345"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positorio.unip.br/wp-content/uploads/tainacan-items/34088/87720/08V40_n1_2022_p49a52.pdf" TargetMode="External"/><Relationship Id="rId14" Type="http://schemas.openxmlformats.org/officeDocument/2006/relationships/hyperlink" Target="https://bvsms.saude.gov.br/bvs/saudelegis/sas/2016/prt0879_15_07_2016.html" TargetMode="External"/><Relationship Id="rId22" Type="http://schemas.openxmlformats.org/officeDocument/2006/relationships/hyperlink" Target="https://repositorio-aberto.up.pt/bitstream/10216/90234/2/170325.pdf" TargetMode="External"/><Relationship Id="rId27" Type="http://schemas.openxmlformats.org/officeDocument/2006/relationships/hyperlink" Target="https://doi.org/10.1590/S0100-72032010000600008" TargetMode="External"/><Relationship Id="rId30" Type="http://schemas.openxmlformats.org/officeDocument/2006/relationships/hyperlink" Target="https://doi.org/10.1016/j.ajog.2018.05.034" TargetMode="External"/><Relationship Id="rId8" Type="http://schemas.openxmlformats.org/officeDocument/2006/relationships/hyperlink" Target="https://repositorio.unip.br/revista-do-instituto-de-ciencias-da-sau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C19A8-CBC0-4D47-BE8C-9120D240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4060</Words>
  <Characters>21927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Ágatha Aila</dc:creator>
  <cp:keywords/>
  <dc:description/>
  <cp:lastModifiedBy>Conta da Microsoft</cp:lastModifiedBy>
  <cp:revision>4</cp:revision>
  <cp:lastPrinted>2021-07-28T20:43:00Z</cp:lastPrinted>
  <dcterms:created xsi:type="dcterms:W3CDTF">2023-09-05T13:52:00Z</dcterms:created>
  <dcterms:modified xsi:type="dcterms:W3CDTF">2023-09-05T15:50:00Z</dcterms:modified>
</cp:coreProperties>
</file>