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footnotes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bottom w:val="single" w:sz="6" w:space="1" w:color="000000"/>
        </w:pBdr>
        <w:tabs>
          <w:tab w:val="clear" w:pos="708"/>
          <w:tab w:val="left" w:pos="2040" w:leader="none"/>
        </w:tabs>
        <w:jc w:val="center"/>
        <w:rPr/>
      </w:pPr>
      <w:r>
        <w:rPr>
          <w:b/>
          <w:bCs/>
          <w:sz w:val="28"/>
          <w:szCs w:val="28"/>
        </w:rPr>
        <w:t>NARRATIVAS CORPORAIS NAS INFÂNCIAS: EXPERIÊNCIAS ESTÉTICAS NO ENCONTRO DE SI COM O OUTR</w:t>
      </w:r>
      <w:r>
        <w:rPr>
          <w:b/>
          <w:bCs/>
          <w:sz w:val="28"/>
          <w:szCs w:val="28"/>
        </w:rPr>
        <w:t>O</w:t>
      </w:r>
    </w:p>
    <w:p>
      <w:pPr>
        <w:pStyle w:val="Normal"/>
        <w:tabs>
          <w:tab w:val="clear" w:pos="708"/>
          <w:tab w:val="left" w:pos="2040" w:leader="none"/>
        </w:tabs>
        <w:spacing w:lineRule="auto" w:line="240"/>
        <w:jc w:val="righ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2040" w:leader="none"/>
        </w:tabs>
        <w:spacing w:lineRule="auto" w:line="240"/>
        <w:jc w:val="right"/>
        <w:rPr/>
      </w:pPr>
      <w:r>
        <w:rPr>
          <w:sz w:val="24"/>
          <w:szCs w:val="24"/>
        </w:rPr>
        <w:t>Paula Carina Kornatzki</w:t>
      </w:r>
      <w:r>
        <w:rPr>
          <w:sz w:val="24"/>
          <w:szCs w:val="24"/>
        </w:rPr>
        <w:t xml:space="preserve"> </w:t>
      </w:r>
      <w:r>
        <w:rPr>
          <w:rStyle w:val="Ncoradanotaderodap"/>
          <w:sz w:val="24"/>
          <w:szCs w:val="24"/>
        </w:rPr>
        <w:footnoteReference w:id="2"/>
      </w:r>
    </w:p>
    <w:p>
      <w:pPr>
        <w:pStyle w:val="Normal"/>
        <w:tabs>
          <w:tab w:val="clear" w:pos="708"/>
          <w:tab w:val="left" w:pos="2040" w:leader="none"/>
        </w:tabs>
        <w:spacing w:lineRule="auto" w:line="240"/>
        <w:jc w:val="right"/>
        <w:rPr/>
      </w:pPr>
      <w:r>
        <w:rPr>
          <w:sz w:val="24"/>
          <w:szCs w:val="24"/>
        </w:rPr>
        <w:t>Silvia Sell Duarte Pillotto</w:t>
      </w:r>
      <w:r>
        <w:rPr>
          <w:sz w:val="24"/>
          <w:szCs w:val="24"/>
        </w:rPr>
        <w:t xml:space="preserve"> </w:t>
      </w:r>
      <w:r>
        <w:rPr>
          <w:rStyle w:val="Ncoradanotaderodap"/>
          <w:sz w:val="24"/>
          <w:szCs w:val="24"/>
        </w:rPr>
        <w:footnoteReference w:id="3"/>
      </w:r>
    </w:p>
    <w:p>
      <w:pPr>
        <w:pStyle w:val="Normal"/>
        <w:tabs>
          <w:tab w:val="clear" w:pos="708"/>
          <w:tab w:val="left" w:pos="2040" w:leader="none"/>
        </w:tabs>
        <w:spacing w:lineRule="auto" w:line="24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RESUMO</w:t>
      </w:r>
    </w:p>
    <w:p>
      <w:pPr>
        <w:pStyle w:val="Normal1"/>
        <w:spacing w:lineRule="auto" w:line="276"/>
        <w:jc w:val="both"/>
        <w:rPr/>
      </w:pPr>
      <w:r>
        <w:rPr>
          <w:rFonts w:ascii="Times New Roman" w:hAnsi="Times New Roman"/>
          <w:sz w:val="24"/>
          <w:szCs w:val="24"/>
        </w:rPr>
        <w:t xml:space="preserve">A presente pesquisa visa produzir dados de experimentos com crianças do ensino fundamental I acerca das narrativas corporais. Observar como se dão as narrativas corporais com crianças do quarto ano do ensino fundamental, tendo como fundamento a experiência estética. Investigar a potencialidade comunicativa dos corpos que se sensibilizam, se conectam e se transformam em meio a situações extracotidianas e lúdicas. Criar métodos para promover ações empíricas de experiências estéticas, aprendizagem e diálogo, e produzir dados que amparem o trabalho de outras professoras. Analisar as narrativas corporais nas infâncias por meio de experiências estéticas evidenciando contribuições para os processos sensíveis. Os conteúdos internos que surgem dos gestos e movimentos das crianças em atuação serão apreciados pelos colegas e pela professora/pesquisadora com intuito de trazer inovação à educação. Promover a expressão significativa do corpo das crianças de modo que se sintam mais valorizadas. Explorar momentos de sensibilização e experiência estética, deslocando a criança da atmosfera cotidiana para a suspensão artística e poética, criando espaço seguro para a expressão corporal e a troca. Tais procedimentos podem evidenciar os conteúdos internos, os quais necessitam um olhar cuidadoso e respeitoso. Como professora pesquisadora anseio capacitar-me a promover as experiências estéticas e o desenvolvimento integral das crianças. Utilizarei o método narrativo autobiográfico pois, apesar de pesquisar as infâncias, me coloco no centro da investigação como autora e produto da mesma que analisa fenomenologicamente os acontecimentos. Os autores e autoras que podem contribuir nesta pesquisa são Merleau Ponty, Osteto, Duarte Júnior, Meira e Pillotto, </w:t>
      </w:r>
      <w:r>
        <w:rPr>
          <w:rFonts w:ascii="Times New Roman" w:hAnsi="Times New Roman"/>
          <w:sz w:val="24"/>
          <w:szCs w:val="24"/>
        </w:rPr>
        <w:t>Rancière</w:t>
      </w:r>
      <w:r>
        <w:rPr>
          <w:rFonts w:ascii="Times New Roman" w:hAnsi="Times New Roman"/>
          <w:sz w:val="24"/>
          <w:szCs w:val="24"/>
        </w:rPr>
        <w:t xml:space="preserve"> e Paulo Freire. </w:t>
      </w:r>
      <w:bookmarkStart w:id="0" w:name="docs-internal-guid-b97dad26-7fff-adfd-e7"/>
      <w:bookmarkEnd w:id="0"/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Segundo Merleau Ponty (2011) o movimento corporal humano é ação que atribui significado ao mundo. Esta afirmação pode nos ajudar a justificar a execução de práticas didáticas que conduzam os saberes por meio do corpo e da voz. Conhecer o corpo, os movimentos que ele produz e as sensações sentidas nos faz produzir desenvolvimento humano e político por meio da linguagem.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1" w:name="docs-internal-guid-d7f9fba0-7fff-e1c4-9c"/>
      <w:bookmarkEnd w:id="1"/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Rancière, (2020) expõe que a arte contemporânea possui estreita relação com a política, pois, por meio da sensibilidade comum das comunidades, e das condições de tempo e espaço em que os indivíduos se encontram, a estética se aproxima da política. Campo a ser considerado na presente pesquisa devido às possibilidades de desdobramentos que as práticas corporais e vocais artísticas podem obter.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2" w:name="docs-internal-guid-6ee7731d-7fff-9e3a-98"/>
      <w:bookmarkEnd w:id="2"/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Meira e Pillotto (2010) apontam a pertinência de abordagens sensíveis, afetivas e imaginárias nos processos de ensino e aprendizagem, que produzam espaços de encontros significativos, preparando cidadãos e cidadãs com empatia e afeto.</w:t>
      </w:r>
      <w:r>
        <w:rPr>
          <w:sz w:val="24"/>
          <w:szCs w:val="24"/>
        </w:rPr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  <w:sz w:val="24"/>
          <w:szCs w:val="24"/>
        </w:rPr>
        <w:t xml:space="preserve">Palavras chave: </w:t>
      </w:r>
      <w:r>
        <w:rPr>
          <w:b w:val="false"/>
          <w:bCs w:val="false"/>
          <w:sz w:val="24"/>
          <w:szCs w:val="24"/>
        </w:rPr>
        <w:t>Narrativas corporais. Infâncias. Corpo. Práticas educativas. Experiência Estética.</w:t>
      </w:r>
    </w:p>
    <w:sectPr>
      <w:headerReference w:type="default" r:id="rId2"/>
      <w:footnotePr>
        <w:numFmt w:val="decimal"/>
      </w:footnotePr>
      <w:type w:val="nextPage"/>
      <w:pgSz w:w="11906" w:h="16838"/>
      <w:pgMar w:left="1134" w:right="1134" w:gutter="0" w:header="397" w:top="1418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derodap"/>
        <w:rPr>
          <w:sz w:val="18"/>
          <w:szCs w:val="18"/>
        </w:rPr>
      </w:pPr>
      <w:r>
        <w:rPr>
          <w:rStyle w:val="Caracteresdenotaderodap"/>
        </w:rPr>
        <w:footnoteRef/>
      </w:r>
      <w:r>
        <w:rPr>
          <w:sz w:val="18"/>
          <w:szCs w:val="18"/>
        </w:rPr>
        <w:t xml:space="preserve"> </w:t>
      </w:r>
      <w:r>
        <w:rPr>
          <w:rFonts w:eastAsia="Times New Roman" w:cs="Times New Roman"/>
          <w:sz w:val="20"/>
          <w:szCs w:val="20"/>
        </w:rPr>
        <w:t xml:space="preserve"> </w:t>
      </w:r>
      <w:r>
        <w:rPr>
          <w:rFonts w:eastAsia="Times New Roman" w:cs="Times New Roman"/>
          <w:sz w:val="18"/>
          <w:szCs w:val="18"/>
        </w:rPr>
        <w:t xml:space="preserve">Doutoranda em Educação pela Universidade da Região de Joinville </w:t>
      </w:r>
      <w:r>
        <w:rPr>
          <w:rFonts w:eastAsia="Times New Roman" w:cs="Times New Roman"/>
          <w:sz w:val="18"/>
          <w:szCs w:val="18"/>
          <w:lang w:val="pt-BR"/>
        </w:rPr>
        <w:t>(</w:t>
      </w:r>
      <w:r>
        <w:rPr>
          <w:rFonts w:eastAsia="Times New Roman" w:cs="Times New Roman"/>
          <w:sz w:val="18"/>
          <w:szCs w:val="18"/>
        </w:rPr>
        <w:t>Univille</w:t>
      </w:r>
      <w:r>
        <w:rPr>
          <w:rFonts w:eastAsia="Times New Roman" w:cs="Times New Roman"/>
          <w:sz w:val="18"/>
          <w:szCs w:val="18"/>
          <w:lang w:val="pt-BR"/>
        </w:rPr>
        <w:t xml:space="preserve">). </w:t>
      </w:r>
      <w:r>
        <w:rPr>
          <w:rFonts w:eastAsia="Times New Roman" w:cs="Times New Roman"/>
          <w:sz w:val="18"/>
          <w:szCs w:val="18"/>
          <w:lang w:val="pt-BR"/>
        </w:rPr>
        <w:t>Orcid 0009-0001-6118-2915</w:t>
      </w:r>
      <w:r>
        <w:rPr>
          <w:rFonts w:eastAsia="Times New Roman" w:cs="Times New Roman"/>
          <w:sz w:val="18"/>
          <w:szCs w:val="18"/>
          <w:lang w:val="pt-BR"/>
        </w:rPr>
        <w:t xml:space="preserve"> </w:t>
      </w:r>
      <w:hyperlink r:id="rId1">
        <w:r>
          <w:rPr>
            <w:rStyle w:val="LinkdaInternet"/>
            <w:rFonts w:eastAsia="Times New Roman" w:cs="Times New Roman"/>
            <w:sz w:val="18"/>
            <w:szCs w:val="18"/>
            <w:lang w:val="pt-BR"/>
          </w:rPr>
          <w:t>kornatzkipaula@gmail.com</w:t>
        </w:r>
      </w:hyperlink>
      <w:r>
        <w:rPr>
          <w:rFonts w:eastAsia="Times New Roman" w:cs="Times New Roman"/>
          <w:sz w:val="18"/>
          <w:szCs w:val="18"/>
          <w:lang w:val="pt-BR"/>
        </w:rPr>
        <w:t>,</w:t>
      </w:r>
      <w:r>
        <w:rPr>
          <w:sz w:val="18"/>
          <w:szCs w:val="18"/>
        </w:rPr>
        <w:t xml:space="preserve"> </w:t>
      </w:r>
      <w:hyperlink r:id="rId2">
        <w:r>
          <w:rPr>
            <w:rStyle w:val="LinkdaInternet"/>
            <w:rFonts w:eastAsia="Times New Roman" w:cs="Times New Roman"/>
            <w:sz w:val="18"/>
            <w:szCs w:val="18"/>
            <w:lang w:val="pt-BR"/>
          </w:rPr>
          <w:t>http://lattes.cnpq.br/5170192994669578</w:t>
        </w:r>
      </w:hyperlink>
    </w:p>
  </w:footnote>
  <w:footnote w:id="3">
    <w:p>
      <w:pPr>
        <w:pStyle w:val="Notaderodap"/>
        <w:rPr>
          <w:sz w:val="18"/>
          <w:szCs w:val="18"/>
        </w:rPr>
      </w:pPr>
      <w:r>
        <w:rPr>
          <w:rStyle w:val="Caracteresdenotaderodap"/>
        </w:rPr>
        <w:footnoteRef/>
      </w:r>
      <w:r>
        <w:rPr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  <w:lang w:val="pt-BR"/>
        </w:rPr>
        <w:t>Professora Orientadora pela</w:t>
      </w:r>
      <w:r>
        <w:rPr>
          <w:rFonts w:cs="Times New Roman"/>
          <w:color w:val="000000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Universidade da Região de Joinville - Univille</w:t>
      </w:r>
      <w:r>
        <w:rPr>
          <w:rFonts w:cs="Times New Roman"/>
          <w:color w:val="000000"/>
          <w:sz w:val="18"/>
          <w:szCs w:val="18"/>
        </w:rPr>
        <w:t xml:space="preserve">. </w:t>
      </w:r>
      <w:hyperlink r:id="rId3">
        <w:r>
          <w:rPr>
            <w:rStyle w:val="LinkdaInternet"/>
            <w:rFonts w:cs="Times New Roman"/>
            <w:sz w:val="18"/>
            <w:szCs w:val="18"/>
          </w:rPr>
          <w:t>pillotto0@gmail.com</w:t>
        </w:r>
      </w:hyperlink>
      <w:r>
        <w:rPr>
          <w:rFonts w:cs="Times New Roman"/>
          <w:color w:val="000000"/>
          <w:sz w:val="18"/>
          <w:szCs w:val="18"/>
        </w:rPr>
        <w:t xml:space="preserve">, </w:t>
      </w:r>
      <w:hyperlink r:id="rId4">
        <w:r>
          <w:rPr>
            <w:rStyle w:val="LinkdaInternet"/>
            <w:rFonts w:cs="Times New Roman"/>
            <w:sz w:val="18"/>
            <w:szCs w:val="18"/>
            <w:shd w:fill="FFFFFF" w:val="clear"/>
          </w:rPr>
          <w:t>http://lattes.cnpq.br/3787447361829087</w:t>
        </w:r>
      </w:hyperlink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spacing w:val="16"/>
        <w:sz w:val="16"/>
        <w:szCs w:val="16"/>
      </w:rPr>
    </w:pPr>
    <w:r>
      <w:rPr>
        <w:spacing w:val="16"/>
        <w:sz w:val="16"/>
        <w:szCs w:val="16"/>
      </w:rPr>
      <w:t>Programa de Pós-Graduação em Letras – Universidade Estadual de Mato Grosso do Sul</w:t>
    </w:r>
  </w:p>
  <w:p>
    <w:pPr>
      <w:pStyle w:val="Cabealho"/>
      <w:jc w:val="center"/>
      <w:rPr>
        <w:spacing w:val="16"/>
        <w:sz w:val="16"/>
        <w:szCs w:val="16"/>
      </w:rPr>
    </w:pPr>
    <w:r>
      <w:rPr>
        <w:spacing w:val="16"/>
        <w:sz w:val="16"/>
        <w:szCs w:val="16"/>
      </w:rPr>
      <w:t>Programa de Pós-Graduação em Cinema e Artes do Vídeo – Universidade Estadual do Paraná</w:t>
    </w:r>
  </w:p>
  <w:p>
    <w:pPr>
      <w:pStyle w:val="Cabealho"/>
      <w:jc w:val="center"/>
      <w:rPr>
        <w:spacing w:val="16"/>
        <w:sz w:val="16"/>
        <w:szCs w:val="16"/>
      </w:rPr>
    </w:pPr>
    <w:r>
      <w:rPr>
        <w:spacing w:val="16"/>
        <w:sz w:val="16"/>
        <w:szCs w:val="16"/>
      </w:rPr>
      <w:t>5º CINE-FÓRUM 2025</w:t>
    </w:r>
  </w:p>
  <w:p>
    <w:pPr>
      <w:pStyle w:val="Cabealho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pStyle w:val="Ttulo2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pStyle w:val="Ttulo3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pStyle w:val="Ttulo4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pStyle w:val="Ttulo5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pStyle w:val="Ttulo6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pStyle w:val="Ttulo7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pStyle w:val="Ttulo8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pStyle w:val="Ttulo9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360" w:before="0" w:after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en-US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spacing w:before="0" w:after="60"/>
      <w:outlineLvl w:val="0"/>
    </w:pPr>
    <w:rPr>
      <w:rFonts w:cs="Arial"/>
      <w:b/>
      <w:bCs/>
      <w:caps/>
      <w:kern w:val="2"/>
      <w:szCs w:val="32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b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b/>
      <w:iCs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cs="Arial"/>
      <w:b/>
      <w:szCs w:val="22"/>
    </w:rPr>
  </w:style>
  <w:style w:type="character" w:styleId="DefaultParagraphFont">
    <w:name w:val="Default Paragraph Font"/>
    <w:qFormat/>
    <w:rPr/>
  </w:style>
  <w:style w:type="character" w:styleId="TextoChar">
    <w:name w:val="Texto Char"/>
    <w:basedOn w:val="DefaultParagraphFont"/>
    <w:qFormat/>
    <w:rPr>
      <w:rFonts w:cs="Arial"/>
    </w:rPr>
  </w:style>
  <w:style w:type="character" w:styleId="Ttulo1Char">
    <w:name w:val="Título 1 Char"/>
    <w:basedOn w:val="DefaultParagraphFont"/>
    <w:qFormat/>
    <w:rPr>
      <w:rFonts w:cs="Arial"/>
      <w:b/>
      <w:bCs/>
      <w:caps/>
      <w:kern w:val="2"/>
      <w:szCs w:val="32"/>
    </w:rPr>
  </w:style>
  <w:style w:type="character" w:styleId="Ttulo2Char">
    <w:name w:val="Título 2 Char"/>
    <w:basedOn w:val="DefaultParagraphFont"/>
    <w:qFormat/>
    <w:rPr>
      <w:rFonts w:cs="Arial"/>
      <w:b/>
      <w:bCs/>
      <w:iCs/>
      <w:szCs w:val="28"/>
    </w:rPr>
  </w:style>
  <w:style w:type="character" w:styleId="Ttulo3Char">
    <w:name w:val="Título 3 Char"/>
    <w:basedOn w:val="DefaultParagraphFont"/>
    <w:qFormat/>
    <w:rPr>
      <w:rFonts w:cs="Arial"/>
      <w:b/>
      <w:bCs/>
      <w:szCs w:val="26"/>
    </w:rPr>
  </w:style>
  <w:style w:type="character" w:styleId="Ttulo4Char">
    <w:name w:val="Título 4 Char"/>
    <w:basedOn w:val="DefaultParagraphFont"/>
    <w:qFormat/>
    <w:rPr>
      <w:b/>
      <w:bCs/>
      <w:szCs w:val="28"/>
    </w:rPr>
  </w:style>
  <w:style w:type="character" w:styleId="Ttulo5Char">
    <w:name w:val="Título 5 Char"/>
    <w:basedOn w:val="DefaultParagraphFont"/>
    <w:qFormat/>
    <w:rPr>
      <w:b/>
      <w:bCs/>
      <w:iCs/>
      <w:szCs w:val="26"/>
    </w:rPr>
  </w:style>
  <w:style w:type="character" w:styleId="Ttulo6Char">
    <w:name w:val="Título 6 Char"/>
    <w:basedOn w:val="DefaultParagraphFont"/>
    <w:qFormat/>
    <w:rPr>
      <w:b/>
      <w:bCs/>
      <w:szCs w:val="22"/>
    </w:rPr>
  </w:style>
  <w:style w:type="character" w:styleId="Ttulo7Char">
    <w:name w:val="Título 7 Char"/>
    <w:basedOn w:val="DefaultParagraphFont"/>
    <w:qFormat/>
    <w:rPr>
      <w:b/>
    </w:rPr>
  </w:style>
  <w:style w:type="character" w:styleId="Ttulo8Char">
    <w:name w:val="Título 8 Char"/>
    <w:basedOn w:val="DefaultParagraphFont"/>
    <w:qFormat/>
    <w:rPr>
      <w:b/>
      <w:iCs/>
    </w:rPr>
  </w:style>
  <w:style w:type="character" w:styleId="Ttulo9Char">
    <w:name w:val="Título 9 Char"/>
    <w:basedOn w:val="DefaultParagraphFont"/>
    <w:qFormat/>
    <w:rPr>
      <w:rFonts w:cs="Arial"/>
      <w:b/>
      <w:szCs w:val="22"/>
    </w:rPr>
  </w:style>
  <w:style w:type="character" w:styleId="LegendaChar">
    <w:name w:val="Legenda Char"/>
    <w:basedOn w:val="DefaultParagraphFont"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TextodenotaderodapChar">
    <w:name w:val="Texto de nota de rodapé Char"/>
    <w:basedOn w:val="DefaultParagraphFont"/>
    <w:qFormat/>
    <w:rPr/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CabealhoChar">
    <w:name w:val="Cabeçalho Char"/>
    <w:basedOn w:val="DefaultParagraphFont"/>
    <w:qFormat/>
    <w:rPr/>
  </w:style>
  <w:style w:type="character" w:styleId="RodapChar">
    <w:name w:val="Rodapé Char"/>
    <w:basedOn w:val="DefaultParagraphFont"/>
    <w:qFormat/>
    <w:rPr/>
  </w:style>
  <w:style w:type="character" w:styleId="Caracteresdenotaderodap">
    <w:name w:val="Caracteres de nota de rodapé"/>
    <w:qFormat/>
    <w:rPr/>
  </w:style>
  <w:style w:type="character" w:styleId="LinkdaInternet">
    <w:name w:val="Link da Internet"/>
    <w:rPr>
      <w:color w:val="000080"/>
      <w:u w:val="single"/>
    </w:rPr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exto">
    <w:name w:val="Texto"/>
    <w:basedOn w:val="Normal"/>
    <w:qFormat/>
    <w:pPr>
      <w:spacing w:before="0" w:after="120"/>
      <w:ind w:left="0" w:right="0" w:firstLine="709"/>
    </w:pPr>
    <w:rPr>
      <w:rFonts w:cs="Arial"/>
    </w:rPr>
  </w:style>
  <w:style w:type="paragraph" w:styleId="Referncias">
    <w:name w:val="Referências"/>
    <w:basedOn w:val="Normal"/>
    <w:qFormat/>
    <w:pPr>
      <w:widowControl w:val="false"/>
      <w:spacing w:lineRule="auto" w:line="240" w:before="0" w:after="240"/>
    </w:pPr>
    <w:rPr>
      <w:rFonts w:cs="Arial"/>
    </w:rPr>
  </w:style>
  <w:style w:type="paragraph" w:styleId="Caption">
    <w:name w:val="caption"/>
    <w:basedOn w:val="Normal"/>
    <w:next w:val="Normal"/>
    <w:qFormat/>
    <w:pPr>
      <w:spacing w:lineRule="auto" w:line="240" w:before="120" w:after="0"/>
      <w:jc w:val="center"/>
    </w:pPr>
    <w:rPr/>
  </w:style>
  <w:style w:type="paragraph" w:styleId="NoSpacing">
    <w:name w:val="No Spacing"/>
    <w:qFormat/>
    <w:pPr>
      <w:widowControl/>
      <w:kinsoku w:val="true"/>
      <w:overflowPunct w:val="true"/>
      <w:autoSpaceDE w:val="true"/>
      <w:bidi w:val="0"/>
      <w:spacing w:before="0" w:after="0"/>
      <w:jc w:val="both"/>
    </w:pPr>
    <w:rPr>
      <w:rFonts w:ascii="Arial" w:hAnsi="Arial" w:eastAsia="Times New Roman" w:cs="Times New Roman"/>
      <w:color w:val="auto"/>
      <w:kern w:val="0"/>
      <w:sz w:val="24"/>
      <w:szCs w:val="24"/>
      <w:lang w:val="pt-BR" w:eastAsia="en-US" w:bidi="ar-SA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Ttulodondicealfabtico">
    <w:name w:val="Index Heading"/>
    <w:basedOn w:val="Ttulo"/>
    <w:pPr/>
    <w:rPr/>
  </w:style>
  <w:style w:type="paragraph" w:styleId="Ttulodosumrio">
    <w:name w:val="TOC Heading"/>
    <w:basedOn w:val="Ttulo1"/>
    <w:next w:val="Normal"/>
    <w:pPr>
      <w:keepLines/>
      <w:numPr>
        <w:ilvl w:val="0"/>
        <w:numId w:val="0"/>
      </w:numPr>
      <w:spacing w:lineRule="auto" w:line="259" w:before="240" w:after="0"/>
      <w:jc w:val="left"/>
      <w:outlineLvl w:val="9"/>
    </w:pPr>
    <w:rPr>
      <w:rFonts w:ascii="Cambria" w:hAnsi="Cambria" w:eastAsia="Times New Roman" w:cs="Times New Roman"/>
      <w:b w:val="false"/>
      <w:bCs w:val="false"/>
      <w:caps w:val="false"/>
      <w:smallCaps w:val="false"/>
      <w:color w:val="365F91"/>
      <w:kern w:val="0"/>
      <w:sz w:val="32"/>
    </w:rPr>
  </w:style>
  <w:style w:type="paragraph" w:styleId="Notaderodap">
    <w:name w:val="Footnote Text"/>
    <w:basedOn w:val="Normal"/>
    <w:pPr>
      <w:spacing w:lineRule="auto" w:line="240"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  <w:spacing w:lineRule="auto" w:line="240"/>
    </w:pPr>
    <w:rPr/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  <w:spacing w:lineRule="auto" w:line="240"/>
    </w:pPr>
    <w:rPr/>
  </w:style>
  <w:style w:type="paragraph" w:styleId="Normal1">
    <w:name w:val="LO-normal"/>
    <w:qFormat/>
    <w:pPr>
      <w:widowControl/>
      <w:kinsoku w:val="true"/>
      <w:overflowPunct w:val="true"/>
      <w:autoSpaceDE w:val="true"/>
      <w:bidi w:val="0"/>
      <w:spacing w:lineRule="auto" w:line="276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notes.xml.rels><?xml version="1.0" encoding="UTF-8"?>
<Relationships xmlns="http://schemas.openxmlformats.org/package/2006/relationships"><Relationship Id="rId1" Type="http://schemas.openxmlformats.org/officeDocument/2006/relationships/hyperlink" Target="mailto:kornatzkipaula@gmail.com" TargetMode="External"/><Relationship Id="rId2" Type="http://schemas.openxmlformats.org/officeDocument/2006/relationships/hyperlink" Target="http://lattes.cnpq.br/5170192994669578" TargetMode="External"/><Relationship Id="rId3" Type="http://schemas.openxmlformats.org/officeDocument/2006/relationships/hyperlink" Target="mailto:pillotto0@gmail.com" TargetMode="External"/><Relationship Id="rId4" Type="http://schemas.openxmlformats.org/officeDocument/2006/relationships/hyperlink" Target="http://lattes.cnpq.br/3787447361829087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Application>LibreOffice/7.2.7.2$Windows_X86_64 LibreOffice_project/8d71d29d553c0f7dcbfa38fbfda25ee34cce99a2</Application>
  <AppVersion>15.0000</AppVersion>
  <Pages>1</Pages>
  <Words>493</Words>
  <Characters>3030</Characters>
  <CharactersWithSpaces>3518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2024-11-16T23:14:00Z</dcterms:created>
  <dc:creator>Renan Dalago</dc:creator>
  <dc:description/>
  <dc:language>pt-BR</dc:language>
  <cp:lastModifiedBy/>
  <dcterms:modified xsi:type="dcterms:W3CDTF">2025-03-10T20:34:51Z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