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472B16EE"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9B">
        <w:rPr>
          <w:rStyle w:val="oypena"/>
          <w:rFonts w:eastAsiaTheme="majorEastAsia"/>
          <w:b/>
          <w:bCs/>
          <w:color w:val="000000"/>
        </w:rPr>
        <w:t>BENÉFICIOS DO DIAGNÓSTICO PRECOCE DE RETINOBLASTOMA EM INFANTES: UM</w:t>
      </w:r>
      <w:r w:rsidR="00BB13F0">
        <w:rPr>
          <w:rStyle w:val="oypena"/>
          <w:rFonts w:eastAsiaTheme="majorEastAsia"/>
          <w:b/>
          <w:bCs/>
          <w:color w:val="000000"/>
        </w:rPr>
        <w:t>A</w:t>
      </w:r>
      <w:r w:rsidR="00211C9B">
        <w:rPr>
          <w:rStyle w:val="oypena"/>
          <w:rFonts w:eastAsiaTheme="majorEastAsia"/>
          <w:b/>
          <w:bCs/>
          <w:color w:val="000000"/>
        </w:rPr>
        <w:t xml:space="preserve"> REVISÃO INTEGRATIVA</w:t>
      </w:r>
      <w:r w:rsidR="00FE4105">
        <w:rPr>
          <w:rStyle w:val="oypena"/>
          <w:rFonts w:eastAsiaTheme="majorEastAsia"/>
          <w:b/>
          <w:bCs/>
          <w:color w:val="000000"/>
        </w:rPr>
        <w:t xml:space="preserve"> </w:t>
      </w:r>
    </w:p>
    <w:p w14:paraId="38F2F7B7" w14:textId="3CBDB0A2" w:rsidR="00FE4105" w:rsidRPr="0026642B" w:rsidRDefault="00FE4105" w:rsidP="007F460E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26642B">
        <w:rPr>
          <w:rStyle w:val="oypena"/>
          <w:rFonts w:eastAsiaTheme="majorEastAsia"/>
          <w:color w:val="000000"/>
        </w:rPr>
        <w:t xml:space="preserve">O </w:t>
      </w:r>
      <w:proofErr w:type="spellStart"/>
      <w:r w:rsidR="0026642B">
        <w:rPr>
          <w:rStyle w:val="oypena"/>
          <w:rFonts w:eastAsiaTheme="majorEastAsia"/>
          <w:color w:val="000000"/>
        </w:rPr>
        <w:t>retinoblastoma</w:t>
      </w:r>
      <w:proofErr w:type="spellEnd"/>
      <w:r w:rsidR="0026642B">
        <w:rPr>
          <w:rStyle w:val="oypena"/>
          <w:rFonts w:eastAsiaTheme="majorEastAsia"/>
          <w:color w:val="000000"/>
        </w:rPr>
        <w:t xml:space="preserve"> é </w:t>
      </w:r>
      <w:r w:rsidR="007043D5">
        <w:rPr>
          <w:rStyle w:val="oypena"/>
          <w:rFonts w:eastAsiaTheme="majorEastAsia"/>
          <w:color w:val="000000"/>
        </w:rPr>
        <w:t xml:space="preserve">a malignidade mais comum em problemas oculares infantis, representando 3% de todos os cânceres infantis. </w:t>
      </w:r>
      <w:r w:rsidR="004B00F0">
        <w:rPr>
          <w:rStyle w:val="oypena"/>
          <w:rFonts w:eastAsiaTheme="majorEastAsia"/>
          <w:color w:val="000000"/>
        </w:rPr>
        <w:t xml:space="preserve">Ele é comumente identificado pelo reflexo </w:t>
      </w:r>
      <w:r w:rsidR="00A10297">
        <w:rPr>
          <w:rStyle w:val="oypena"/>
          <w:rFonts w:eastAsiaTheme="majorEastAsia"/>
          <w:color w:val="000000"/>
        </w:rPr>
        <w:t xml:space="preserve">do olho </w:t>
      </w:r>
      <w:r w:rsidR="004B00F0">
        <w:rPr>
          <w:rStyle w:val="oypena"/>
          <w:rFonts w:eastAsiaTheme="majorEastAsia"/>
          <w:color w:val="000000"/>
        </w:rPr>
        <w:t>branco observado dentro da cavidade ocular</w:t>
      </w:r>
      <w:r w:rsidR="00A10297">
        <w:rPr>
          <w:rStyle w:val="oypena"/>
          <w:rFonts w:eastAsiaTheme="majorEastAsia"/>
          <w:color w:val="000000"/>
        </w:rPr>
        <w:t>, além do estrabismo</w:t>
      </w:r>
      <w:r w:rsidR="00A42B3C">
        <w:rPr>
          <w:rStyle w:val="oypena"/>
          <w:rFonts w:eastAsiaTheme="majorEastAsia"/>
          <w:color w:val="000000"/>
        </w:rPr>
        <w:t>,</w:t>
      </w:r>
      <w:r w:rsidR="00A10297">
        <w:rPr>
          <w:rStyle w:val="oypena"/>
          <w:rFonts w:eastAsiaTheme="majorEastAsia"/>
          <w:color w:val="000000"/>
        </w:rPr>
        <w:t xml:space="preserve"> outro sinal marcante do câncer</w:t>
      </w:r>
      <w:r w:rsidR="004B00F0">
        <w:rPr>
          <w:rStyle w:val="oypena"/>
          <w:rFonts w:eastAsiaTheme="majorEastAsia"/>
          <w:color w:val="000000"/>
        </w:rPr>
        <w:t>.</w:t>
      </w:r>
      <w:r w:rsidR="000A3FC3" w:rsidRPr="000A3FC3">
        <w:rPr>
          <w:rFonts w:eastAsiaTheme="majorEastAsia"/>
          <w:color w:val="000000"/>
        </w:rPr>
        <w:t xml:space="preserve"> As principais formas de rastreio é fundoscopia ocular e testes de estrabismo</w:t>
      </w:r>
      <w:r w:rsidR="000A3FC3">
        <w:rPr>
          <w:rFonts w:eastAsiaTheme="majorEastAsia"/>
          <w:color w:val="000000"/>
        </w:rPr>
        <w:t xml:space="preserve"> (</w:t>
      </w:r>
      <w:proofErr w:type="spellStart"/>
      <w:r w:rsidR="000A3FC3">
        <w:t>Hirschberg</w:t>
      </w:r>
      <w:proofErr w:type="spellEnd"/>
      <w:r w:rsidR="000A3FC3">
        <w:t>), oferecidos pela atenção primária</w:t>
      </w:r>
      <w:r w:rsidR="000A3FC3">
        <w:rPr>
          <w:rFonts w:eastAsiaTheme="majorEastAsia"/>
          <w:color w:val="000000"/>
        </w:rPr>
        <w:t>.</w:t>
      </w:r>
      <w:r w:rsidR="000A3FC3" w:rsidRPr="000A3FC3">
        <w:rPr>
          <w:rFonts w:eastAsiaTheme="majorEastAsia"/>
          <w:color w:val="000000"/>
        </w:rPr>
        <w:t xml:space="preserve"> </w:t>
      </w:r>
      <w:r w:rsidR="007043D5">
        <w:rPr>
          <w:rStyle w:val="oypena"/>
          <w:rFonts w:eastAsiaTheme="majorEastAsia"/>
          <w:color w:val="000000"/>
        </w:rPr>
        <w:t>A taxa de sobrevivência</w:t>
      </w:r>
      <w:r w:rsidR="004B00F0">
        <w:rPr>
          <w:rStyle w:val="oypena"/>
          <w:rFonts w:eastAsiaTheme="majorEastAsia"/>
          <w:color w:val="000000"/>
        </w:rPr>
        <w:t xml:space="preserve"> é aumentada quando ocorre um diagnóstico precoce, sendo assim</w:t>
      </w:r>
      <w:r w:rsidR="00A42B3C">
        <w:rPr>
          <w:rStyle w:val="oypena"/>
          <w:rFonts w:eastAsiaTheme="majorEastAsia"/>
          <w:color w:val="000000"/>
        </w:rPr>
        <w:t>,</w:t>
      </w:r>
      <w:r w:rsidR="004B00F0">
        <w:rPr>
          <w:rStyle w:val="oypena"/>
          <w:rFonts w:eastAsiaTheme="majorEastAsia"/>
          <w:color w:val="000000"/>
        </w:rPr>
        <w:t xml:space="preserve"> os cuidados primários pediátricos são fundamentais para a identificação de forma prematura.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BA5896">
        <w:rPr>
          <w:rStyle w:val="oypena"/>
          <w:rFonts w:eastAsiaTheme="majorEastAsia"/>
          <w:color w:val="000000"/>
        </w:rPr>
        <w:t xml:space="preserve"> Analisar </w:t>
      </w:r>
      <w:r w:rsidR="00A42B3C">
        <w:rPr>
          <w:rStyle w:val="oypena"/>
          <w:rFonts w:eastAsiaTheme="majorEastAsia"/>
          <w:color w:val="000000"/>
        </w:rPr>
        <w:t>os benefícios</w:t>
      </w:r>
      <w:r w:rsidR="00BA5896">
        <w:rPr>
          <w:rStyle w:val="oypena"/>
          <w:rFonts w:eastAsiaTheme="majorEastAsia"/>
          <w:color w:val="000000"/>
        </w:rPr>
        <w:t xml:space="preserve"> de se obter um diagnóstico precoce e tratamento precoce nos casos de </w:t>
      </w:r>
      <w:proofErr w:type="spellStart"/>
      <w:r w:rsidR="00BA5896">
        <w:rPr>
          <w:rStyle w:val="oypena"/>
          <w:rFonts w:eastAsiaTheme="majorEastAsia"/>
          <w:color w:val="000000"/>
        </w:rPr>
        <w:t>retinoblastoma</w:t>
      </w:r>
      <w:proofErr w:type="spellEnd"/>
      <w:r w:rsidR="00BA5896">
        <w:rPr>
          <w:rStyle w:val="oypena"/>
          <w:rFonts w:eastAsiaTheme="majorEastAsia"/>
          <w:color w:val="000000"/>
        </w:rPr>
        <w:t xml:space="preserve"> em infantes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26642B" w:rsidRPr="0026642B">
        <w:rPr>
          <w:rFonts w:eastAsiaTheme="majorEastAsia"/>
          <w:color w:val="000000"/>
        </w:rPr>
        <w:t xml:space="preserve">Trata-se de uma revisão integrativa de caráter descritivo, a qual foi embasada no estudo de artigos </w:t>
      </w:r>
      <w:r w:rsidR="00A42B3C">
        <w:rPr>
          <w:rFonts w:eastAsiaTheme="majorEastAsia"/>
          <w:color w:val="000000"/>
        </w:rPr>
        <w:t xml:space="preserve">disponíveis nas </w:t>
      </w:r>
      <w:r w:rsidR="0026642B">
        <w:rPr>
          <w:rFonts w:eastAsiaTheme="majorEastAsia"/>
          <w:color w:val="000000"/>
        </w:rPr>
        <w:t>bases de dados</w:t>
      </w:r>
      <w:r w:rsidR="00A42B3C">
        <w:rPr>
          <w:rFonts w:eastAsiaTheme="majorEastAsia"/>
          <w:color w:val="000000"/>
        </w:rPr>
        <w:t xml:space="preserve"> </w:t>
      </w:r>
      <w:r w:rsidR="0026642B">
        <w:rPr>
          <w:rFonts w:eastAsiaTheme="majorEastAsia"/>
          <w:color w:val="000000"/>
        </w:rPr>
        <w:t xml:space="preserve">BVS (Biblioteca Virtual em Saúde), </w:t>
      </w:r>
      <w:r w:rsidR="00941125">
        <w:rPr>
          <w:rFonts w:eastAsiaTheme="majorEastAsia"/>
          <w:color w:val="000000"/>
        </w:rPr>
        <w:t>LILACS</w:t>
      </w:r>
      <w:r w:rsidR="00941125" w:rsidRPr="0026642B">
        <w:rPr>
          <w:rFonts w:eastAsiaTheme="majorEastAsia"/>
          <w:color w:val="000000"/>
        </w:rPr>
        <w:t xml:space="preserve"> (</w:t>
      </w:r>
      <w:proofErr w:type="spellStart"/>
      <w:r w:rsidR="0026642B" w:rsidRPr="0026642B">
        <w:rPr>
          <w:rFonts w:eastAsiaTheme="majorEastAsia"/>
          <w:i/>
          <w:color w:val="000000"/>
        </w:rPr>
        <w:t>Latin</w:t>
      </w:r>
      <w:proofErr w:type="spellEnd"/>
      <w:r w:rsidR="0026642B" w:rsidRPr="0026642B">
        <w:rPr>
          <w:rFonts w:eastAsiaTheme="majorEastAsia"/>
          <w:i/>
          <w:color w:val="000000"/>
        </w:rPr>
        <w:t xml:space="preserve"> American </w:t>
      </w:r>
      <w:proofErr w:type="spellStart"/>
      <w:r w:rsidR="0026642B" w:rsidRPr="0026642B">
        <w:rPr>
          <w:rFonts w:eastAsiaTheme="majorEastAsia"/>
          <w:i/>
          <w:color w:val="000000"/>
        </w:rPr>
        <w:t>and</w:t>
      </w:r>
      <w:proofErr w:type="spellEnd"/>
      <w:r w:rsidR="0026642B" w:rsidRPr="0026642B">
        <w:rPr>
          <w:rFonts w:eastAsiaTheme="majorEastAsia"/>
          <w:i/>
          <w:color w:val="000000"/>
        </w:rPr>
        <w:t xml:space="preserve"> </w:t>
      </w:r>
      <w:proofErr w:type="spellStart"/>
      <w:r w:rsidR="0026642B" w:rsidRPr="0026642B">
        <w:rPr>
          <w:rFonts w:eastAsiaTheme="majorEastAsia"/>
          <w:i/>
          <w:color w:val="000000"/>
        </w:rPr>
        <w:t>caribbean</w:t>
      </w:r>
      <w:proofErr w:type="spellEnd"/>
      <w:r w:rsidR="0026642B" w:rsidRPr="0026642B">
        <w:rPr>
          <w:rFonts w:eastAsiaTheme="majorEastAsia"/>
          <w:i/>
          <w:color w:val="000000"/>
        </w:rPr>
        <w:t xml:space="preserve"> </w:t>
      </w:r>
      <w:proofErr w:type="spellStart"/>
      <w:r w:rsidR="0026642B" w:rsidRPr="0026642B">
        <w:rPr>
          <w:rFonts w:eastAsiaTheme="majorEastAsia"/>
          <w:i/>
          <w:color w:val="000000"/>
        </w:rPr>
        <w:t>Literature</w:t>
      </w:r>
      <w:proofErr w:type="spellEnd"/>
      <w:r w:rsidR="0026642B" w:rsidRPr="0026642B">
        <w:rPr>
          <w:rFonts w:eastAsiaTheme="majorEastAsia"/>
          <w:i/>
          <w:color w:val="000000"/>
        </w:rPr>
        <w:t xml:space="preserve"> </w:t>
      </w:r>
      <w:proofErr w:type="spellStart"/>
      <w:r w:rsidR="0026642B" w:rsidRPr="0026642B">
        <w:rPr>
          <w:rFonts w:eastAsiaTheme="majorEastAsia"/>
          <w:i/>
          <w:color w:val="000000"/>
        </w:rPr>
        <w:t>on</w:t>
      </w:r>
      <w:proofErr w:type="spellEnd"/>
      <w:r w:rsidR="0026642B" w:rsidRPr="0026642B">
        <w:rPr>
          <w:rFonts w:eastAsiaTheme="majorEastAsia"/>
          <w:i/>
          <w:color w:val="000000"/>
        </w:rPr>
        <w:t xml:space="preserve"> Health </w:t>
      </w:r>
      <w:proofErr w:type="spellStart"/>
      <w:r w:rsidR="0026642B" w:rsidRPr="0026642B">
        <w:rPr>
          <w:rFonts w:eastAsiaTheme="majorEastAsia"/>
          <w:i/>
          <w:color w:val="000000"/>
        </w:rPr>
        <w:t>Sciences</w:t>
      </w:r>
      <w:proofErr w:type="spellEnd"/>
      <w:r w:rsidR="0026642B" w:rsidRPr="0026642B">
        <w:rPr>
          <w:rFonts w:eastAsiaTheme="majorEastAsia"/>
          <w:color w:val="000000"/>
        </w:rPr>
        <w:t>), SciELO (</w:t>
      </w:r>
      <w:proofErr w:type="spellStart"/>
      <w:r w:rsidR="0026642B" w:rsidRPr="0026642B">
        <w:rPr>
          <w:rFonts w:eastAsiaTheme="majorEastAsia"/>
          <w:i/>
          <w:color w:val="000000"/>
        </w:rPr>
        <w:t>Scientific</w:t>
      </w:r>
      <w:proofErr w:type="spellEnd"/>
      <w:r w:rsidR="0026642B" w:rsidRPr="0026642B">
        <w:rPr>
          <w:rFonts w:eastAsiaTheme="majorEastAsia"/>
          <w:i/>
          <w:color w:val="000000"/>
        </w:rPr>
        <w:t xml:space="preserve"> </w:t>
      </w:r>
      <w:proofErr w:type="spellStart"/>
      <w:r w:rsidR="0026642B" w:rsidRPr="0026642B">
        <w:rPr>
          <w:rFonts w:eastAsiaTheme="majorEastAsia"/>
          <w:i/>
          <w:color w:val="000000"/>
        </w:rPr>
        <w:t>Electronic</w:t>
      </w:r>
      <w:proofErr w:type="spellEnd"/>
      <w:r w:rsidR="0026642B" w:rsidRPr="0026642B">
        <w:rPr>
          <w:rFonts w:eastAsiaTheme="majorEastAsia"/>
          <w:i/>
          <w:color w:val="000000"/>
        </w:rPr>
        <w:t xml:space="preserve"> Library Online</w:t>
      </w:r>
      <w:r w:rsidR="0026642B" w:rsidRPr="0026642B">
        <w:rPr>
          <w:rFonts w:eastAsiaTheme="majorEastAsia"/>
          <w:color w:val="000000"/>
        </w:rPr>
        <w:t xml:space="preserve">), </w:t>
      </w:r>
      <w:proofErr w:type="spellStart"/>
      <w:r w:rsidR="0026642B" w:rsidRPr="0026642B">
        <w:rPr>
          <w:rFonts w:eastAsiaTheme="majorEastAsia"/>
          <w:color w:val="000000"/>
        </w:rPr>
        <w:t>PubMed</w:t>
      </w:r>
      <w:proofErr w:type="spellEnd"/>
      <w:r w:rsidR="00A42B3C">
        <w:rPr>
          <w:rFonts w:eastAsiaTheme="majorEastAsia"/>
          <w:color w:val="000000"/>
        </w:rPr>
        <w:t xml:space="preserve"> </w:t>
      </w:r>
      <w:r w:rsidR="0026642B" w:rsidRPr="0026642B">
        <w:rPr>
          <w:rFonts w:eastAsiaTheme="majorEastAsia"/>
          <w:color w:val="000000"/>
        </w:rPr>
        <w:t>e Google Acadêmico</w:t>
      </w:r>
      <w:r w:rsidR="00A42B3C">
        <w:rPr>
          <w:rFonts w:eastAsiaTheme="majorEastAsia"/>
          <w:color w:val="000000"/>
        </w:rPr>
        <w:t>. A busca dos artigos foi realizada u</w:t>
      </w:r>
      <w:r w:rsidR="00941125">
        <w:rPr>
          <w:rFonts w:eastAsiaTheme="majorEastAsia"/>
          <w:color w:val="000000"/>
        </w:rPr>
        <w:t>tilizando</w:t>
      </w:r>
      <w:r w:rsidR="00A42B3C">
        <w:rPr>
          <w:rFonts w:eastAsiaTheme="majorEastAsia"/>
          <w:color w:val="000000"/>
        </w:rPr>
        <w:t xml:space="preserve"> os descritores</w:t>
      </w:r>
      <w:r w:rsidR="00941125">
        <w:rPr>
          <w:rFonts w:eastAsiaTheme="majorEastAsia"/>
          <w:color w:val="000000"/>
        </w:rPr>
        <w:t xml:space="preserve"> indexados no </w:t>
      </w:r>
      <w:proofErr w:type="spellStart"/>
      <w:r w:rsidR="00941125">
        <w:rPr>
          <w:rFonts w:eastAsiaTheme="majorEastAsia"/>
          <w:color w:val="000000"/>
        </w:rPr>
        <w:t>DeCS</w:t>
      </w:r>
      <w:proofErr w:type="spellEnd"/>
      <w:r w:rsidR="00941125">
        <w:rPr>
          <w:rFonts w:eastAsiaTheme="majorEastAsia"/>
          <w:color w:val="000000"/>
        </w:rPr>
        <w:t>:</w:t>
      </w:r>
      <w:r w:rsidR="00A42B3C">
        <w:rPr>
          <w:rFonts w:eastAsiaTheme="majorEastAsia"/>
          <w:color w:val="000000"/>
        </w:rPr>
        <w:t xml:space="preserve"> “</w:t>
      </w:r>
      <w:proofErr w:type="spellStart"/>
      <w:r w:rsidR="00A42B3C">
        <w:rPr>
          <w:rFonts w:eastAsiaTheme="majorEastAsia"/>
          <w:color w:val="000000"/>
        </w:rPr>
        <w:t>Retinoblastoma</w:t>
      </w:r>
      <w:proofErr w:type="spellEnd"/>
      <w:r w:rsidR="00A42B3C">
        <w:rPr>
          <w:rFonts w:eastAsiaTheme="majorEastAsia"/>
          <w:color w:val="000000"/>
        </w:rPr>
        <w:t>”, “</w:t>
      </w:r>
      <w:r w:rsidR="00941125">
        <w:rPr>
          <w:rFonts w:eastAsiaTheme="majorEastAsia"/>
          <w:color w:val="000000"/>
        </w:rPr>
        <w:t>T</w:t>
      </w:r>
      <w:r w:rsidR="00A42B3C">
        <w:rPr>
          <w:rFonts w:eastAsiaTheme="majorEastAsia"/>
          <w:color w:val="000000"/>
        </w:rPr>
        <w:t xml:space="preserve">ratamento </w:t>
      </w:r>
      <w:r w:rsidR="00941125">
        <w:rPr>
          <w:rFonts w:eastAsiaTheme="majorEastAsia"/>
          <w:color w:val="000000"/>
        </w:rPr>
        <w:t>P</w:t>
      </w:r>
      <w:r w:rsidR="00A42B3C">
        <w:rPr>
          <w:rFonts w:eastAsiaTheme="majorEastAsia"/>
          <w:color w:val="000000"/>
        </w:rPr>
        <w:t xml:space="preserve">recoce”, “Diagnóstico </w:t>
      </w:r>
      <w:r w:rsidR="00941125">
        <w:rPr>
          <w:rFonts w:eastAsiaTheme="majorEastAsia"/>
          <w:color w:val="000000"/>
        </w:rPr>
        <w:t>P</w:t>
      </w:r>
      <w:r w:rsidR="00A42B3C">
        <w:rPr>
          <w:rFonts w:eastAsiaTheme="majorEastAsia"/>
          <w:color w:val="000000"/>
        </w:rPr>
        <w:t>recoce</w:t>
      </w:r>
      <w:r w:rsidR="00941125">
        <w:rPr>
          <w:rFonts w:eastAsiaTheme="majorEastAsia"/>
          <w:color w:val="000000"/>
        </w:rPr>
        <w:t>” e “Prognóstico”.</w:t>
      </w:r>
      <w:r w:rsidR="0026642B">
        <w:rPr>
          <w:rFonts w:eastAsiaTheme="majorEastAsia"/>
          <w:color w:val="000000"/>
        </w:rPr>
        <w:t xml:space="preserve"> </w:t>
      </w:r>
      <w:r w:rsidR="00A42B3C">
        <w:rPr>
          <w:rFonts w:eastAsiaTheme="majorEastAsia"/>
          <w:color w:val="000000"/>
        </w:rPr>
        <w:t xml:space="preserve">Foram selecionados 8 artigos, tendo </w:t>
      </w:r>
      <w:r w:rsidR="000A3FC3">
        <w:rPr>
          <w:rFonts w:eastAsiaTheme="majorEastAsia"/>
          <w:color w:val="000000"/>
        </w:rPr>
        <w:t xml:space="preserve">como </w:t>
      </w:r>
      <w:r w:rsidR="00211C9B">
        <w:rPr>
          <w:rFonts w:eastAsiaTheme="majorEastAsia"/>
          <w:color w:val="000000"/>
        </w:rPr>
        <w:t>critério</w:t>
      </w:r>
      <w:r w:rsidR="00A42B3C">
        <w:rPr>
          <w:rFonts w:eastAsiaTheme="majorEastAsia"/>
          <w:color w:val="000000"/>
        </w:rPr>
        <w:t>s</w:t>
      </w:r>
      <w:r w:rsidR="000A3FC3">
        <w:rPr>
          <w:rFonts w:eastAsiaTheme="majorEastAsia"/>
          <w:color w:val="000000"/>
        </w:rPr>
        <w:t xml:space="preserve"> de relevância</w:t>
      </w:r>
      <w:r w:rsidR="00A42B3C">
        <w:rPr>
          <w:rFonts w:eastAsiaTheme="majorEastAsia"/>
          <w:color w:val="000000"/>
        </w:rPr>
        <w:t xml:space="preserve">, </w:t>
      </w:r>
      <w:r w:rsidR="000A3FC3">
        <w:rPr>
          <w:rFonts w:eastAsiaTheme="majorEastAsia"/>
          <w:color w:val="000000"/>
        </w:rPr>
        <w:t xml:space="preserve">o </w:t>
      </w:r>
      <w:r w:rsidR="0026642B">
        <w:rPr>
          <w:rFonts w:eastAsiaTheme="majorEastAsia"/>
          <w:color w:val="000000"/>
        </w:rPr>
        <w:t xml:space="preserve">ano </w:t>
      </w:r>
      <w:r w:rsidR="000A3FC3">
        <w:rPr>
          <w:rFonts w:eastAsiaTheme="majorEastAsia"/>
          <w:color w:val="000000"/>
        </w:rPr>
        <w:t>d</w:t>
      </w:r>
      <w:r w:rsidR="0026642B">
        <w:rPr>
          <w:rFonts w:eastAsiaTheme="majorEastAsia"/>
          <w:color w:val="000000"/>
        </w:rPr>
        <w:t>e</w:t>
      </w:r>
      <w:r w:rsidR="000A3FC3">
        <w:rPr>
          <w:rFonts w:eastAsiaTheme="majorEastAsia"/>
          <w:color w:val="000000"/>
        </w:rPr>
        <w:t xml:space="preserve"> publicação entre 201</w:t>
      </w:r>
      <w:r w:rsidR="00211C9B">
        <w:rPr>
          <w:rFonts w:eastAsiaTheme="majorEastAsia"/>
          <w:color w:val="000000"/>
        </w:rPr>
        <w:t>8</w:t>
      </w:r>
      <w:r w:rsidR="000A3FC3">
        <w:rPr>
          <w:rFonts w:eastAsiaTheme="majorEastAsia"/>
          <w:color w:val="000000"/>
        </w:rPr>
        <w:t xml:space="preserve"> e 202</w:t>
      </w:r>
      <w:r w:rsidR="00211C9B">
        <w:rPr>
          <w:rFonts w:eastAsiaTheme="majorEastAsia"/>
          <w:color w:val="000000"/>
        </w:rPr>
        <w:t>4</w:t>
      </w:r>
      <w:r w:rsidR="00A42B3C">
        <w:rPr>
          <w:rStyle w:val="oypena"/>
          <w:rFonts w:eastAsiaTheme="majorEastAsia"/>
          <w:color w:val="000000"/>
        </w:rPr>
        <w:t xml:space="preserve"> e serem redigidos na língua portuguesa e inglesa.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E23914">
        <w:rPr>
          <w:rStyle w:val="oypena"/>
          <w:rFonts w:eastAsiaTheme="majorEastAsia"/>
          <w:color w:val="000000"/>
        </w:rPr>
        <w:t xml:space="preserve"> A idade do diagnóstico</w:t>
      </w:r>
      <w:r w:rsidR="00137E66">
        <w:rPr>
          <w:rStyle w:val="oypena"/>
          <w:rFonts w:eastAsiaTheme="majorEastAsia"/>
          <w:color w:val="000000"/>
        </w:rPr>
        <w:t xml:space="preserve"> e o menor tempo entre a manifestação dos sintomas e do diagnóstico</w:t>
      </w:r>
      <w:r w:rsidR="00E23914">
        <w:rPr>
          <w:rStyle w:val="oypena"/>
          <w:rFonts w:eastAsiaTheme="majorEastAsia"/>
          <w:color w:val="000000"/>
        </w:rPr>
        <w:t xml:space="preserve"> tem correlação positiva com uma melhor classificação de acordo com os estágios do </w:t>
      </w:r>
      <w:proofErr w:type="spellStart"/>
      <w:r w:rsidR="00E23914">
        <w:rPr>
          <w:rStyle w:val="oypena"/>
          <w:rFonts w:eastAsiaTheme="majorEastAsia"/>
          <w:color w:val="000000"/>
        </w:rPr>
        <w:t>International</w:t>
      </w:r>
      <w:proofErr w:type="spellEnd"/>
      <w:r w:rsidR="00E23914">
        <w:rPr>
          <w:rStyle w:val="oypena"/>
          <w:rFonts w:eastAsiaTheme="majorEastAsia"/>
          <w:color w:val="000000"/>
        </w:rPr>
        <w:t xml:space="preserve"> Intraocular </w:t>
      </w:r>
      <w:proofErr w:type="spellStart"/>
      <w:r w:rsidR="00E23914">
        <w:rPr>
          <w:rStyle w:val="oypena"/>
          <w:rFonts w:eastAsiaTheme="majorEastAsia"/>
          <w:color w:val="000000"/>
        </w:rPr>
        <w:t>Retinoblastoma</w:t>
      </w:r>
      <w:proofErr w:type="spellEnd"/>
      <w:r w:rsidR="00E23914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E23914">
        <w:rPr>
          <w:rStyle w:val="oypena"/>
          <w:rFonts w:eastAsiaTheme="majorEastAsia"/>
          <w:color w:val="000000"/>
        </w:rPr>
        <w:t>Classification</w:t>
      </w:r>
      <w:proofErr w:type="spellEnd"/>
      <w:r w:rsidR="00137E66">
        <w:rPr>
          <w:rStyle w:val="oypena"/>
          <w:rFonts w:eastAsiaTheme="majorEastAsia"/>
          <w:color w:val="000000"/>
        </w:rPr>
        <w:t xml:space="preserve"> (IIRC)</w:t>
      </w:r>
      <w:r w:rsidR="00E23914">
        <w:rPr>
          <w:rStyle w:val="oypena"/>
          <w:rFonts w:eastAsiaTheme="majorEastAsia"/>
          <w:color w:val="000000"/>
        </w:rPr>
        <w:t>. Crianças com diagnóstico precoce apresentam menor proporção de invasão do nervo óptico pelo câncer</w:t>
      </w:r>
      <w:r w:rsidR="002D0DE7">
        <w:rPr>
          <w:rStyle w:val="oypena"/>
          <w:rFonts w:eastAsiaTheme="majorEastAsia"/>
          <w:color w:val="000000"/>
        </w:rPr>
        <w:t xml:space="preserve"> e</w:t>
      </w:r>
      <w:r w:rsidR="00296418">
        <w:rPr>
          <w:rStyle w:val="oypena"/>
          <w:rFonts w:eastAsiaTheme="majorEastAsia"/>
          <w:color w:val="000000"/>
        </w:rPr>
        <w:t xml:space="preserve"> </w:t>
      </w:r>
      <w:r w:rsidR="00E23914">
        <w:rPr>
          <w:rStyle w:val="oypena"/>
          <w:rFonts w:eastAsiaTheme="majorEastAsia"/>
          <w:color w:val="000000"/>
        </w:rPr>
        <w:t>enucleaçã</w:t>
      </w:r>
      <w:r w:rsidR="00137E66">
        <w:rPr>
          <w:rStyle w:val="oypena"/>
          <w:rFonts w:eastAsiaTheme="majorEastAsia"/>
          <w:color w:val="000000"/>
        </w:rPr>
        <w:t>o</w:t>
      </w:r>
      <w:r w:rsidR="002D0DE7">
        <w:rPr>
          <w:rStyle w:val="oypena"/>
          <w:rFonts w:eastAsiaTheme="majorEastAsia"/>
          <w:color w:val="000000"/>
        </w:rPr>
        <w:t>.</w:t>
      </w:r>
      <w:r w:rsidR="00296418">
        <w:rPr>
          <w:rStyle w:val="oypena"/>
          <w:rFonts w:eastAsiaTheme="majorEastAsia"/>
          <w:color w:val="000000"/>
        </w:rPr>
        <w:t xml:space="preserve"> Infantes que tiveram detecção da mutação do gene RB1 no pré-natal em idade gestacional precoce tiveram menores tumores ao nascer e melhores prognósticos. Além disso, a detecção precoce leva ao manejo do tumor de forma menos invasiva</w:t>
      </w:r>
      <w:r w:rsidR="002D0DE7">
        <w:rPr>
          <w:rStyle w:val="oypena"/>
          <w:rFonts w:eastAsiaTheme="majorEastAsia"/>
          <w:color w:val="000000"/>
        </w:rPr>
        <w:t xml:space="preserve"> e menores taxas de morbimortalidade.</w:t>
      </w:r>
      <w:r w:rsidR="00296418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1859B6" w:rsidRPr="001859B6">
        <w:rPr>
          <w:rStyle w:val="oypena"/>
          <w:rFonts w:eastAsiaTheme="majorEastAsia"/>
          <w:color w:val="000000"/>
        </w:rPr>
        <w:t xml:space="preserve">Portanto, os artigos demonstraram que o diagnóstico precoce é essencial para minimizar os efeitos que o </w:t>
      </w:r>
      <w:proofErr w:type="spellStart"/>
      <w:r w:rsidR="001859B6" w:rsidRPr="001859B6">
        <w:rPr>
          <w:rStyle w:val="oypena"/>
          <w:rFonts w:eastAsiaTheme="majorEastAsia"/>
          <w:color w:val="000000"/>
        </w:rPr>
        <w:t>retinoblastoma</w:t>
      </w:r>
      <w:proofErr w:type="spellEnd"/>
      <w:r w:rsidR="001859B6" w:rsidRPr="001859B6">
        <w:rPr>
          <w:rStyle w:val="oypena"/>
          <w:rFonts w:eastAsiaTheme="majorEastAsia"/>
          <w:color w:val="000000"/>
        </w:rPr>
        <w:t xml:space="preserve"> causa no indivíduo. Sendo assim, um bom prognóstico depende do momento no qual foi descoberto o câncer de retina, ou seja, o diagnóstico feito</w:t>
      </w:r>
      <w:r w:rsidR="00690603">
        <w:rPr>
          <w:rStyle w:val="oypena"/>
          <w:rFonts w:eastAsiaTheme="majorEastAsia"/>
          <w:color w:val="000000"/>
        </w:rPr>
        <w:t xml:space="preserve"> precocemente</w:t>
      </w:r>
      <w:r w:rsidR="001859B6" w:rsidRPr="001859B6">
        <w:rPr>
          <w:rStyle w:val="oypena"/>
          <w:rFonts w:eastAsiaTheme="majorEastAsia"/>
          <w:color w:val="000000"/>
        </w:rPr>
        <w:t xml:space="preserve"> ainda na infância acarreta</w:t>
      </w:r>
      <w:r w:rsidR="00690603">
        <w:rPr>
          <w:rStyle w:val="oypena"/>
          <w:rFonts w:eastAsiaTheme="majorEastAsia"/>
          <w:color w:val="000000"/>
        </w:rPr>
        <w:t xml:space="preserve"> em menores taxas</w:t>
      </w:r>
      <w:r w:rsidR="001859B6" w:rsidRPr="001859B6">
        <w:rPr>
          <w:rStyle w:val="oypena"/>
          <w:rFonts w:eastAsiaTheme="majorEastAsia"/>
          <w:color w:val="000000"/>
        </w:rPr>
        <w:t xml:space="preserve"> morbimortalidade, comparando com uma descoberta de um </w:t>
      </w:r>
      <w:proofErr w:type="spellStart"/>
      <w:r w:rsidR="001859B6" w:rsidRPr="001859B6">
        <w:rPr>
          <w:rStyle w:val="oypena"/>
          <w:rFonts w:eastAsiaTheme="majorEastAsia"/>
          <w:color w:val="000000"/>
        </w:rPr>
        <w:t>retinoblastoma</w:t>
      </w:r>
      <w:proofErr w:type="spellEnd"/>
      <w:r w:rsidR="001859B6" w:rsidRPr="001859B6">
        <w:rPr>
          <w:rStyle w:val="oypena"/>
          <w:rFonts w:eastAsiaTheme="majorEastAsia"/>
          <w:color w:val="000000"/>
        </w:rPr>
        <w:t xml:space="preserve"> </w:t>
      </w:r>
      <w:r w:rsidR="00690603">
        <w:rPr>
          <w:rStyle w:val="oypena"/>
          <w:rFonts w:eastAsiaTheme="majorEastAsia"/>
          <w:color w:val="000000"/>
        </w:rPr>
        <w:t>tardiamente.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4E14B74C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941125" w:rsidRPr="00941125">
        <w:rPr>
          <w:rStyle w:val="oypena"/>
          <w:rFonts w:eastAsiaTheme="majorEastAsia"/>
          <w:color w:val="000000"/>
        </w:rPr>
        <w:t xml:space="preserve"> </w:t>
      </w:r>
      <w:r w:rsidR="00941125">
        <w:rPr>
          <w:rStyle w:val="oypena"/>
          <w:rFonts w:eastAsiaTheme="majorEastAsia"/>
          <w:color w:val="000000"/>
        </w:rPr>
        <w:t>Diagnóstico Precoce;</w:t>
      </w:r>
      <w:r w:rsidR="00BA5896">
        <w:rPr>
          <w:rStyle w:val="oypena"/>
          <w:rFonts w:eastAsiaTheme="majorEastAsia"/>
          <w:color w:val="000000"/>
        </w:rPr>
        <w:t xml:space="preserve"> </w:t>
      </w:r>
      <w:proofErr w:type="spellStart"/>
      <w:r w:rsidR="00BA5896">
        <w:rPr>
          <w:rStyle w:val="oypena"/>
          <w:rFonts w:eastAsiaTheme="majorEastAsia"/>
          <w:color w:val="000000"/>
        </w:rPr>
        <w:t>Retinoblastoma</w:t>
      </w:r>
      <w:proofErr w:type="spellEnd"/>
      <w:r>
        <w:rPr>
          <w:rStyle w:val="oypena"/>
          <w:rFonts w:eastAsiaTheme="majorEastAsia"/>
          <w:color w:val="000000"/>
        </w:rPr>
        <w:t>;</w:t>
      </w:r>
      <w:r w:rsidR="00941125">
        <w:rPr>
          <w:rStyle w:val="oypena"/>
          <w:rFonts w:eastAsiaTheme="majorEastAsia"/>
          <w:color w:val="000000"/>
        </w:rPr>
        <w:t xml:space="preserve"> Prognóstico;</w:t>
      </w:r>
      <w:r>
        <w:rPr>
          <w:rStyle w:val="oypena"/>
          <w:rFonts w:eastAsiaTheme="majorEastAsia"/>
          <w:color w:val="000000"/>
        </w:rPr>
        <w:t xml:space="preserve"> </w:t>
      </w:r>
      <w:r w:rsidR="00BA5896">
        <w:rPr>
          <w:rStyle w:val="oypena"/>
          <w:rFonts w:eastAsiaTheme="majorEastAsia"/>
          <w:color w:val="000000"/>
        </w:rPr>
        <w:t xml:space="preserve">Tratamento </w:t>
      </w:r>
      <w:r w:rsidR="00690603">
        <w:rPr>
          <w:rStyle w:val="oypena"/>
          <w:rFonts w:eastAsiaTheme="majorEastAsia"/>
          <w:color w:val="000000"/>
        </w:rPr>
        <w:t>P</w:t>
      </w:r>
      <w:r w:rsidR="00BA5896">
        <w:rPr>
          <w:rStyle w:val="oypena"/>
          <w:rFonts w:eastAsiaTheme="majorEastAsia"/>
          <w:color w:val="000000"/>
        </w:rPr>
        <w:t>recoce</w:t>
      </w:r>
      <w:r w:rsidR="00941125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E95A8B9" w14:textId="77777777" w:rsidR="007F460E" w:rsidRDefault="007F46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5AAD2DA5" w:rsidR="004737CC" w:rsidRPr="00B262FB" w:rsidRDefault="00795EC8" w:rsidP="00381124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055E0CB0">
            <wp:simplePos x="0" y="0"/>
            <wp:positionH relativeFrom="page">
              <wp:posOffset>16510</wp:posOffset>
            </wp:positionH>
            <wp:positionV relativeFrom="page">
              <wp:align>bottom</wp:align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A4F1E7B" w14:textId="7E44D9E5" w:rsidR="00211C9B" w:rsidRPr="00B262FB" w:rsidRDefault="00211C9B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B26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MINISTÉRIO DA SAÚDE. Dia Nacional de Conscientização e Incentivo ao Diagnóstico Precoce do </w:t>
      </w:r>
      <w:proofErr w:type="spellStart"/>
      <w:r w:rsidRPr="00B26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Retinoblastoma</w:t>
      </w:r>
      <w:proofErr w:type="spellEnd"/>
      <w:r w:rsidRPr="00B26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Biblioteca Virtual em Saúde MS, 2020. Disponível em: </w:t>
      </w:r>
      <w:hyperlink r:id="rId5" w:history="1">
        <w:r w:rsidR="004A47A7" w:rsidRPr="00B262FB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www.bvsms.saude.gov.br/18-9-dia-nacional-de-conscientizacao-e-incentivo-ao-diagnostico-precoce-do-retinoblastoma-2/</w:t>
        </w:r>
      </w:hyperlink>
      <w:r w:rsidR="00D454BC" w:rsidRPr="00B26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454BC" w:rsidRPr="00B26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Acesado</w:t>
      </w:r>
      <w:proofErr w:type="spellEnd"/>
      <w:r w:rsidR="00D454BC" w:rsidRPr="00B26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em 12 de Maio de 2024</w:t>
      </w:r>
    </w:p>
    <w:p w14:paraId="5571699D" w14:textId="1BE820FB" w:rsidR="00211C9B" w:rsidRPr="001A7B3A" w:rsidRDefault="00211C9B">
      <w:pPr>
        <w:rPr>
          <w:rFonts w:ascii="Times New Roman" w:hAnsi="Times New Roman" w:cs="Times New Roman"/>
          <w:sz w:val="24"/>
          <w:szCs w:val="24"/>
        </w:rPr>
      </w:pPr>
      <w:r w:rsidRPr="001A7B3A">
        <w:rPr>
          <w:rFonts w:ascii="Times New Roman" w:hAnsi="Times New Roman" w:cs="Times New Roman"/>
          <w:sz w:val="24"/>
          <w:szCs w:val="24"/>
        </w:rPr>
        <w:t xml:space="preserve">PANDEY,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Achyut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overview. </w:t>
      </w:r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Saudi 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Ophthalmology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A7B3A">
        <w:rPr>
          <w:rFonts w:ascii="Times New Roman" w:hAnsi="Times New Roman" w:cs="Times New Roman"/>
          <w:sz w:val="24"/>
          <w:szCs w:val="24"/>
        </w:rPr>
        <w:t xml:space="preserve"> v. 28, p. 310-315, 2014.</w:t>
      </w:r>
    </w:p>
    <w:p w14:paraId="7FB1FDB5" w14:textId="4D3D2533" w:rsidR="007208CC" w:rsidRPr="001A7B3A" w:rsidRDefault="007208CC" w:rsidP="004A47A7">
      <w:pPr>
        <w:rPr>
          <w:rFonts w:ascii="Times New Roman" w:hAnsi="Times New Roman" w:cs="Times New Roman"/>
          <w:sz w:val="24"/>
          <w:szCs w:val="24"/>
        </w:rPr>
      </w:pPr>
      <w:r w:rsidRPr="007208CC">
        <w:rPr>
          <w:rFonts w:ascii="Times New Roman" w:hAnsi="Times New Roman" w:cs="Times New Roman"/>
          <w:sz w:val="24"/>
          <w:szCs w:val="24"/>
        </w:rPr>
        <w:t xml:space="preserve">ASSAVEDO, C. R. A. et al.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épidemiologiques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, cliniques,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thérapeutiques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évolutifs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rétinoblastome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l'hôpital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ophtalmologique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Saint André de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Tinré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208C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208C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208CC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Pr="00720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b/>
          <w:bCs/>
          <w:sz w:val="24"/>
          <w:szCs w:val="24"/>
        </w:rPr>
        <w:t>société</w:t>
      </w:r>
      <w:proofErr w:type="spellEnd"/>
      <w:r w:rsidRPr="007208C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208CC">
        <w:rPr>
          <w:rFonts w:ascii="Times New Roman" w:hAnsi="Times New Roman" w:cs="Times New Roman"/>
          <w:b/>
          <w:bCs/>
          <w:sz w:val="24"/>
          <w:szCs w:val="24"/>
        </w:rPr>
        <w:t>Biologie</w:t>
      </w:r>
      <w:proofErr w:type="spellEnd"/>
      <w:r w:rsidRPr="007208CC">
        <w:rPr>
          <w:rFonts w:ascii="Times New Roman" w:hAnsi="Times New Roman" w:cs="Times New Roman"/>
          <w:b/>
          <w:bCs/>
          <w:sz w:val="24"/>
          <w:szCs w:val="24"/>
        </w:rPr>
        <w:t xml:space="preserve"> Clinique</w:t>
      </w:r>
      <w:r w:rsidRPr="007208CC">
        <w:rPr>
          <w:rFonts w:ascii="Times New Roman" w:hAnsi="Times New Roman" w:cs="Times New Roman"/>
          <w:sz w:val="24"/>
          <w:szCs w:val="24"/>
        </w:rPr>
        <w:t>, p. 117-123, 2021.</w:t>
      </w:r>
    </w:p>
    <w:p w14:paraId="524A9926" w14:textId="11BE6062" w:rsidR="004A47A7" w:rsidRPr="001A7B3A" w:rsidRDefault="004A47A7" w:rsidP="004A47A7">
      <w:pPr>
        <w:rPr>
          <w:rFonts w:ascii="Times New Roman" w:hAnsi="Times New Roman" w:cs="Times New Roman"/>
          <w:sz w:val="24"/>
          <w:szCs w:val="24"/>
        </w:rPr>
      </w:pPr>
      <w:r w:rsidRPr="001A7B3A">
        <w:rPr>
          <w:rFonts w:ascii="Times New Roman" w:hAnsi="Times New Roman" w:cs="Times New Roman"/>
          <w:sz w:val="24"/>
          <w:szCs w:val="24"/>
        </w:rPr>
        <w:t xml:space="preserve">YADAV, G.; SINGH, A.; KUSHWAHA, R.; VERMA, N.; SRIVASTAVA, R.M.; SINGH, U.S.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Utility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bone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marrow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hematological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. </w:t>
      </w:r>
      <w:r w:rsidRPr="001A7B3A">
        <w:rPr>
          <w:rFonts w:ascii="Times New Roman" w:hAnsi="Times New Roman" w:cs="Times New Roman"/>
          <w:b/>
          <w:bCs/>
          <w:sz w:val="24"/>
          <w:szCs w:val="24"/>
        </w:rPr>
        <w:t>J Med Life</w:t>
      </w:r>
      <w:r w:rsidRPr="001A7B3A">
        <w:rPr>
          <w:rFonts w:ascii="Times New Roman" w:hAnsi="Times New Roman" w:cs="Times New Roman"/>
          <w:sz w:val="24"/>
          <w:szCs w:val="24"/>
        </w:rPr>
        <w:t xml:space="preserve">. 2023 Aug;16(8):1245-1250.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>: 10.25122/jml-2023-0156. PMID: 38024824; PMCID: PMC10652682.</w:t>
      </w:r>
    </w:p>
    <w:p w14:paraId="12E2237E" w14:textId="75504CC1" w:rsidR="004A47A7" w:rsidRPr="001A7B3A" w:rsidRDefault="004A47A7" w:rsidP="004A47A7">
      <w:pPr>
        <w:rPr>
          <w:rFonts w:ascii="Times New Roman" w:hAnsi="Times New Roman" w:cs="Times New Roman"/>
          <w:sz w:val="24"/>
          <w:szCs w:val="24"/>
        </w:rPr>
      </w:pPr>
      <w:r w:rsidRPr="001A7B3A">
        <w:rPr>
          <w:rFonts w:ascii="Times New Roman" w:hAnsi="Times New Roman" w:cs="Times New Roman"/>
          <w:sz w:val="24"/>
          <w:szCs w:val="24"/>
        </w:rPr>
        <w:t xml:space="preserve">ALALI, A.; KLETKE, S.; GALLIE, B.; LAM, W.C.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Ophthalmologists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. </w:t>
      </w:r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Asia 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Pac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 J 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Ophthalmol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Phila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A7B3A">
        <w:rPr>
          <w:rFonts w:ascii="Times New Roman" w:hAnsi="Times New Roman" w:cs="Times New Roman"/>
          <w:sz w:val="24"/>
          <w:szCs w:val="24"/>
        </w:rPr>
        <w:t xml:space="preserve">. 2018 May-Jun;7(3):160-168.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: 10.22608/APO.201870.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2018 May 8. PMID: 29737052.</w:t>
      </w:r>
    </w:p>
    <w:p w14:paraId="087866B4" w14:textId="1558B149" w:rsidR="004A47A7" w:rsidRDefault="004A47A7" w:rsidP="004A47A7">
      <w:pPr>
        <w:rPr>
          <w:rFonts w:ascii="Times New Roman" w:hAnsi="Times New Roman" w:cs="Times New Roman"/>
          <w:sz w:val="24"/>
          <w:szCs w:val="24"/>
        </w:rPr>
      </w:pPr>
      <w:r w:rsidRPr="001A7B3A">
        <w:rPr>
          <w:rFonts w:ascii="Times New Roman" w:hAnsi="Times New Roman" w:cs="Times New Roman"/>
          <w:sz w:val="24"/>
          <w:szCs w:val="24"/>
        </w:rPr>
        <w:t xml:space="preserve">KIM, H.A.; YOON, Y.H.; KIM J.G.; LEE J.Y.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Prognosis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. </w:t>
      </w:r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Korean J 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Ophthalmol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7B3A">
        <w:rPr>
          <w:rFonts w:ascii="Times New Roman" w:hAnsi="Times New Roman" w:cs="Times New Roman"/>
          <w:sz w:val="24"/>
          <w:szCs w:val="24"/>
        </w:rPr>
        <w:t xml:space="preserve"> 2020 Jun;34(3):242-250.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>: 10.3341/kjo.2019.0097. PMID: 32495533; PMCID: PMC7269736.</w:t>
      </w:r>
    </w:p>
    <w:p w14:paraId="15959C92" w14:textId="442FEA93" w:rsidR="007208CC" w:rsidRPr="001A7B3A" w:rsidRDefault="007208CC" w:rsidP="004A47A7">
      <w:pPr>
        <w:rPr>
          <w:rFonts w:ascii="Times New Roman" w:hAnsi="Times New Roman" w:cs="Times New Roman"/>
          <w:sz w:val="24"/>
          <w:szCs w:val="24"/>
        </w:rPr>
      </w:pPr>
      <w:r w:rsidRPr="007208CC">
        <w:rPr>
          <w:rFonts w:ascii="Times New Roman" w:hAnsi="Times New Roman" w:cs="Times New Roman"/>
          <w:sz w:val="24"/>
          <w:szCs w:val="24"/>
        </w:rPr>
        <w:t xml:space="preserve">SANKARA, Paté et al.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Caractéristiques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épidémio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-cliniques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rétinoblastome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Centre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Hospitalier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Universitaire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Yalgado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Ouedraogo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Burkina Faso: à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propos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de 32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>. </w:t>
      </w:r>
      <w:r w:rsidRPr="007208CC">
        <w:rPr>
          <w:rFonts w:ascii="Times New Roman" w:hAnsi="Times New Roman" w:cs="Times New Roman"/>
          <w:b/>
          <w:bCs/>
          <w:sz w:val="24"/>
          <w:szCs w:val="24"/>
        </w:rPr>
        <w:t xml:space="preserve">Pan African Medical </w:t>
      </w:r>
      <w:proofErr w:type="spellStart"/>
      <w:r w:rsidRPr="007208C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>, v. 37, n. 1, 2020.</w:t>
      </w:r>
    </w:p>
    <w:p w14:paraId="0E08B746" w14:textId="6E4A9491" w:rsidR="004A47A7" w:rsidRDefault="004A47A7" w:rsidP="004A47A7">
      <w:pPr>
        <w:rPr>
          <w:rFonts w:ascii="Times New Roman" w:hAnsi="Times New Roman" w:cs="Times New Roman"/>
          <w:sz w:val="24"/>
          <w:szCs w:val="24"/>
        </w:rPr>
      </w:pPr>
      <w:r w:rsidRPr="001A7B3A">
        <w:rPr>
          <w:rFonts w:ascii="Times New Roman" w:hAnsi="Times New Roman" w:cs="Times New Roman"/>
          <w:sz w:val="24"/>
          <w:szCs w:val="24"/>
        </w:rPr>
        <w:t xml:space="preserve">AMADOR, D.D.; MARCÍLIO, A.C.; SOARES, J.S.; MARQUES, F.R.; DUARTE, A.M.; MANDETTA, M.A. A força da informação sobre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 xml:space="preserve"> para a família da criança. </w:t>
      </w:r>
      <w:r w:rsidRPr="001A7B3A">
        <w:rPr>
          <w:rFonts w:ascii="Times New Roman" w:hAnsi="Times New Roman" w:cs="Times New Roman"/>
          <w:b/>
          <w:bCs/>
          <w:sz w:val="24"/>
          <w:szCs w:val="24"/>
        </w:rPr>
        <w:t xml:space="preserve">Acta Paul </w:t>
      </w:r>
      <w:proofErr w:type="spellStart"/>
      <w:r w:rsidRPr="001A7B3A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1A7B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7B3A">
        <w:rPr>
          <w:rFonts w:ascii="Times New Roman" w:hAnsi="Times New Roman" w:cs="Times New Roman"/>
          <w:sz w:val="24"/>
          <w:szCs w:val="24"/>
        </w:rPr>
        <w:t xml:space="preserve"> 2018; 31(1):87-94. </w:t>
      </w:r>
      <w:proofErr w:type="spellStart"/>
      <w:r w:rsidRPr="001A7B3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1A7B3A">
        <w:rPr>
          <w:rFonts w:ascii="Times New Roman" w:hAnsi="Times New Roman" w:cs="Times New Roman"/>
          <w:sz w:val="24"/>
          <w:szCs w:val="24"/>
        </w:rPr>
        <w:t>: 10.1590/1982-0194201800013</w:t>
      </w:r>
    </w:p>
    <w:p w14:paraId="550C341E" w14:textId="1ECF080D" w:rsidR="007208CC" w:rsidRDefault="007208CC" w:rsidP="004A47A7">
      <w:pPr>
        <w:rPr>
          <w:rFonts w:ascii="Times New Roman" w:hAnsi="Times New Roman" w:cs="Times New Roman"/>
          <w:sz w:val="24"/>
          <w:szCs w:val="24"/>
        </w:rPr>
      </w:pPr>
      <w:r w:rsidRPr="007208CC">
        <w:rPr>
          <w:rFonts w:ascii="Times New Roman" w:hAnsi="Times New Roman" w:cs="Times New Roman"/>
          <w:sz w:val="24"/>
          <w:szCs w:val="24"/>
        </w:rPr>
        <w:t xml:space="preserve">KAEWKHAW,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Rossukon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; ROJANAPORN,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Duangnate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7208CC">
        <w:rPr>
          <w:rFonts w:ascii="Times New Roman" w:hAnsi="Times New Roman" w:cs="Times New Roman"/>
          <w:b/>
          <w:bCs/>
          <w:sz w:val="24"/>
          <w:szCs w:val="24"/>
        </w:rPr>
        <w:t>Cancers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>, v. 12, n. 8, p. 2304, 2020.</w:t>
      </w:r>
    </w:p>
    <w:p w14:paraId="114BD904" w14:textId="6AB95879" w:rsidR="007208CC" w:rsidRPr="001A7B3A" w:rsidRDefault="007208CC" w:rsidP="004A47A7">
      <w:pPr>
        <w:rPr>
          <w:rFonts w:ascii="Times New Roman" w:hAnsi="Times New Roman" w:cs="Times New Roman"/>
          <w:sz w:val="24"/>
          <w:szCs w:val="24"/>
        </w:rPr>
      </w:pPr>
      <w:r w:rsidRPr="007208CC">
        <w:rPr>
          <w:rFonts w:ascii="Times New Roman" w:hAnsi="Times New Roman" w:cs="Times New Roman"/>
          <w:sz w:val="24"/>
          <w:szCs w:val="24"/>
        </w:rPr>
        <w:t xml:space="preserve">MARTÍNEZ‐SÁNCHEZ, Mayra et al.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Retinoblastoma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discovery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08CC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 xml:space="preserve"> management. </w:t>
      </w:r>
      <w:r w:rsidRPr="007208CC">
        <w:rPr>
          <w:rFonts w:ascii="Times New Roman" w:hAnsi="Times New Roman" w:cs="Times New Roman"/>
          <w:b/>
          <w:bCs/>
          <w:sz w:val="24"/>
          <w:szCs w:val="24"/>
        </w:rPr>
        <w:t xml:space="preserve">The FEBS </w:t>
      </w:r>
      <w:proofErr w:type="spellStart"/>
      <w:r w:rsidRPr="007208CC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7208CC">
        <w:rPr>
          <w:rFonts w:ascii="Times New Roman" w:hAnsi="Times New Roman" w:cs="Times New Roman"/>
          <w:sz w:val="24"/>
          <w:szCs w:val="24"/>
        </w:rPr>
        <w:t>, v. 289, n. 15, p. 4371-4382, 2022.</w:t>
      </w:r>
    </w:p>
    <w:p w14:paraId="3345FB3A" w14:textId="77777777" w:rsidR="004A47A7" w:rsidRDefault="004A47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A3FC3"/>
    <w:rsid w:val="000E1963"/>
    <w:rsid w:val="00137E66"/>
    <w:rsid w:val="001859B6"/>
    <w:rsid w:val="001A7B3A"/>
    <w:rsid w:val="00211C9B"/>
    <w:rsid w:val="00235E5B"/>
    <w:rsid w:val="0026642B"/>
    <w:rsid w:val="00296418"/>
    <w:rsid w:val="002D0DE7"/>
    <w:rsid w:val="00316600"/>
    <w:rsid w:val="00381124"/>
    <w:rsid w:val="003871C6"/>
    <w:rsid w:val="004737CC"/>
    <w:rsid w:val="004A47A7"/>
    <w:rsid w:val="004B00F0"/>
    <w:rsid w:val="004C3A16"/>
    <w:rsid w:val="004C4A45"/>
    <w:rsid w:val="004F4DD4"/>
    <w:rsid w:val="005121D3"/>
    <w:rsid w:val="005C547E"/>
    <w:rsid w:val="00690603"/>
    <w:rsid w:val="007043D5"/>
    <w:rsid w:val="007208CC"/>
    <w:rsid w:val="0072619A"/>
    <w:rsid w:val="00795EC8"/>
    <w:rsid w:val="007D3DC7"/>
    <w:rsid w:val="007F460E"/>
    <w:rsid w:val="00941125"/>
    <w:rsid w:val="009E227C"/>
    <w:rsid w:val="00A10297"/>
    <w:rsid w:val="00A42B3C"/>
    <w:rsid w:val="00AE1048"/>
    <w:rsid w:val="00B262FB"/>
    <w:rsid w:val="00BA5896"/>
    <w:rsid w:val="00BB13F0"/>
    <w:rsid w:val="00BD6FBA"/>
    <w:rsid w:val="00C83F01"/>
    <w:rsid w:val="00D454BC"/>
    <w:rsid w:val="00DA08F8"/>
    <w:rsid w:val="00DF0ECD"/>
    <w:rsid w:val="00E23914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D454B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sms.saude.gov.br/18-9-dia-nacional-de-conscientizacao-e-incentivo-ao-diagnostico-precoce-do-retinoblastoma-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Tulio Batista</cp:lastModifiedBy>
  <cp:revision>14</cp:revision>
  <dcterms:created xsi:type="dcterms:W3CDTF">2024-05-13T13:58:00Z</dcterms:created>
  <dcterms:modified xsi:type="dcterms:W3CDTF">2024-05-14T01:51:00Z</dcterms:modified>
</cp:coreProperties>
</file>