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AB0C54" w14:textId="77777777" w:rsidR="0004705F" w:rsidRDefault="00045275">
      <w:pPr>
        <w:pStyle w:val="Ttulo1"/>
        <w:spacing w:before="74"/>
        <w:ind w:right="3502"/>
        <w:jc w:val="left"/>
        <w:rPr>
          <w:b w:val="0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38AB0C6D" wp14:editId="38AB0C6E">
                <wp:simplePos x="0" y="0"/>
                <wp:positionH relativeFrom="page">
                  <wp:posOffset>0</wp:posOffset>
                </wp:positionH>
                <wp:positionV relativeFrom="page">
                  <wp:posOffset>-9524</wp:posOffset>
                </wp:positionV>
                <wp:extent cx="7560310" cy="10690860"/>
                <wp:effectExtent l="0" t="0" r="0" b="0"/>
                <wp:wrapNone/>
                <wp:docPr id="1" nam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06908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0</wp:posOffset>
                </wp:positionH>
                <wp:positionV relativeFrom="page">
                  <wp:posOffset>-9524</wp:posOffset>
                </wp:positionV>
                <wp:extent cx="7560310" cy="1069086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0310" cy="10690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8AB0C55" w14:textId="0B54EF29" w:rsidR="0004705F" w:rsidRDefault="00045275" w:rsidP="005B528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DETERIORAÇÃO CLÍNICA DO PACIENTE E A IMPORTÂNCIA DA EQUIPE DE ENFERMAGEM NA IDENTIFICAÇÃO DOS SINTOMAS E DISFUNÇÕES</w:t>
      </w:r>
      <w:r w:rsidR="005B528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RELATO DE EXPERIENCIA.</w:t>
      </w:r>
    </w:p>
    <w:p w14:paraId="38AB0C56" w14:textId="77777777" w:rsidR="0004705F" w:rsidRDefault="0004705F">
      <w:pPr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AB0C57" w14:textId="77777777" w:rsidR="0004705F" w:rsidRDefault="00045275">
      <w:pPr>
        <w:ind w:right="1"/>
      </w:pPr>
      <w:r>
        <w:t>NEIVA, Flavia Rodrigues (AUTOR)</w:t>
      </w:r>
      <w:r w:rsidRPr="005B5280">
        <w:rPr>
          <w:vertAlign w:val="superscript"/>
        </w:rPr>
        <w:t>1</w:t>
      </w:r>
      <w:r>
        <w:t xml:space="preserve"> </w:t>
      </w:r>
    </w:p>
    <w:p w14:paraId="38AB0C58" w14:textId="77777777" w:rsidR="0004705F" w:rsidRDefault="00045275">
      <w:pPr>
        <w:ind w:right="1"/>
      </w:pPr>
      <w:r>
        <w:t>NUNES, Aline de Nazaré Chaves (AUTOR)</w:t>
      </w:r>
      <w:r w:rsidRPr="00045275">
        <w:rPr>
          <w:vertAlign w:val="superscript"/>
        </w:rPr>
        <w:t>2</w:t>
      </w:r>
      <w:r>
        <w:t xml:space="preserve"> </w:t>
      </w:r>
    </w:p>
    <w:p w14:paraId="38AB0C59" w14:textId="77777777" w:rsidR="0004705F" w:rsidRDefault="00045275">
      <w:pPr>
        <w:ind w:right="1"/>
      </w:pPr>
      <w:r>
        <w:t>AROUCHA, Ellen Rayssa Pereira  (AUTOR</w:t>
      </w:r>
      <w:r>
        <w:t>)</w:t>
      </w:r>
      <w:r w:rsidRPr="00045275">
        <w:rPr>
          <w:vertAlign w:val="superscript"/>
        </w:rPr>
        <w:t>3</w:t>
      </w:r>
    </w:p>
    <w:p w14:paraId="38AB0C5A" w14:textId="77777777" w:rsidR="0004705F" w:rsidRDefault="00045275">
      <w:pPr>
        <w:ind w:right="1"/>
      </w:pPr>
      <w:r>
        <w:t>MORAES, Julielen Larissa Alexandrino (AUTOR)</w:t>
      </w:r>
      <w:r w:rsidRPr="00045275">
        <w:rPr>
          <w:vertAlign w:val="superscript"/>
        </w:rPr>
        <w:t>4</w:t>
      </w:r>
    </w:p>
    <w:p w14:paraId="38AB0C5B" w14:textId="77777777" w:rsidR="0004705F" w:rsidRDefault="00045275">
      <w:pPr>
        <w:ind w:right="1"/>
      </w:pPr>
      <w:r>
        <w:t>LAGO, Sarah Jacqueline Costa  (AUTOR)</w:t>
      </w:r>
      <w:r w:rsidRPr="00045275">
        <w:rPr>
          <w:vertAlign w:val="superscript"/>
        </w:rPr>
        <w:t>5</w:t>
      </w:r>
    </w:p>
    <w:p w14:paraId="38AB0C5C" w14:textId="77777777" w:rsidR="0004705F" w:rsidRDefault="00045275">
      <w:pPr>
        <w:ind w:right="1"/>
      </w:pPr>
      <w:r>
        <w:t>SILVA, Roseli Reis  (AUTOR)</w:t>
      </w:r>
      <w:r w:rsidRPr="00045275">
        <w:rPr>
          <w:vertAlign w:val="superscript"/>
        </w:rPr>
        <w:t>6</w:t>
      </w:r>
      <w:r>
        <w:t xml:space="preserve"> </w:t>
      </w:r>
    </w:p>
    <w:p w14:paraId="38AB0C5D" w14:textId="77777777" w:rsidR="0004705F" w:rsidRDefault="00045275">
      <w:pPr>
        <w:ind w:right="1"/>
      </w:pPr>
      <w:r>
        <w:t>MONTEIRO, Joseli da Silva (AUTOR, ORIENTADOR)</w:t>
      </w:r>
      <w:r w:rsidRPr="00045275">
        <w:rPr>
          <w:vertAlign w:val="superscript"/>
        </w:rPr>
        <w:t>7</w:t>
      </w:r>
    </w:p>
    <w:p w14:paraId="38AB0C5E" w14:textId="77777777" w:rsidR="0004705F" w:rsidRDefault="0004705F">
      <w:pPr>
        <w:ind w:right="1"/>
      </w:pPr>
    </w:p>
    <w:p w14:paraId="38AB0C5F" w14:textId="77777777" w:rsidR="0004705F" w:rsidRDefault="00045275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Os protocolos atuais enfatizam a necessidade de otimização da detecção e da ab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ordagem dos pacientes com piora clínica através de escalas de alerta precoce, baseando-se em estudos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dos quais afirmam que 66% dos pacientes apresentam sinais e sintomas anormais em até 6 horas antes da parada, sendo o médico notificado somente em 25% dos casos. Estes dados aliados a expressiva redução de 50% das paradas cardíacas fora da Unidade de Ter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apia Intensiva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corroboram a importância da adoção sistematizada de alerta precoce e a rápida identificação pela equipe de enfermagem nas Unidades Assistenciais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OBJETIVO: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Relatar a importância da equipe de enfermagem na identificação precoce de sinais 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sintomas de deterioração clínica.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METODOLOGIA: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Trata-se de um relato de experiência do profissional na prática em uma Unidade Clínica Médica em um hospital universitário em Belém/PA no período de outubro a dezembro de 2022.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RESULTADOS E DISCURSSÃO: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adoçã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sistematizada de escala de alerta precoce permite uma melhor comunicação entre a equipe assistencial, com mecanismos de feed-back, oferece autonomia profissional aos enfermeiros e melhora a relação enfermagem e equipe multiprofissional que se repercute 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melhor atendimento ao paciente. Além de evidenciar a mudança de cultura centrada apenas no cuidado médico, valorizando o cuidado da enfermagem.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CONSIDERAÇÕES FINAIS/CONTRIBUIÇÕES PARA A ENFERMAGEM: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Portanto, é de suma importância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promoção de capacitaçã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o e educação continuada da equipe de enfermagem sobre protocolos institucionais, pois evidenciam e norteiam o trabalho da enfermagem na sua execução, além de auxiliar na busca de melhores metas de redução de morbimortalidade de pacientes internados. Com 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so, destaca-se o cuidado da enfermagem na eficácia do protocolo de deterioração clínica como identificador inical de gravidade do paciente.</w:t>
      </w:r>
    </w:p>
    <w:p w14:paraId="38AB0C60" w14:textId="77777777" w:rsidR="0004705F" w:rsidRDefault="0004705F">
      <w:pPr>
        <w:pBdr>
          <w:top w:val="nil"/>
          <w:left w:val="nil"/>
          <w:bottom w:val="nil"/>
          <w:right w:val="nil"/>
          <w:between w:val="nil"/>
        </w:pBdr>
        <w:spacing w:before="35"/>
        <w:ind w:left="11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8AB0C61" w14:textId="77777777" w:rsidR="0004705F" w:rsidRDefault="00045275">
      <w:pPr>
        <w:pBdr>
          <w:top w:val="nil"/>
          <w:left w:val="nil"/>
          <w:bottom w:val="nil"/>
          <w:right w:val="nil"/>
          <w:between w:val="nil"/>
        </w:pBdr>
        <w:spacing w:before="35"/>
        <w:ind w:left="112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Descritores (DeCS – ID):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Enfermagem - D009729; Deterioração Clínica - D000075902; Segurança do Paciente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D061214.</w:t>
      </w:r>
    </w:p>
    <w:p w14:paraId="38AB0C62" w14:textId="77777777" w:rsidR="0004705F" w:rsidRDefault="00045275">
      <w:pPr>
        <w:pBdr>
          <w:top w:val="nil"/>
          <w:left w:val="nil"/>
          <w:bottom w:val="nil"/>
          <w:right w:val="nil"/>
          <w:between w:val="nil"/>
        </w:pBdr>
        <w:spacing w:before="35"/>
        <w:ind w:left="11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Referências:</w:t>
      </w:r>
    </w:p>
    <w:p w14:paraId="38AB0C63" w14:textId="77777777" w:rsidR="0004705F" w:rsidRDefault="0004527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FRANKLIN, C.; MATHEW, J. Developing strategies to prevent in hospital cardiac arrest: analyzing responses of physicians and nurses in the hours before the event. Crit Care Med. 1994;22(2):244-247.</w:t>
      </w:r>
    </w:p>
    <w:p w14:paraId="38AB0C64" w14:textId="77777777" w:rsidR="0004705F" w:rsidRDefault="0004527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2- BUIST, M.D. et al. Effects of a medical emergency team on reduction of incidence of and mortality from unexpected cardiac arrests in hospital: preliminary study. </w:t>
      </w:r>
      <w:r w:rsidRPr="000452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Bmj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v. 324, n. 7334, p. 387-390, 2002.</w:t>
      </w:r>
    </w:p>
    <w:p w14:paraId="38AB0C65" w14:textId="77777777" w:rsidR="0004705F" w:rsidRDefault="0004527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TAVARES, R.C.F. et al. Validação de um escore 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alerta precoce pré-admissão na unidade de terapia intensiva. </w:t>
      </w:r>
      <w:r w:rsidRPr="000452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Revista Brasileira de Terapia Intensiva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v. 20, n. 2, p. 124-127, 2010.</w:t>
      </w:r>
    </w:p>
    <w:p w14:paraId="38AB0C66" w14:textId="77777777" w:rsidR="0004705F" w:rsidRDefault="00045275">
      <w:pPr>
        <w:pBdr>
          <w:top w:val="nil"/>
          <w:left w:val="nil"/>
          <w:bottom w:val="nil"/>
          <w:right w:val="nil"/>
          <w:between w:val="nil"/>
        </w:pBdr>
        <w:spacing w:before="35"/>
        <w:rPr>
          <w:rFonts w:ascii="Times New Roman" w:eastAsia="Times New Roman" w:hAnsi="Times New Roman" w:cs="Times New Roman"/>
          <w:color w:val="000000"/>
          <w:sz w:val="36"/>
          <w:szCs w:val="36"/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38AB0C6F" wp14:editId="38AB0C70">
                <wp:simplePos x="0" y="0"/>
                <wp:positionH relativeFrom="column">
                  <wp:posOffset>71755</wp:posOffset>
                </wp:positionH>
                <wp:positionV relativeFrom="paragraph">
                  <wp:posOffset>226059</wp:posOffset>
                </wp:positionV>
                <wp:extent cx="3597910" cy="1270"/>
                <wp:effectExtent l="0" t="0" r="0" b="0"/>
                <wp:wrapTopAndBottom distT="0" distB="0"/>
                <wp:docPr id="2" nam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9791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5666"/>
                            <a:gd name="T2" fmla="+- 0 6799 1133"/>
                            <a:gd name="T3" fmla="*/ T2 w 56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66">
                              <a:moveTo>
                                <a:pt x="0" y="0"/>
                              </a:moveTo>
                              <a:lnTo>
                                <a:pt x="5666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71755</wp:posOffset>
                </wp:positionH>
                <wp:positionV relativeFrom="paragraph">
                  <wp:posOffset>226059</wp:posOffset>
                </wp:positionV>
                <wp:extent cx="3597910" cy="1270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9791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8AB0C67" w14:textId="033BBD6E" w:rsidR="0004705F" w:rsidRDefault="00045275">
      <w:pPr>
        <w:pBdr>
          <w:top w:val="nil"/>
          <w:left w:val="nil"/>
          <w:bottom w:val="nil"/>
          <w:right w:val="nil"/>
          <w:between w:val="nil"/>
        </w:pBdr>
        <w:spacing w:before="35"/>
        <w:rPr>
          <w:rFonts w:ascii="Times New Roman" w:eastAsia="Times New Roman" w:hAnsi="Times New Roman" w:cs="Times New Roman"/>
          <w:color w:val="000000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Enfermeira. Cesupa. e</w:t>
      </w:r>
      <w:r>
        <w:rPr>
          <w:rFonts w:ascii="Times New Roman" w:eastAsia="Times New Roman" w:hAnsi="Times New Roman" w:cs="Times New Roman"/>
          <w:color w:val="000000"/>
        </w:rPr>
        <w:t>nfa.flavianeiva@gmail.com</w:t>
      </w:r>
    </w:p>
    <w:p w14:paraId="38AB0C68" w14:textId="72024846" w:rsidR="0004705F" w:rsidRDefault="00045275">
      <w:pPr>
        <w:rPr>
          <w:rFonts w:ascii="Times New Roman" w:eastAsia="Times New Roman" w:hAnsi="Times New Roman" w:cs="Times New Roman"/>
          <w:sz w:val="36"/>
          <w:szCs w:val="36"/>
          <w:vertAlign w:val="superscript"/>
        </w:rPr>
      </w:pPr>
      <w:r>
        <w:rPr>
          <w:rFonts w:ascii="Times New Roman" w:eastAsia="Times New Roman" w:hAnsi="Times New Roman" w:cs="Times New Roman"/>
          <w:vertAlign w:val="superscript"/>
        </w:rPr>
        <w:t>2</w:t>
      </w:r>
      <w:r>
        <w:rPr>
          <w:rFonts w:ascii="Times New Roman" w:eastAsia="Times New Roman" w:hAnsi="Times New Roman" w:cs="Times New Roman"/>
          <w:sz w:val="36"/>
          <w:szCs w:val="36"/>
          <w:vertAlign w:val="superscript"/>
        </w:rPr>
        <w:t xml:space="preserve"> Especialista. Enfermeira.</w:t>
      </w:r>
      <w:r>
        <w:rPr>
          <w:rFonts w:ascii="Times New Roman" w:eastAsia="Times New Roman" w:hAnsi="Times New Roman" w:cs="Times New Roman"/>
          <w:sz w:val="36"/>
          <w:szCs w:val="36"/>
          <w:vertAlign w:val="superscript"/>
        </w:rPr>
        <w:t xml:space="preserve"> Unidade de Clínica Médica. CHU-UFPA.</w:t>
      </w:r>
    </w:p>
    <w:p w14:paraId="38AB0C69" w14:textId="55A1DE0D" w:rsidR="0004705F" w:rsidRDefault="00045275">
      <w:pPr>
        <w:rPr>
          <w:rFonts w:ascii="Times New Roman" w:eastAsia="Times New Roman" w:hAnsi="Times New Roman" w:cs="Times New Roman"/>
          <w:sz w:val="36"/>
          <w:szCs w:val="36"/>
          <w:vertAlign w:val="superscript"/>
        </w:rPr>
      </w:pPr>
      <w:r>
        <w:rPr>
          <w:rFonts w:ascii="Times New Roman" w:eastAsia="Times New Roman" w:hAnsi="Times New Roman" w:cs="Times New Roman"/>
          <w:vertAlign w:val="superscript"/>
        </w:rPr>
        <w:t>3</w:t>
      </w:r>
      <w:r>
        <w:rPr>
          <w:rFonts w:ascii="Times New Roman" w:eastAsia="Times New Roman" w:hAnsi="Times New Roman" w:cs="Times New Roman"/>
          <w:sz w:val="36"/>
          <w:szCs w:val="36"/>
          <w:vertAlign w:val="superscript"/>
        </w:rPr>
        <w:t xml:space="preserve"> Residencia. Enfermeira.</w:t>
      </w:r>
      <w:r>
        <w:rPr>
          <w:rFonts w:ascii="Times New Roman" w:eastAsia="Times New Roman" w:hAnsi="Times New Roman" w:cs="Times New Roman"/>
          <w:sz w:val="36"/>
          <w:szCs w:val="36"/>
          <w:vertAlign w:val="superscript"/>
        </w:rPr>
        <w:t xml:space="preserve"> Unidade de Clínica Médica. CHU-UFPA.</w:t>
      </w:r>
    </w:p>
    <w:p w14:paraId="38AB0C6A" w14:textId="3DD06D18" w:rsidR="0004705F" w:rsidRDefault="00045275">
      <w:pPr>
        <w:rPr>
          <w:rFonts w:ascii="Times New Roman" w:eastAsia="Times New Roman" w:hAnsi="Times New Roman" w:cs="Times New Roman"/>
          <w:sz w:val="36"/>
          <w:szCs w:val="36"/>
          <w:vertAlign w:val="superscript"/>
        </w:rPr>
      </w:pPr>
      <w:r>
        <w:rPr>
          <w:rFonts w:ascii="Times New Roman" w:eastAsia="Times New Roman" w:hAnsi="Times New Roman" w:cs="Times New Roman"/>
          <w:vertAlign w:val="superscript"/>
        </w:rPr>
        <w:t>4</w:t>
      </w:r>
      <w:r>
        <w:rPr>
          <w:rFonts w:ascii="Times New Roman" w:eastAsia="Times New Roman" w:hAnsi="Times New Roman" w:cs="Times New Roman"/>
          <w:sz w:val="36"/>
          <w:szCs w:val="36"/>
          <w:vertAlign w:val="superscript"/>
        </w:rPr>
        <w:t>. Enfermeira. Residente.</w:t>
      </w:r>
      <w:r>
        <w:rPr>
          <w:rFonts w:ascii="Times New Roman" w:eastAsia="Times New Roman" w:hAnsi="Times New Roman" w:cs="Times New Roman"/>
          <w:sz w:val="36"/>
          <w:szCs w:val="36"/>
          <w:vertAlign w:val="superscript"/>
        </w:rPr>
        <w:t xml:space="preserve"> UFPA</w:t>
      </w:r>
    </w:p>
    <w:p w14:paraId="38AB0C6B" w14:textId="1A6E9DEC" w:rsidR="0004705F" w:rsidRDefault="00045275">
      <w:pPr>
        <w:rPr>
          <w:rFonts w:ascii="Times New Roman" w:eastAsia="Times New Roman" w:hAnsi="Times New Roman" w:cs="Times New Roman"/>
          <w:sz w:val="36"/>
          <w:szCs w:val="36"/>
          <w:vertAlign w:val="superscript"/>
        </w:rPr>
      </w:pPr>
      <w:r>
        <w:rPr>
          <w:rFonts w:ascii="Times New Roman" w:eastAsia="Times New Roman" w:hAnsi="Times New Roman" w:cs="Times New Roman"/>
          <w:vertAlign w:val="superscript"/>
        </w:rPr>
        <w:t>5</w:t>
      </w:r>
      <w:r>
        <w:rPr>
          <w:rFonts w:ascii="Times New Roman" w:eastAsia="Times New Roman" w:hAnsi="Times New Roman" w:cs="Times New Roman"/>
          <w:sz w:val="36"/>
          <w:szCs w:val="36"/>
          <w:vertAlign w:val="superscript"/>
        </w:rPr>
        <w:t xml:space="preserve"> Especialista. Enfermeira.</w:t>
      </w:r>
      <w:r>
        <w:rPr>
          <w:rFonts w:ascii="Times New Roman" w:eastAsia="Times New Roman" w:hAnsi="Times New Roman" w:cs="Times New Roman"/>
          <w:sz w:val="36"/>
          <w:szCs w:val="36"/>
          <w:vertAlign w:val="superscript"/>
        </w:rPr>
        <w:t xml:space="preserve"> Unidade de Terapia Intensiva. HUWC-UFC</w:t>
      </w:r>
    </w:p>
    <w:p w14:paraId="38AB0C6C" w14:textId="2BBC5C53" w:rsidR="0004705F" w:rsidRDefault="00045275">
      <w:pPr>
        <w:rPr>
          <w:rFonts w:ascii="Times New Roman" w:eastAsia="Times New Roman" w:hAnsi="Times New Roman" w:cs="Times New Roman"/>
          <w:sz w:val="36"/>
          <w:szCs w:val="36"/>
          <w:vertAlign w:val="superscript"/>
        </w:rPr>
      </w:pPr>
      <w:r>
        <w:rPr>
          <w:rFonts w:ascii="Times New Roman" w:eastAsia="Times New Roman" w:hAnsi="Times New Roman" w:cs="Times New Roman"/>
          <w:vertAlign w:val="superscript"/>
        </w:rPr>
        <w:t>6</w:t>
      </w:r>
      <w:r>
        <w:rPr>
          <w:rFonts w:ascii="Times New Roman" w:eastAsia="Times New Roman" w:hAnsi="Times New Roman" w:cs="Times New Roman"/>
          <w:sz w:val="36"/>
          <w:szCs w:val="36"/>
          <w:vertAlign w:val="superscript"/>
        </w:rPr>
        <w:t xml:space="preserve"> Enfermeira. Residente.</w:t>
      </w:r>
      <w:r>
        <w:rPr>
          <w:rFonts w:ascii="Times New Roman" w:eastAsia="Times New Roman" w:hAnsi="Times New Roman" w:cs="Times New Roman"/>
          <w:sz w:val="36"/>
          <w:szCs w:val="36"/>
          <w:vertAlign w:val="superscript"/>
        </w:rPr>
        <w:t xml:space="preserve"> UFPA</w:t>
      </w:r>
      <w:r>
        <w:rPr>
          <w:rFonts w:ascii="Times New Roman" w:eastAsia="Times New Roman" w:hAnsi="Times New Roman" w:cs="Times New Roman"/>
          <w:sz w:val="36"/>
          <w:szCs w:val="36"/>
          <w:vertAlign w:val="superscript"/>
        </w:rPr>
        <w:br/>
      </w:r>
      <w:r>
        <w:rPr>
          <w:rFonts w:ascii="Times New Roman" w:eastAsia="Times New Roman" w:hAnsi="Times New Roman" w:cs="Times New Roman"/>
          <w:vertAlign w:val="superscript"/>
        </w:rPr>
        <w:t xml:space="preserve">7 </w:t>
      </w:r>
      <w:r>
        <w:rPr>
          <w:rFonts w:ascii="Times New Roman" w:eastAsia="Times New Roman" w:hAnsi="Times New Roman" w:cs="Times New Roman"/>
        </w:rPr>
        <w:t>Especialista. Enfermeira Lider Unidade de doenças Infecciosas e Parasitárias UDIP/CHU-UFPA</w:t>
      </w:r>
    </w:p>
    <w:sectPr w:rsidR="0004705F">
      <w:pgSz w:w="11910" w:h="16840"/>
      <w:pgMar w:top="1040" w:right="1020" w:bottom="280" w:left="10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MT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05F"/>
    <w:rsid w:val="00045275"/>
    <w:rsid w:val="0004705F"/>
    <w:rsid w:val="005B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B0C54"/>
  <w15:docId w15:val="{EFF104AC-39E5-4E9B-961A-A5FE58B6A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MT" w:eastAsia="Arial MT" w:hAnsi="Arial MT" w:cs="Arial MT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jc w:val="center"/>
      <w:outlineLvl w:val="0"/>
    </w:pPr>
    <w:rPr>
      <w:rFonts w:ascii="Arial" w:eastAsia="Arial" w:hAnsi="Arial" w:cs="Arial"/>
      <w:b/>
      <w:sz w:val="20"/>
      <w:szCs w:val="2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532</Words>
  <Characters>2874</Characters>
  <Application>Microsoft Office Word</Application>
  <DocSecurity>0</DocSecurity>
  <Lines>23</Lines>
  <Paragraphs>6</Paragraphs>
  <ScaleCrop>false</ScaleCrop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flavia neiva</cp:lastModifiedBy>
  <cp:revision>3</cp:revision>
  <dcterms:created xsi:type="dcterms:W3CDTF">2023-05-01T14:25:00Z</dcterms:created>
  <dcterms:modified xsi:type="dcterms:W3CDTF">2023-05-01T14:27:00Z</dcterms:modified>
</cp:coreProperties>
</file>