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24914" w:rsidRPr="001B7B52" w:rsidRDefault="001B7B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1B7B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RELATO DE EXPERIÊNCIA: DOENÇA OCUPACIONAL E LOMBALGIA CAUSADA POR HÉRNIA DISCAL</w:t>
      </w:r>
    </w:p>
    <w:p w14:paraId="00000002" w14:textId="77777777" w:rsidR="00B24914" w:rsidRPr="001B7B52" w:rsidRDefault="00B249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00000003" w14:textId="77777777" w:rsidR="00B24914" w:rsidRPr="001B7B52" w:rsidRDefault="00B249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00000004" w14:textId="77777777" w:rsidR="00B24914" w:rsidRPr="001B7B52" w:rsidRDefault="001B7B52">
      <w:pPr>
        <w:jc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1B7B52">
        <w:rPr>
          <w:rFonts w:ascii="Times New Roman" w:eastAsia="Times New Roman" w:hAnsi="Times New Roman" w:cs="Times New Roman"/>
          <w:sz w:val="20"/>
          <w:szCs w:val="20"/>
          <w:lang w:val="pt-BR"/>
        </w:rPr>
        <w:t>VICTOR, P.H.M.¹; SILVA, A.R.²; SILVERIO, W.O.³; BUCAR, H.L.</w:t>
      </w:r>
      <w:r w:rsidRPr="001B7B52">
        <w:rPr>
          <w:color w:val="4D5156"/>
          <w:sz w:val="21"/>
          <w:szCs w:val="21"/>
          <w:highlight w:val="white"/>
          <w:lang w:val="pt-BR"/>
        </w:rPr>
        <w:t>⁴</w:t>
      </w:r>
    </w:p>
    <w:p w14:paraId="00000005" w14:textId="77777777" w:rsidR="00B24914" w:rsidRPr="001B7B52" w:rsidRDefault="001B7B52">
      <w:pPr>
        <w:jc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1B7B52">
        <w:rPr>
          <w:rFonts w:ascii="Times New Roman" w:eastAsia="Times New Roman" w:hAnsi="Times New Roman" w:cs="Times New Roman"/>
          <w:sz w:val="20"/>
          <w:szCs w:val="20"/>
          <w:lang w:val="pt-BR"/>
        </w:rPr>
        <w:t>1-2-3-4: Acadêmicos de medicina da Faculdade Alfredo Nasser</w:t>
      </w:r>
    </w:p>
    <w:p w14:paraId="00000006" w14:textId="77777777" w:rsidR="00B24914" w:rsidRPr="001B7B52" w:rsidRDefault="00B2491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0000007" w14:textId="77777777" w:rsidR="00B24914" w:rsidRPr="001B7B52" w:rsidRDefault="001B7B52">
      <w:pPr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1B7B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RESUMO</w:t>
      </w:r>
    </w:p>
    <w:p w14:paraId="00000008" w14:textId="77777777" w:rsidR="00B24914" w:rsidRPr="001B7B52" w:rsidRDefault="00B2491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0000009" w14:textId="77777777" w:rsidR="00B24914" w:rsidRPr="001B7B52" w:rsidRDefault="001B7B52" w:rsidP="001B7B52">
      <w:pPr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B7B52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Introdução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1B7B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-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Atenção Primária à Saúde e a Estratégia Saúde da Família possuem papel importante na saúde do trabalhador, desenvolvendo ações no campo saúde-trabalho. Segundo o IBGE, as d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>ores da coluna (cervical, torácica, lombar e pélvica) são a segunda condição de saúde mais prevalente do Brasil (13,5%), superadas apenas pelos casos de hipertensão arterial (14%). A lombalgia pode ser incapacitante funcional levando o indivíduo ao afastam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ento do trabalho, das atividades de lazer e do dia a dia. </w:t>
      </w:r>
      <w:r w:rsidRPr="001B7B52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 xml:space="preserve">Relato de Experiência - 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>Foi descrito um relato de experiência de um caso de doença ocupacional, devido à organização do trabalho da paciente, que desenvolveu uma doença degenerativa (hérnia discal l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>ombar). Qualquer alteração biológica ou funcional que ocorre em decorrência do trabalho se trata de um adoecimento ocupacional. Foram realizadas visitas domiciliares semanalmente, permitindo compreender o dia a dia de paciente com lombalgia crônica, bem co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>mo a percepção de como a atenção básica maneja esses pacientes. A hérnia discal lombar consiste de um deslocamento do conteúdo do disco intervertebral através de sua membrana externa geralmente em sua região posterolateral, provocando dor aguda e diferente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>s graus de parestesias na região acometida. Em alguns casos alterações específicas de motricidade, sensibilidade e/ou reflexos podem estar presentes. Atualmente, a abordagem primária tem sido o tratamento conservador, visando alívio da dor, melhora da capa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>cidade funcional e retardo na progressão da doença. Este trabalho possibilitou aos autores orientar à paciente sobre posturas ergonômicas; medidas físicas (calor e massagem), para ajudar no alívio do quadro álgico; incentivo ao acompanhamento médico e mult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idisciplinar, incluindo o trabalho de fisioterapia; garantia do uso correto dos medicamentos e seguimento das orientações médicas, com objetivo de sanar todo prejuízo funcional que a lombalgia causou à paciente em estudo. </w:t>
      </w:r>
      <w:r w:rsidRPr="001B7B52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Conclusões</w:t>
      </w:r>
      <w:r w:rsidRPr="001B7B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-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dor lombar é uma co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>ndição que pode atingir até 65% das pessoas anualmente e até 84% das pessoas em algum momento da vida, apresentando uma prevalência pontual de aproximadamente 11,9% na população mundial, sendo a hérnia de disco uma patologia extremamente comum, de causa mu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>ltifatorial. O diagnóstico deve ser eminentemente clínico e pode ser usada a RM para confirmação. É importante que se consiga uma analgesia eficiente logo no início do tratamento para evitar prejuízos funcionais.</w:t>
      </w:r>
    </w:p>
    <w:p w14:paraId="0000000A" w14:textId="77777777" w:rsidR="00B24914" w:rsidRPr="001B7B52" w:rsidRDefault="00B2491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000000B" w14:textId="77777777" w:rsidR="00B24914" w:rsidRPr="001B7B52" w:rsidRDefault="001B7B52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B7B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Palavras-chave: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Doença ocupacional; Lombal</w:t>
      </w:r>
      <w:r w:rsidRPr="001B7B52">
        <w:rPr>
          <w:rFonts w:ascii="Times New Roman" w:eastAsia="Times New Roman" w:hAnsi="Times New Roman" w:cs="Times New Roman"/>
          <w:sz w:val="24"/>
          <w:szCs w:val="24"/>
          <w:lang w:val="pt-BR"/>
        </w:rPr>
        <w:t>gia; Hérnia discal lombar</w:t>
      </w:r>
    </w:p>
    <w:p w14:paraId="0000000C" w14:textId="77777777" w:rsidR="00B24914" w:rsidRPr="001B7B52" w:rsidRDefault="00B24914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B24914" w:rsidRPr="001B7B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14"/>
    <w:rsid w:val="001B7B52"/>
    <w:rsid w:val="00B2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A65B9-1D56-46A0-A815-CFA772EE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Alexandre Reis Silva</cp:lastModifiedBy>
  <cp:revision>2</cp:revision>
  <dcterms:created xsi:type="dcterms:W3CDTF">2020-09-08T20:02:00Z</dcterms:created>
  <dcterms:modified xsi:type="dcterms:W3CDTF">2020-09-08T20:02:00Z</dcterms:modified>
</cp:coreProperties>
</file>