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AF1A4">
      <w:pPr>
        <w:spacing w:line="360" w:lineRule="auto"/>
        <w:rPr>
          <w:rFonts w:ascii="Times New Roman" w:hAnsi="Times New Roman" w:eastAsia="Times New Roman" w:cs="Times New Roman"/>
          <w:b/>
          <w:bCs/>
          <w:sz w:val="24"/>
          <w:szCs w:val="24"/>
        </w:rPr>
      </w:pPr>
    </w:p>
    <w:p w14:paraId="36F7434A">
      <w:pPr>
        <w:spacing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USO DAS GEOTECNOLOGIAS NO MAPEAMENTO DAS COMUNIDADES DAS ILHAS DE ABAETETUBA-PA: SUBSÍDIOS À GESTÃO AMBIENTAL, AO PLANEJAMENTO TERRITORIAL E À EDUCAÇÃO GEOGRÁFICA</w:t>
      </w:r>
    </w:p>
    <w:p w14:paraId="5C6DD217">
      <w:pPr>
        <w:spacing w:line="360" w:lineRule="auto"/>
        <w:jc w:val="right"/>
        <w:rPr>
          <w:rFonts w:ascii="Times New Roman" w:hAnsi="Times New Roman" w:eastAsia="Times New Roman" w:cs="Times New Roman"/>
          <w:b/>
          <w:bCs/>
          <w:sz w:val="24"/>
          <w:szCs w:val="24"/>
        </w:rPr>
      </w:pPr>
    </w:p>
    <w:p w14:paraId="60B86F15">
      <w:pPr>
        <w:spacing w:line="360" w:lineRule="auto"/>
        <w:jc w:val="righ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SANTOS, Raí Cardoso dos¹; FERREIRA, Jorge Williams Cunha²</w:t>
      </w:r>
      <w:r>
        <w:rPr>
          <w:rFonts w:ascii="Times New Roman" w:hAnsi="Times New Roman" w:eastAsia="Times New Roman" w:cs="Times New Roman"/>
          <w:sz w:val="24"/>
          <w:szCs w:val="24"/>
        </w:rPr>
        <w:t xml:space="preserve">    </w:t>
      </w:r>
    </w:p>
    <w:p w14:paraId="1E8A643A">
      <w:pPr>
        <w:spacing w:line="360" w:lineRule="auto"/>
        <w:jc w:val="both"/>
        <w:rPr>
          <w:rFonts w:ascii="Times New Roman" w:hAnsi="Times New Roman" w:eastAsia="Times New Roman" w:cs="Times New Roman"/>
          <w:sz w:val="24"/>
          <w:szCs w:val="24"/>
        </w:rPr>
      </w:pPr>
    </w:p>
    <w:p w14:paraId="6609ED2E">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RESUMO </w:t>
      </w:r>
      <w:r>
        <w:rPr>
          <w:rFonts w:ascii="Times New Roman" w:hAnsi="Times New Roman" w:eastAsia="Times New Roman" w:cs="Times New Roman"/>
          <w:b/>
          <w:bCs/>
          <w:sz w:val="24"/>
          <w:szCs w:val="24"/>
        </w:rPr>
        <w:tab/>
      </w:r>
      <w:r>
        <w:rPr>
          <w:rFonts w:ascii="Times New Roman" w:hAnsi="Times New Roman" w:eastAsia="Times New Roman" w:cs="Times New Roman"/>
          <w:sz w:val="24"/>
          <w:szCs w:val="24"/>
        </w:rPr>
        <w:t xml:space="preserve"> </w:t>
      </w:r>
    </w:p>
    <w:p w14:paraId="28D8076F">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 presente trabalho teve como objetivo aplicar técnicas de geoprocessamento para o mapeamento das comunidades localizadas nas ilhas do município de Abaetetuba, no Estado do Pará, contribuindo para a geração de informações espaciais voltadas ao planejamento territorial, à gestão ambiental e ao fortalecimento do Atlas Geográfico Escolar Municipal. Trata-se de uma pesquisa aplicada, desenvolvida por meio do uso de geotecnologias para a produção e análise de informações geoespaciais da região insular do município, caracterizada por extensa rede hidrográfica e pela dispersão de comunidades ribeirinhas. A metodologia consistiu na coleta, organização e análise de dados cartográficos provenientes do Instituto Brasileiro de Geografia e Estatística (IBGE), </w:t>
      </w:r>
      <w:r>
        <w:rPr>
          <w:rFonts w:ascii="Times New Roman" w:hAnsi="Times New Roman" w:eastAsia="Times New Roman" w:cs="Times New Roman"/>
          <w:i/>
          <w:iCs/>
          <w:sz w:val="24"/>
          <w:szCs w:val="24"/>
        </w:rPr>
        <w:t>Google Earth Pro</w:t>
      </w:r>
      <w:r>
        <w:rPr>
          <w:rFonts w:ascii="Times New Roman" w:hAnsi="Times New Roman" w:eastAsia="Times New Roman" w:cs="Times New Roman"/>
          <w:sz w:val="24"/>
          <w:szCs w:val="24"/>
        </w:rPr>
        <w:t xml:space="preserve"> e Banco de Dados Geográficos do Exército (BDGEx). Os dados foram processados em ambiente de Sistema de Informação Geográfica (SIG), por meio do software ArcGIS Pro, envolvendo etapas de vetorização, tratamento espacial e elaboração de mapas temáticos. Como resultados, foram identificadas e espacializadas 21 comunidades distribuídas nas ilhas do município, permitindo a construção de uma base cartográfica atualizada e a visualização da organização territorial dessas localidades. O uso das geotecnologias possibilitou integrar diferentes fontes de dados geográficos, produzindo informações de fácil interpretação e aplicação em estudos territoriais e ambientais. Além de subsidiar ações de gestão pública e planejamento sustentável, os produtos cartográficos elaborados contribuem para a ampliação do Atlas Geográfico Escolar Municipal, fortalecendo a contextualização dos conteúdos geográficos relacionados à realidade local. Conclui-se que o geoprocessamento se mostrou uma ferramenta eficiente para a representação espacial das comunidades das </w:t>
      </w:r>
      <w:bookmarkStart w:id="0" w:name="_GoBack"/>
      <w:bookmarkEnd w:id="0"/>
      <w:r>
        <w:rPr>
          <w:rFonts w:ascii="Times New Roman" w:hAnsi="Times New Roman" w:eastAsia="Times New Roman" w:cs="Times New Roman"/>
          <w:sz w:val="24"/>
          <w:szCs w:val="24"/>
        </w:rPr>
        <w:t>ilhas de Abaetetuba, contribuindo para o fortalecimento das bases de dados territoriais, para a gestão ambiental e para a produção de recursos cartográficos aplicados à educação geográfica.</w:t>
      </w:r>
    </w:p>
    <w:p w14:paraId="46B34C5E">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47F1D90B">
      <w:pPr>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Palavras-chave</w:t>
      </w:r>
      <w:r>
        <w:rPr>
          <w:rFonts w:ascii="Times New Roman" w:hAnsi="Times New Roman" w:eastAsia="Times New Roman" w:cs="Times New Roman"/>
          <w:sz w:val="24"/>
          <w:szCs w:val="24"/>
        </w:rPr>
        <w:t xml:space="preserve">: Geoprocessamento; Comunidades ribeirinhas; Base Cartográfica </w:t>
      </w:r>
    </w:p>
    <w:sectPr>
      <w:headerReference r:id="rId5" w:type="first"/>
      <w:footerReference r:id="rId8" w:type="first"/>
      <w:headerReference r:id="rId3" w:type="default"/>
      <w:footerReference r:id="rId6" w:type="default"/>
      <w:headerReference r:id="rId4" w:type="even"/>
      <w:footerReference r:id="rId7" w:type="even"/>
      <w:pgSz w:w="12240" w:h="15840"/>
      <w:pgMar w:top="2268" w:right="1701" w:bottom="1418" w:left="1701" w:header="709" w:footer="709"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B1B2C0EE-486A-4F9A-9D55-3D63E18F16FC}"/>
  </w:font>
  <w:font w:name="Courier New">
    <w:panose1 w:val="02070309020205020404"/>
    <w:charset w:val="00"/>
    <w:family w:val="modern"/>
    <w:pitch w:val="default"/>
    <w:sig w:usb0="E0002EFF" w:usb1="C0007843" w:usb2="00000009" w:usb3="00000000" w:csb0="400001FF" w:csb1="FFFF0000"/>
    <w:embedRegular r:id="rId2" w:fontKey="{BC4DB449-BF74-45A1-9575-24D1A1073907}"/>
  </w:font>
  <w:font w:name="Symbol">
    <w:panose1 w:val="05050102010706020507"/>
    <w:charset w:val="02"/>
    <w:family w:val="roman"/>
    <w:pitch w:val="default"/>
    <w:sig w:usb0="00000000" w:usb1="00000000" w:usb2="00000000" w:usb3="00000000" w:csb0="80000000" w:csb1="00000000"/>
    <w:embedRegular r:id="rId3" w:fontKey="{1350CC09-33FA-4813-B745-418C034C88BB}"/>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embedRegular r:id="rId4" w:fontKey="{6868EC08-0440-4EB8-A97F-82665AC37D7D}"/>
  </w:font>
  <w:font w:name="Georgia">
    <w:panose1 w:val="02040502050405020303"/>
    <w:charset w:val="00"/>
    <w:family w:val="roman"/>
    <w:pitch w:val="default"/>
    <w:sig w:usb0="00000287" w:usb1="00000000" w:usb2="00000000" w:usb3="00000000" w:csb0="2000009F" w:csb1="00000000"/>
    <w:embedRegular r:id="rId5" w:fontKey="{2FC31890-05E3-4983-B998-9A0B9C374DD5}"/>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6317">
    <w:pPr>
      <w:rPr>
        <w:rFonts w:ascii="Times New Roman" w:hAnsi="Times New Roman" w:eastAsia="Times New Roman" w:cs="Times New Roman"/>
      </w:rPr>
    </w:pPr>
    <w:r>
      <w:rPr>
        <w:rFonts w:ascii="Times New Roman" w:hAnsi="Times New Roman" w:eastAsia="Times New Roman" w:cs="Times New Roman"/>
      </w:rPr>
      <w:t>1- Graduando em Geografia. IFPA Campus Abaetetuba. crai41817@gmail.com.</w:t>
    </w:r>
  </w:p>
  <w:p w14:paraId="22C53C61">
    <w:pPr>
      <w:rPr>
        <w:rFonts w:ascii="Times New Roman" w:hAnsi="Times New Roman" w:eastAsia="Times New Roman" w:cs="Times New Roman"/>
      </w:rPr>
    </w:pPr>
    <w:r>
      <w:rPr>
        <w:rFonts w:ascii="Times New Roman" w:hAnsi="Times New Roman" w:eastAsia="Times New Roman" w:cs="Times New Roman"/>
      </w:rPr>
      <w:t>2- Doutor em Educação em Ciências e Matemáticas. IFPA Campus Abaetetuba. jorge.ferreira@ifpa.edu.br.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7A07B">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ED2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F518D">
    <w:pPr>
      <w:pBdr>
        <w:top w:val="none" w:color="auto" w:sz="0" w:space="0"/>
        <w:left w:val="none" w:color="auto" w:sz="0" w:space="0"/>
        <w:bottom w:val="none" w:color="auto" w:sz="0" w:space="0"/>
        <w:right w:val="none" w:color="auto" w:sz="0" w:space="0"/>
        <w:between w:val="none" w:color="auto" w:sz="0" w:space="0"/>
      </w:pBdr>
      <w:shd w:val="clear" w:color="auto" w:fill="DAEEF3"/>
      <w:ind w:left="-1701" w:right="-1652"/>
      <w:jc w:val="center"/>
      <w:rPr>
        <w:color w:val="000000"/>
      </w:rPr>
    </w:pPr>
    <w:r>
      <w:rPr>
        <w:color w:val="000000"/>
      </w:rPr>
      <w:drawing>
        <wp:inline distT="0" distB="0" distL="0" distR="0">
          <wp:extent cx="5283200" cy="1930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a:extLst>
                      <a:ext uri="{28A0092B-C50C-407E-A947-70E740481C1C}">
                        <a14:useLocalDpi xmlns:a14="http://schemas.microsoft.com/office/drawing/2010/main" val="0"/>
                      </a:ext>
                    </a:extLst>
                  </a:blip>
                  <a:srcRect/>
                  <a:stretch>
                    <a:fillRect/>
                  </a:stretch>
                </pic:blipFill>
                <pic:spPr>
                  <a:xfrm>
                    <a:off x="0" y="0"/>
                    <a:ext cx="5283200" cy="19304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2EA1F">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69B8F">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16D"/>
    <w:rsid w:val="00013CDA"/>
    <w:rsid w:val="00014A33"/>
    <w:rsid w:val="00083BE0"/>
    <w:rsid w:val="0009213C"/>
    <w:rsid w:val="00133BC2"/>
    <w:rsid w:val="0013623C"/>
    <w:rsid w:val="001D2D33"/>
    <w:rsid w:val="001D7F9F"/>
    <w:rsid w:val="001E1903"/>
    <w:rsid w:val="00206977"/>
    <w:rsid w:val="002177A2"/>
    <w:rsid w:val="00316D42"/>
    <w:rsid w:val="003E2A75"/>
    <w:rsid w:val="0042032F"/>
    <w:rsid w:val="00495B67"/>
    <w:rsid w:val="004D6D4D"/>
    <w:rsid w:val="00534F6B"/>
    <w:rsid w:val="005C005A"/>
    <w:rsid w:val="00601041"/>
    <w:rsid w:val="0060592D"/>
    <w:rsid w:val="00607268"/>
    <w:rsid w:val="006D4C32"/>
    <w:rsid w:val="006E7916"/>
    <w:rsid w:val="00716351"/>
    <w:rsid w:val="00743716"/>
    <w:rsid w:val="007969F3"/>
    <w:rsid w:val="007F0DE7"/>
    <w:rsid w:val="00880476"/>
    <w:rsid w:val="00906E24"/>
    <w:rsid w:val="00911297"/>
    <w:rsid w:val="00920AF9"/>
    <w:rsid w:val="00933068"/>
    <w:rsid w:val="00964731"/>
    <w:rsid w:val="009911F1"/>
    <w:rsid w:val="009A1FAD"/>
    <w:rsid w:val="00A05230"/>
    <w:rsid w:val="00A70829"/>
    <w:rsid w:val="00AF4309"/>
    <w:rsid w:val="00B012E8"/>
    <w:rsid w:val="00B8675C"/>
    <w:rsid w:val="00BC2131"/>
    <w:rsid w:val="00C227A2"/>
    <w:rsid w:val="00C24D16"/>
    <w:rsid w:val="00C251C1"/>
    <w:rsid w:val="00C42ED8"/>
    <w:rsid w:val="00D16D48"/>
    <w:rsid w:val="00D314F7"/>
    <w:rsid w:val="00D5656D"/>
    <w:rsid w:val="00D70581"/>
    <w:rsid w:val="00D775F3"/>
    <w:rsid w:val="00D9527F"/>
    <w:rsid w:val="00DB5F12"/>
    <w:rsid w:val="00E861BA"/>
    <w:rsid w:val="00E94051"/>
    <w:rsid w:val="00EB616D"/>
    <w:rsid w:val="00F1114A"/>
    <w:rsid w:val="00F173E9"/>
    <w:rsid w:val="00F550A6"/>
    <w:rsid w:val="00FE53DB"/>
    <w:rsid w:val="252C4896"/>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Calibri" w:hAnsi="Calibri" w:eastAsia="Calibri" w:cs="Calibri"/>
      <w:sz w:val="22"/>
      <w:szCs w:val="22"/>
      <w:lang w:val="pt-BR" w:eastAsia="pt-BR" w:bidi="ar-SA"/>
    </w:rPr>
  </w:style>
  <w:style w:type="paragraph" w:styleId="2">
    <w:name w:val="heading 1"/>
    <w:basedOn w:val="1"/>
    <w:next w:val="1"/>
    <w:qFormat/>
    <w:uiPriority w:val="9"/>
    <w:pPr>
      <w:keepNext/>
      <w:keepLines/>
      <w:spacing w:before="480" w:after="120"/>
      <w:outlineLvl w:val="0"/>
    </w:pPr>
    <w:rPr>
      <w:b/>
      <w:bCs/>
      <w:sz w:val="48"/>
      <w:szCs w:val="48"/>
    </w:rPr>
  </w:style>
  <w:style w:type="paragraph" w:styleId="3">
    <w:name w:val="heading 2"/>
    <w:basedOn w:val="1"/>
    <w:next w:val="1"/>
    <w:semiHidden/>
    <w:unhideWhenUsed/>
    <w:qFormat/>
    <w:uiPriority w:val="9"/>
    <w:pPr>
      <w:keepNext/>
      <w:keepLines/>
      <w:spacing w:before="360" w:after="80"/>
      <w:outlineLvl w:val="1"/>
    </w:pPr>
    <w:rPr>
      <w:b/>
      <w:bCs/>
      <w:sz w:val="36"/>
      <w:szCs w:val="36"/>
    </w:rPr>
  </w:style>
  <w:style w:type="paragraph" w:styleId="4">
    <w:name w:val="heading 3"/>
    <w:basedOn w:val="1"/>
    <w:next w:val="1"/>
    <w:semiHidden/>
    <w:unhideWhenUsed/>
    <w:qFormat/>
    <w:uiPriority w:val="9"/>
    <w:pPr>
      <w:keepNext/>
      <w:keepLines/>
      <w:spacing w:before="280" w:after="80"/>
      <w:outlineLvl w:val="2"/>
    </w:pPr>
    <w:rPr>
      <w:b/>
      <w:bCs/>
      <w:sz w:val="28"/>
      <w:szCs w:val="28"/>
    </w:rPr>
  </w:style>
  <w:style w:type="paragraph" w:styleId="5">
    <w:name w:val="heading 4"/>
    <w:basedOn w:val="1"/>
    <w:next w:val="1"/>
    <w:semiHidden/>
    <w:unhideWhenUsed/>
    <w:qFormat/>
    <w:uiPriority w:val="9"/>
    <w:pPr>
      <w:keepNext/>
      <w:keepLines/>
      <w:spacing w:before="240" w:after="40"/>
      <w:outlineLvl w:val="3"/>
    </w:pPr>
    <w:rPr>
      <w:b/>
      <w:bCs/>
      <w:sz w:val="24"/>
      <w:szCs w:val="24"/>
    </w:rPr>
  </w:style>
  <w:style w:type="paragraph" w:styleId="6">
    <w:name w:val="heading 5"/>
    <w:basedOn w:val="1"/>
    <w:next w:val="1"/>
    <w:semiHidden/>
    <w:unhideWhenUsed/>
    <w:qFormat/>
    <w:uiPriority w:val="9"/>
    <w:pPr>
      <w:keepNext/>
      <w:keepLines/>
      <w:spacing w:before="220" w:after="40"/>
      <w:outlineLvl w:val="4"/>
    </w:pPr>
    <w:rPr>
      <w:b/>
      <w:bCs/>
    </w:rPr>
  </w:style>
  <w:style w:type="paragraph" w:styleId="7">
    <w:name w:val="heading 6"/>
    <w:basedOn w:val="1"/>
    <w:next w:val="1"/>
    <w:semiHidden/>
    <w:unhideWhenUsed/>
    <w:qFormat/>
    <w:uiPriority w:val="9"/>
    <w:pPr>
      <w:keepNext/>
      <w:keepLines/>
      <w:spacing w:before="200" w:after="40"/>
      <w:outlineLvl w:val="5"/>
    </w:pPr>
    <w:rPr>
      <w:b/>
      <w:bCs/>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Title"/>
    <w:basedOn w:val="1"/>
    <w:next w:val="1"/>
    <w:qFormat/>
    <w:uiPriority w:val="10"/>
    <w:pPr>
      <w:keepNext/>
      <w:keepLines/>
      <w:spacing w:before="480" w:after="120"/>
    </w:pPr>
    <w:rPr>
      <w:b/>
      <w:bCs/>
      <w:sz w:val="72"/>
      <w:szCs w:val="72"/>
    </w:rPr>
  </w:style>
  <w:style w:type="paragraph" w:styleId="11">
    <w:name w:val="header"/>
    <w:basedOn w:val="1"/>
    <w:link w:val="18"/>
    <w:unhideWhenUsed/>
    <w:qFormat/>
    <w:uiPriority w:val="99"/>
    <w:pPr>
      <w:tabs>
        <w:tab w:val="center" w:pos="4252"/>
        <w:tab w:val="right" w:pos="8504"/>
      </w:tabs>
    </w:pPr>
  </w:style>
  <w:style w:type="paragraph" w:styleId="12">
    <w:name w:val="footer"/>
    <w:basedOn w:val="1"/>
    <w:link w:val="19"/>
    <w:unhideWhenUsed/>
    <w:uiPriority w:val="99"/>
    <w:pPr>
      <w:tabs>
        <w:tab w:val="center" w:pos="4252"/>
        <w:tab w:val="right" w:pos="8504"/>
      </w:tabs>
    </w:pPr>
  </w:style>
  <w:style w:type="paragraph" w:styleId="13">
    <w:name w:val="Subtitle"/>
    <w:basedOn w:val="1"/>
    <w:next w:val="1"/>
    <w:qFormat/>
    <w:uiPriority w:val="11"/>
    <w:pPr>
      <w:keepNext/>
      <w:keepLines/>
      <w:spacing w:before="360" w:after="80"/>
    </w:pPr>
    <w:rPr>
      <w:rFonts w:ascii="Georgia" w:hAnsi="Georgia" w:eastAsia="Georgia" w:cs="Georgia"/>
      <w:i/>
      <w:iCs/>
      <w:color w:val="666666"/>
      <w:sz w:val="48"/>
      <w:szCs w:val="48"/>
    </w:rPr>
  </w:style>
  <w:style w:type="table" w:customStyle="1" w:styleId="14">
    <w:name w:val="TableNormal"/>
    <w:uiPriority w:val="0"/>
    <w:rPr>
      <w:sz w:val="22"/>
      <w:szCs w:val="22"/>
    </w:rPr>
    <w:tblPr>
      <w:tblCellMar>
        <w:top w:w="100" w:type="dxa"/>
        <w:left w:w="100" w:type="dxa"/>
        <w:bottom w:w="100" w:type="dxa"/>
        <w:right w:w="100" w:type="dxa"/>
      </w:tblCellMar>
    </w:tblPr>
  </w:style>
  <w:style w:type="table" w:customStyle="1" w:styleId="15">
    <w:name w:val="Table Normal"/>
    <w:uiPriority w:val="0"/>
    <w:rPr>
      <w:sz w:val="22"/>
      <w:szCs w:val="22"/>
    </w:rPr>
    <w:tblPr>
      <w:tblCellMar>
        <w:top w:w="0" w:type="dxa"/>
        <w:left w:w="0" w:type="dxa"/>
        <w:bottom w:w="0" w:type="dxa"/>
        <w:right w:w="0" w:type="dxa"/>
      </w:tblCellMar>
    </w:tblPr>
  </w:style>
  <w:style w:type="table" w:customStyle="1" w:styleId="16">
    <w:name w:val="_Style 14"/>
    <w:basedOn w:val="15"/>
    <w:uiPriority w:val="0"/>
    <w:tblPr>
      <w:tblCellMar>
        <w:top w:w="100" w:type="dxa"/>
        <w:left w:w="100" w:type="dxa"/>
        <w:bottom w:w="100" w:type="dxa"/>
        <w:right w:w="100" w:type="dxa"/>
      </w:tblCellMar>
    </w:tblPr>
  </w:style>
  <w:style w:type="table" w:customStyle="1" w:styleId="17">
    <w:name w:val="_Style 15"/>
    <w:basedOn w:val="15"/>
    <w:uiPriority w:val="0"/>
    <w:tblPr>
      <w:tblCellMar>
        <w:left w:w="108" w:type="dxa"/>
        <w:right w:w="108" w:type="dxa"/>
      </w:tblCellMar>
    </w:tblPr>
  </w:style>
  <w:style w:type="character" w:customStyle="1" w:styleId="18">
    <w:name w:val="Cabeçalho Char"/>
    <w:basedOn w:val="8"/>
    <w:link w:val="11"/>
    <w:uiPriority w:val="99"/>
  </w:style>
  <w:style w:type="character" w:customStyle="1" w:styleId="19">
    <w:name w:val="Rodapé Char"/>
    <w:basedOn w:val="8"/>
    <w:link w:val="12"/>
    <w:uiPriority w:val="99"/>
  </w:style>
  <w:style w:type="table" w:customStyle="1" w:styleId="20">
    <w:name w:val="_Style 20"/>
    <w:basedOn w:val="15"/>
    <w:uiPriority w:val="0"/>
    <w:tblPr>
      <w:tblCellMar>
        <w:left w:w="108"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CEWPlMtJnQYC4rWpxSge90M4g==">CgMxLjA4AHIhMVY4QWF3R1J1cjdJOVNMOHU1Y0VULWtNTEUtZnhIUmth</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Pages>
  <Words>310</Words>
  <Characters>2010</Characters>
  <Lines>16</Lines>
  <Paragraphs>4</Paragraphs>
  <TotalTime>4</TotalTime>
  <ScaleCrop>false</ScaleCrop>
  <LinksUpToDate>false</LinksUpToDate>
  <CharactersWithSpaces>2322</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2026-05-30T22:48:00Z</dcterms:created>
  <dc:creator>Joyce Mara Gabriel Duarte</dc:creator>
  <cp:lastModifiedBy>Raí Cardoso</cp:lastModifiedBy>
  <cp:lastPrinted>2026-04-25T15:00:00Z</cp:lastPrinted>
  <dcterms:modified xsi:type="dcterms:W3CDTF">2026-05-30T22:56:41Z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1046-12.2.0.23202</vt:lpwstr>
  </property>
  <property fmtid="{D5CDD505-2E9C-101B-9397-08002B2CF9AE}" pid="3" name="ICV">
    <vt:lpwstr>F6A90031D04D4E2C8344613458AFED22_13</vt:lpwstr>
  </property>
</Properties>
</file>