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125C" w14:textId="17F8BB51" w:rsidR="00B555C8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</w:t>
      </w:r>
      <w:r w:rsidR="004C0F29">
        <w:rPr>
          <w:rFonts w:eastAsia="Times New Roman"/>
          <w:b/>
          <w:sz w:val="20"/>
          <w:szCs w:val="20"/>
          <w:lang w:val="pt-BR"/>
        </w:rPr>
        <w:t xml:space="preserve"> </w:t>
      </w:r>
      <w:proofErr w:type="spellStart"/>
      <w:r w:rsidR="004C0F29">
        <w:rPr>
          <w:rFonts w:eastAsia="Times New Roman"/>
          <w:b/>
          <w:sz w:val="20"/>
          <w:szCs w:val="20"/>
          <w:lang w:val="pt-BR"/>
        </w:rPr>
        <w:t>Etnozoologia</w:t>
      </w:r>
      <w:proofErr w:type="spellEnd"/>
    </w:p>
    <w:p w14:paraId="049D3E20" w14:textId="0818708F" w:rsidR="00B555C8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</w:t>
      </w:r>
      <w:r w:rsidR="004C0F29">
        <w:rPr>
          <w:rFonts w:eastAsia="Times New Roman"/>
          <w:b/>
          <w:sz w:val="20"/>
          <w:szCs w:val="20"/>
          <w:lang w:val="pt-BR"/>
        </w:rPr>
        <w:t xml:space="preserve"> Não se aplica</w:t>
      </w:r>
    </w:p>
    <w:p w14:paraId="7F879EE0" w14:textId="77777777" w:rsidR="00B555C8" w:rsidRPr="001F1FB3" w:rsidRDefault="00B555C8" w:rsidP="001F1FB3">
      <w:pPr>
        <w:spacing w:line="240" w:lineRule="auto"/>
        <w:rPr>
          <w:rFonts w:hint="eastAsia"/>
          <w:b/>
          <w:sz w:val="20"/>
          <w:szCs w:val="20"/>
          <w:lang w:eastAsia="zh-CN"/>
        </w:rPr>
      </w:pPr>
    </w:p>
    <w:p w14:paraId="62A7FA16" w14:textId="77777777" w:rsidR="002F224C" w:rsidRPr="001F1FB3" w:rsidRDefault="002F224C" w:rsidP="001F1FB3">
      <w:pPr>
        <w:spacing w:line="240" w:lineRule="auto"/>
        <w:rPr>
          <w:rFonts w:hint="eastAsia"/>
          <w:b/>
          <w:sz w:val="20"/>
          <w:szCs w:val="20"/>
          <w:lang w:val="pt-BR" w:eastAsia="zh-CN"/>
        </w:rPr>
      </w:pPr>
    </w:p>
    <w:p w14:paraId="524E5ED5" w14:textId="2F3D0EBB" w:rsidR="004C0F29" w:rsidRPr="002F224C" w:rsidRDefault="004C0F29" w:rsidP="002F224C">
      <w:pPr>
        <w:spacing w:line="240" w:lineRule="auto"/>
        <w:jc w:val="center"/>
        <w:rPr>
          <w:b/>
          <w:sz w:val="20"/>
          <w:szCs w:val="20"/>
          <w:lang w:eastAsia="zh-CN"/>
        </w:rPr>
      </w:pPr>
      <w:r w:rsidRPr="004C0F29">
        <w:rPr>
          <w:rFonts w:eastAsia="Times New Roman"/>
          <w:b/>
          <w:bCs/>
          <w:sz w:val="20"/>
          <w:szCs w:val="20"/>
        </w:rPr>
        <w:t>PERCEPÇÃO</w:t>
      </w:r>
      <w:r w:rsidR="00D16BE6">
        <w:rPr>
          <w:rFonts w:eastAsia="Times New Roman"/>
          <w:b/>
          <w:bCs/>
          <w:sz w:val="20"/>
          <w:szCs w:val="20"/>
          <w:lang w:val="pt-PT"/>
        </w:rPr>
        <w:t xml:space="preserve"> ECOLÓGICA</w:t>
      </w:r>
      <w:r w:rsidRPr="004C0F29">
        <w:rPr>
          <w:rFonts w:eastAsia="Times New Roman"/>
          <w:b/>
          <w:bCs/>
          <w:sz w:val="20"/>
          <w:szCs w:val="20"/>
        </w:rPr>
        <w:t xml:space="preserve"> E COMPORTAMENTO DE MERGULHADORES RECREATIVOS EM NAUFRÁGIOS </w:t>
      </w:r>
    </w:p>
    <w:p w14:paraId="07198180" w14:textId="77777777" w:rsidR="00B555C8" w:rsidRDefault="00B555C8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7889BDD9" w14:textId="6481284A" w:rsidR="00B555C8" w:rsidRDefault="004C0F29">
      <w:pPr>
        <w:spacing w:line="240" w:lineRule="auto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lang w:val="pt-BR"/>
        </w:rPr>
        <w:t>Alana Thaís Teixeira da Silva Leitão</w:t>
      </w:r>
      <w:r>
        <w:rPr>
          <w:rFonts w:eastAsia="Times New Roman"/>
          <w:sz w:val="20"/>
          <w:szCs w:val="20"/>
        </w:rPr>
        <w:t>¹,</w:t>
      </w:r>
      <w:r>
        <w:rPr>
          <w:rFonts w:eastAsia="Times New Roman"/>
          <w:sz w:val="20"/>
          <w:szCs w:val="20"/>
          <w:lang w:val="pt-BR"/>
        </w:rPr>
        <w:t xml:space="preserve"> Ana Raquel Cavalcante de Souza</w:t>
      </w:r>
      <w:r>
        <w:rPr>
          <w:rFonts w:eastAsia="Times New Roman"/>
          <w:sz w:val="20"/>
          <w:szCs w:val="20"/>
        </w:rPr>
        <w:t>¹,</w:t>
      </w:r>
      <w:r>
        <w:rPr>
          <w:rFonts w:eastAsia="Times New Roman"/>
          <w:sz w:val="20"/>
          <w:szCs w:val="20"/>
          <w:lang w:val="pt-BR"/>
        </w:rPr>
        <w:t xml:space="preserve"> Bruna Martins Bezerra</w:t>
      </w:r>
      <w:r>
        <w:rPr>
          <w:rFonts w:eastAsia="Times New Roman"/>
          <w:sz w:val="20"/>
          <w:szCs w:val="20"/>
        </w:rPr>
        <w:t xml:space="preserve">² </w:t>
      </w:r>
    </w:p>
    <w:p w14:paraId="6AA15AFF" w14:textId="77777777" w:rsidR="001140C3" w:rsidRDefault="00000000">
      <w:pPr>
        <w:spacing w:line="240" w:lineRule="auto"/>
        <w:jc w:val="center"/>
        <w:rPr>
          <w:rFonts w:eastAsia="Times New Roman"/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</w:rPr>
        <w:t xml:space="preserve">¹ Universidade Federal de </w:t>
      </w:r>
      <w:r>
        <w:rPr>
          <w:rFonts w:eastAsia="Times New Roman"/>
          <w:sz w:val="20"/>
          <w:szCs w:val="20"/>
          <w:lang w:val="pt-BR"/>
        </w:rPr>
        <w:t xml:space="preserve">Pernambuco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UFPE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Cs/>
          <w:sz w:val="20"/>
          <w:szCs w:val="20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>Recife</w:t>
      </w:r>
      <w:r>
        <w:rPr>
          <w:rFonts w:eastAsia="Times New Roman"/>
          <w:iCs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</w:t>
      </w:r>
    </w:p>
    <w:p w14:paraId="5745306E" w14:textId="0F98FBF5" w:rsidR="00B555C8" w:rsidRDefault="00000000">
      <w:pPr>
        <w:spacing w:line="240" w:lineRule="auto"/>
        <w:jc w:val="center"/>
        <w:rPr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</w:rPr>
        <w:t>E-mail (A</w:t>
      </w:r>
      <w:r w:rsidR="001140C3">
        <w:rPr>
          <w:rFonts w:eastAsia="Times New Roman"/>
          <w:sz w:val="20"/>
          <w:szCs w:val="20"/>
          <w:lang w:val="pt-PT"/>
        </w:rPr>
        <w:t>T</w:t>
      </w:r>
      <w:r w:rsidR="001140C3">
        <w:rPr>
          <w:rFonts w:eastAsia="Times New Roman" w:hint="eastAsia"/>
          <w:sz w:val="20"/>
          <w:szCs w:val="20"/>
          <w:lang w:eastAsia="zh-CN"/>
        </w:rPr>
        <w:t>T</w:t>
      </w:r>
      <w:r w:rsidR="001140C3">
        <w:rPr>
          <w:rFonts w:eastAsia="Times New Roman"/>
          <w:sz w:val="20"/>
          <w:szCs w:val="20"/>
          <w:lang w:val="pt-PT" w:eastAsia="zh-CN"/>
        </w:rPr>
        <w:t>SL</w:t>
      </w:r>
      <w:r>
        <w:rPr>
          <w:rFonts w:eastAsia="Times New Roman"/>
          <w:sz w:val="20"/>
          <w:szCs w:val="20"/>
        </w:rPr>
        <w:t xml:space="preserve">): </w:t>
      </w:r>
      <w:r w:rsidR="004C0F29" w:rsidRPr="004C0F29">
        <w:rPr>
          <w:rFonts w:eastAsia="Times New Roman"/>
          <w:sz w:val="20"/>
          <w:szCs w:val="20"/>
          <w:lang w:val="pt-BR"/>
        </w:rPr>
        <w:fldChar w:fldCharType="begin"/>
      </w:r>
      <w:r w:rsidR="004C0F29" w:rsidRPr="004C0F29">
        <w:rPr>
          <w:rFonts w:eastAsia="Times New Roman"/>
          <w:sz w:val="20"/>
          <w:szCs w:val="20"/>
          <w:lang w:val="pt-BR"/>
        </w:rPr>
        <w:instrText>HYPERLINK "mailto:alana.leitao</w:instrText>
      </w:r>
      <w:r w:rsidR="004C0F29" w:rsidRPr="004C0F29">
        <w:rPr>
          <w:rFonts w:eastAsia="Times New Roman"/>
          <w:sz w:val="20"/>
          <w:szCs w:val="20"/>
        </w:rPr>
        <w:instrText>@</w:instrText>
      </w:r>
      <w:r w:rsidR="004C0F29" w:rsidRPr="004C0F29">
        <w:rPr>
          <w:rFonts w:eastAsia="Times New Roman"/>
          <w:sz w:val="20"/>
          <w:szCs w:val="20"/>
          <w:lang w:val="pt-BR"/>
        </w:rPr>
        <w:instrText>ufpe</w:instrText>
      </w:r>
      <w:r w:rsidR="004C0F29" w:rsidRPr="004C0F29">
        <w:rPr>
          <w:rFonts w:eastAsia="Times New Roman"/>
          <w:sz w:val="20"/>
          <w:szCs w:val="20"/>
        </w:rPr>
        <w:instrText>.br</w:instrText>
      </w:r>
      <w:r w:rsidR="004C0F29" w:rsidRPr="004C0F29">
        <w:rPr>
          <w:rFonts w:eastAsia="Times New Roman"/>
          <w:sz w:val="20"/>
          <w:szCs w:val="20"/>
          <w:lang w:val="pt-BR"/>
        </w:rPr>
        <w:instrText>"</w:instrText>
      </w:r>
      <w:r w:rsidR="004C0F29" w:rsidRPr="004C0F29">
        <w:rPr>
          <w:rFonts w:eastAsia="Times New Roman"/>
          <w:sz w:val="20"/>
          <w:szCs w:val="20"/>
          <w:lang w:val="pt-BR"/>
        </w:rPr>
      </w:r>
      <w:r w:rsidR="004C0F29" w:rsidRPr="004C0F29">
        <w:rPr>
          <w:rFonts w:eastAsia="Times New Roman"/>
          <w:sz w:val="20"/>
          <w:szCs w:val="20"/>
          <w:lang w:val="pt-BR"/>
        </w:rPr>
        <w:fldChar w:fldCharType="separate"/>
      </w:r>
      <w:r w:rsidR="004C0F29" w:rsidRPr="004C0F29">
        <w:rPr>
          <w:rStyle w:val="Hyperlink"/>
          <w:rFonts w:eastAsia="Times New Roman"/>
          <w:color w:val="auto"/>
          <w:sz w:val="20"/>
          <w:szCs w:val="20"/>
          <w:u w:val="none"/>
          <w:lang w:val="pt-BR"/>
        </w:rPr>
        <w:t>alana.leitao</w:t>
      </w:r>
      <w:r w:rsidR="004C0F29" w:rsidRPr="004C0F29">
        <w:rPr>
          <w:rStyle w:val="Hyperlink"/>
          <w:rFonts w:eastAsia="Times New Roman"/>
          <w:color w:val="auto"/>
          <w:sz w:val="20"/>
          <w:szCs w:val="20"/>
          <w:u w:val="none"/>
        </w:rPr>
        <w:t>@</w:t>
      </w:r>
      <w:r w:rsidR="004C0F29" w:rsidRPr="004C0F29">
        <w:rPr>
          <w:rStyle w:val="Hyperlink"/>
          <w:rFonts w:eastAsia="Times New Roman"/>
          <w:color w:val="auto"/>
          <w:sz w:val="20"/>
          <w:szCs w:val="20"/>
          <w:u w:val="none"/>
          <w:lang w:val="pt-BR"/>
        </w:rPr>
        <w:t>ufpe</w:t>
      </w:r>
      <w:r w:rsidR="004C0F29" w:rsidRPr="004C0F29">
        <w:rPr>
          <w:rStyle w:val="Hyperlink"/>
          <w:rFonts w:eastAsia="Times New Roman"/>
          <w:color w:val="auto"/>
          <w:sz w:val="20"/>
          <w:szCs w:val="20"/>
          <w:u w:val="none"/>
        </w:rPr>
        <w:t>.br</w:t>
      </w:r>
      <w:r w:rsidR="004C0F29" w:rsidRPr="004C0F29">
        <w:rPr>
          <w:rFonts w:eastAsia="Times New Roman"/>
          <w:sz w:val="20"/>
          <w:szCs w:val="20"/>
          <w:lang w:val="pt-BR"/>
        </w:rPr>
        <w:fldChar w:fldCharType="end"/>
      </w:r>
    </w:p>
    <w:p w14:paraId="0F808FDA" w14:textId="77777777" w:rsidR="001140C3" w:rsidRDefault="004C0F29" w:rsidP="004C0F29">
      <w:pPr>
        <w:spacing w:line="240" w:lineRule="auto"/>
        <w:jc w:val="center"/>
        <w:rPr>
          <w:rFonts w:eastAsia="Times New Roman"/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</w:rPr>
        <w:t xml:space="preserve">¹ Universidade Federal de </w:t>
      </w:r>
      <w:r>
        <w:rPr>
          <w:rFonts w:eastAsia="Times New Roman"/>
          <w:sz w:val="20"/>
          <w:szCs w:val="20"/>
          <w:lang w:val="pt-BR"/>
        </w:rPr>
        <w:t xml:space="preserve">Pernambuco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UFPE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Cs/>
          <w:sz w:val="20"/>
          <w:szCs w:val="20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>Recife</w:t>
      </w:r>
      <w:r>
        <w:rPr>
          <w:rFonts w:eastAsia="Times New Roman"/>
          <w:iCs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</w:t>
      </w:r>
    </w:p>
    <w:p w14:paraId="2D0F387F" w14:textId="03687CDF" w:rsidR="004C0F29" w:rsidRPr="004C0F29" w:rsidRDefault="004C0F29" w:rsidP="004C0F29">
      <w:pPr>
        <w:spacing w:line="240" w:lineRule="auto"/>
        <w:jc w:val="center"/>
        <w:rPr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</w:rPr>
        <w:t>E-mail (</w:t>
      </w:r>
      <w:r w:rsidR="001140C3">
        <w:rPr>
          <w:rFonts w:eastAsia="Times New Roman"/>
          <w:sz w:val="20"/>
          <w:szCs w:val="20"/>
          <w:lang w:val="pt-PT"/>
        </w:rPr>
        <w:t>ARCS</w:t>
      </w:r>
      <w:r>
        <w:rPr>
          <w:rFonts w:eastAsia="Times New Roman"/>
          <w:sz w:val="20"/>
          <w:szCs w:val="20"/>
        </w:rPr>
        <w:t xml:space="preserve">): </w:t>
      </w:r>
      <w:proofErr w:type="spellStart"/>
      <w:r>
        <w:rPr>
          <w:rFonts w:eastAsia="Times New Roman"/>
          <w:sz w:val="20"/>
          <w:szCs w:val="20"/>
          <w:lang w:val="pt-BR"/>
        </w:rPr>
        <w:t>raquel.cavalcantesouza</w:t>
      </w:r>
      <w:proofErr w:type="spellEnd"/>
      <w:r>
        <w:rPr>
          <w:rFonts w:eastAsia="Times New Roman"/>
          <w:sz w:val="20"/>
          <w:szCs w:val="20"/>
        </w:rPr>
        <w:t>@</w:t>
      </w:r>
      <w:proofErr w:type="spellStart"/>
      <w:r>
        <w:rPr>
          <w:rFonts w:eastAsia="Times New Roman"/>
          <w:sz w:val="20"/>
          <w:szCs w:val="20"/>
          <w:lang w:val="pt-BR"/>
        </w:rPr>
        <w:t>ufpe</w:t>
      </w:r>
      <w:proofErr w:type="spellEnd"/>
      <w:r>
        <w:rPr>
          <w:rFonts w:eastAsia="Times New Roman"/>
          <w:sz w:val="20"/>
          <w:szCs w:val="20"/>
        </w:rPr>
        <w:t>.br</w:t>
      </w:r>
    </w:p>
    <w:p w14:paraId="184897D2" w14:textId="77777777" w:rsidR="001140C3" w:rsidRDefault="00000000">
      <w:pPr>
        <w:spacing w:line="240" w:lineRule="auto"/>
        <w:jc w:val="center"/>
        <w:rPr>
          <w:rFonts w:eastAsia="Times New Roman"/>
          <w:i/>
          <w:sz w:val="20"/>
          <w:szCs w:val="20"/>
          <w:lang w:val="pt-BR"/>
        </w:rPr>
      </w:pPr>
      <w:r>
        <w:rPr>
          <w:rFonts w:eastAsia="Times New Roman"/>
          <w:sz w:val="20"/>
          <w:szCs w:val="20"/>
        </w:rPr>
        <w:t xml:space="preserve">² Universidade Federal de </w:t>
      </w:r>
      <w:r>
        <w:rPr>
          <w:rFonts w:eastAsia="Times New Roman"/>
          <w:sz w:val="20"/>
          <w:szCs w:val="20"/>
          <w:lang w:val="pt-BR"/>
        </w:rPr>
        <w:t xml:space="preserve">Pernambuco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UFPE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Cs/>
          <w:sz w:val="20"/>
          <w:szCs w:val="20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>Recife</w:t>
      </w:r>
      <w:r>
        <w:rPr>
          <w:rFonts w:eastAsia="Times New Roman"/>
          <w:i/>
          <w:sz w:val="20"/>
          <w:szCs w:val="20"/>
          <w:lang w:val="pt-BR"/>
        </w:rPr>
        <w:t xml:space="preserve">. </w:t>
      </w:r>
    </w:p>
    <w:p w14:paraId="3CA97350" w14:textId="2DFDA96F" w:rsidR="00B555C8" w:rsidRDefault="00000000" w:rsidP="005121B9">
      <w:pPr>
        <w:spacing w:line="240" w:lineRule="auto"/>
        <w:jc w:val="center"/>
        <w:rPr>
          <w:rFonts w:eastAsia="Times New Roman"/>
          <w:b/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</w:rPr>
        <w:t>E-mail (</w:t>
      </w:r>
      <w:r w:rsidR="001140C3">
        <w:rPr>
          <w:rFonts w:eastAsia="Times New Roman"/>
          <w:sz w:val="20"/>
          <w:szCs w:val="20"/>
          <w:lang w:val="pt-PT"/>
        </w:rPr>
        <w:t>BMB</w:t>
      </w:r>
      <w:r>
        <w:rPr>
          <w:rFonts w:eastAsia="Times New Roman"/>
          <w:sz w:val="20"/>
          <w:szCs w:val="20"/>
        </w:rPr>
        <w:t xml:space="preserve">): </w:t>
      </w:r>
      <w:proofErr w:type="spellStart"/>
      <w:r w:rsidR="004C0F29">
        <w:rPr>
          <w:rFonts w:eastAsia="Times New Roman"/>
          <w:sz w:val="20"/>
          <w:szCs w:val="20"/>
          <w:lang w:val="pt-BR"/>
        </w:rPr>
        <w:t>bruna.bezerra</w:t>
      </w:r>
      <w:proofErr w:type="spellEnd"/>
      <w:r>
        <w:rPr>
          <w:rFonts w:eastAsia="Times New Roman"/>
          <w:sz w:val="20"/>
          <w:szCs w:val="20"/>
        </w:rPr>
        <w:t>@</w:t>
      </w:r>
      <w:proofErr w:type="spellStart"/>
      <w:r>
        <w:rPr>
          <w:rFonts w:eastAsia="Times New Roman"/>
          <w:sz w:val="20"/>
          <w:szCs w:val="20"/>
          <w:lang w:val="pt-BR"/>
        </w:rPr>
        <w:t>ufpe</w:t>
      </w:r>
      <w:proofErr w:type="spellEnd"/>
      <w:r>
        <w:rPr>
          <w:rFonts w:eastAsia="Times New Roman"/>
          <w:sz w:val="20"/>
          <w:szCs w:val="20"/>
        </w:rPr>
        <w:t>.br</w:t>
      </w:r>
    </w:p>
    <w:p w14:paraId="33642D1C" w14:textId="3EB36787" w:rsidR="002F224C" w:rsidRPr="002F224C" w:rsidRDefault="00000000" w:rsidP="002F224C">
      <w:pPr>
        <w:spacing w:line="240" w:lineRule="auto"/>
        <w:rPr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>INTRODUÇÃO</w:t>
      </w:r>
    </w:p>
    <w:p w14:paraId="46D17C86" w14:textId="12E0B7A4" w:rsidR="002F224C" w:rsidRPr="00C3119D" w:rsidRDefault="002F224C" w:rsidP="00C3119D">
      <w:pPr>
        <w:spacing w:line="240" w:lineRule="auto"/>
        <w:ind w:firstLine="360"/>
        <w:jc w:val="both"/>
        <w:rPr>
          <w:sz w:val="20"/>
          <w:szCs w:val="20"/>
          <w:lang w:val="pt-BR" w:eastAsia="zh-CN"/>
        </w:rPr>
      </w:pPr>
      <w:r w:rsidRPr="002F224C">
        <w:rPr>
          <w:sz w:val="20"/>
          <w:szCs w:val="20"/>
        </w:rPr>
        <w:t xml:space="preserve">O mergulho recreativo </w:t>
      </w:r>
      <w:r w:rsidR="00985616">
        <w:rPr>
          <w:sz w:val="20"/>
          <w:szCs w:val="20"/>
          <w:lang w:val="pt-BR"/>
        </w:rPr>
        <w:t>é um</w:t>
      </w:r>
      <w:r w:rsidRPr="002F224C">
        <w:rPr>
          <w:sz w:val="20"/>
          <w:szCs w:val="20"/>
        </w:rPr>
        <w:t xml:space="preserve"> setor importante para a indústria d</w:t>
      </w:r>
      <w:r w:rsidR="00C3119D">
        <w:rPr>
          <w:sz w:val="20"/>
          <w:szCs w:val="20"/>
          <w:lang w:val="pt-BR"/>
        </w:rPr>
        <w:t>o</w:t>
      </w:r>
      <w:r w:rsidRPr="002F224C">
        <w:rPr>
          <w:sz w:val="20"/>
          <w:szCs w:val="20"/>
        </w:rPr>
        <w:t xml:space="preserve"> turismo</w:t>
      </w:r>
      <w:r w:rsidR="00C3119D">
        <w:rPr>
          <w:sz w:val="20"/>
          <w:szCs w:val="20"/>
          <w:lang w:val="pt-BR"/>
        </w:rPr>
        <w:t xml:space="preserve"> </w:t>
      </w:r>
      <w:r w:rsidR="00C3119D" w:rsidRPr="002F224C">
        <w:rPr>
          <w:sz w:val="20"/>
          <w:szCs w:val="20"/>
        </w:rPr>
        <w:t xml:space="preserve">(Santos </w:t>
      </w:r>
      <w:r w:rsidR="00C3119D" w:rsidRPr="002F224C">
        <w:rPr>
          <w:i/>
          <w:sz w:val="20"/>
          <w:szCs w:val="20"/>
        </w:rPr>
        <w:t>et al.,</w:t>
      </w:r>
      <w:r w:rsidR="00C3119D" w:rsidRPr="002F224C">
        <w:rPr>
          <w:sz w:val="20"/>
          <w:szCs w:val="20"/>
        </w:rPr>
        <w:t xml:space="preserve"> 2010)</w:t>
      </w:r>
      <w:r w:rsidR="00C3119D">
        <w:rPr>
          <w:sz w:val="20"/>
          <w:szCs w:val="20"/>
          <w:lang w:val="pt-BR"/>
        </w:rPr>
        <w:t>,</w:t>
      </w:r>
      <w:r w:rsidRPr="002F224C">
        <w:rPr>
          <w:sz w:val="20"/>
          <w:szCs w:val="20"/>
        </w:rPr>
        <w:t xml:space="preserve"> surgindo como uma possibilidade de turismo consciente de forma que não prejudique os recursos naturais e o meio ambiente</w:t>
      </w:r>
      <w:r w:rsidR="00C3119D">
        <w:rPr>
          <w:sz w:val="20"/>
          <w:szCs w:val="20"/>
          <w:lang w:val="pt-BR"/>
        </w:rPr>
        <w:t xml:space="preserve"> </w:t>
      </w:r>
      <w:r w:rsidRPr="002F224C">
        <w:rPr>
          <w:sz w:val="20"/>
          <w:szCs w:val="20"/>
        </w:rPr>
        <w:t xml:space="preserve">(Santos </w:t>
      </w:r>
      <w:r w:rsidRPr="002F224C">
        <w:rPr>
          <w:i/>
          <w:sz w:val="20"/>
          <w:szCs w:val="20"/>
        </w:rPr>
        <w:t xml:space="preserve">et al., </w:t>
      </w:r>
      <w:r w:rsidRPr="002F224C">
        <w:rPr>
          <w:sz w:val="20"/>
          <w:szCs w:val="20"/>
        </w:rPr>
        <w:t>2010).</w:t>
      </w:r>
      <w:r w:rsidR="00C3119D" w:rsidRPr="002F224C">
        <w:rPr>
          <w:sz w:val="20"/>
          <w:szCs w:val="20"/>
        </w:rPr>
        <w:t xml:space="preserve"> </w:t>
      </w:r>
      <w:r w:rsidRPr="002F224C">
        <w:rPr>
          <w:sz w:val="20"/>
          <w:szCs w:val="20"/>
        </w:rPr>
        <w:t xml:space="preserve">No Brasil há cerca de 65 mil mergulhadores e a cada ano mais mergulhadores se credenciam para </w:t>
      </w:r>
      <w:r w:rsidR="004413AA">
        <w:rPr>
          <w:sz w:val="20"/>
          <w:szCs w:val="20"/>
          <w:lang w:val="pt-BR"/>
        </w:rPr>
        <w:t xml:space="preserve">a </w:t>
      </w:r>
      <w:r w:rsidRPr="002F224C">
        <w:rPr>
          <w:sz w:val="20"/>
          <w:szCs w:val="20"/>
        </w:rPr>
        <w:t xml:space="preserve">prática da atividade (França </w:t>
      </w:r>
      <w:r w:rsidRPr="002F224C">
        <w:rPr>
          <w:i/>
          <w:sz w:val="20"/>
          <w:szCs w:val="20"/>
        </w:rPr>
        <w:t>et al</w:t>
      </w:r>
      <w:r w:rsidRPr="002F224C">
        <w:rPr>
          <w:sz w:val="20"/>
          <w:szCs w:val="20"/>
        </w:rPr>
        <w:t>., 2021; Leitão, 2022)</w:t>
      </w:r>
      <w:r w:rsidR="00C3119D">
        <w:rPr>
          <w:sz w:val="20"/>
          <w:szCs w:val="20"/>
          <w:lang w:val="pt-BR"/>
        </w:rPr>
        <w:t>.</w:t>
      </w:r>
    </w:p>
    <w:p w14:paraId="6DA30767" w14:textId="20412E4D" w:rsidR="002F224C" w:rsidRPr="002F224C" w:rsidRDefault="002F224C" w:rsidP="002F224C">
      <w:pPr>
        <w:shd w:val="clear" w:color="auto" w:fill="FFFFFF"/>
        <w:spacing w:line="240" w:lineRule="auto"/>
        <w:ind w:firstLine="360"/>
        <w:jc w:val="both"/>
        <w:rPr>
          <w:sz w:val="20"/>
          <w:szCs w:val="20"/>
        </w:rPr>
      </w:pPr>
      <w:r w:rsidRPr="002F224C">
        <w:rPr>
          <w:sz w:val="20"/>
          <w:szCs w:val="20"/>
          <w:highlight w:val="white"/>
        </w:rPr>
        <w:t>Recifes artificiais como os naufrágios, são estruturas que quando submersas</w:t>
      </w:r>
      <w:r w:rsidR="00C3119D">
        <w:rPr>
          <w:sz w:val="20"/>
          <w:szCs w:val="20"/>
          <w:highlight w:val="white"/>
          <w:lang w:val="pt-BR"/>
        </w:rPr>
        <w:t>,</w:t>
      </w:r>
      <w:r w:rsidRPr="002F224C">
        <w:rPr>
          <w:sz w:val="20"/>
          <w:szCs w:val="20"/>
          <w:highlight w:val="white"/>
        </w:rPr>
        <w:t xml:space="preserve"> servem como substrato para crescimento da fauna e flora (</w:t>
      </w:r>
      <w:r w:rsidRPr="002F224C">
        <w:rPr>
          <w:sz w:val="20"/>
          <w:szCs w:val="20"/>
        </w:rPr>
        <w:t xml:space="preserve">Santos </w:t>
      </w:r>
      <w:r w:rsidRPr="002F224C">
        <w:rPr>
          <w:i/>
          <w:sz w:val="20"/>
          <w:szCs w:val="20"/>
        </w:rPr>
        <w:t xml:space="preserve">et al., </w:t>
      </w:r>
      <w:r w:rsidRPr="002F224C">
        <w:rPr>
          <w:sz w:val="20"/>
          <w:szCs w:val="20"/>
        </w:rPr>
        <w:t>2010</w:t>
      </w:r>
      <w:r w:rsidRPr="002F224C">
        <w:rPr>
          <w:sz w:val="20"/>
          <w:szCs w:val="20"/>
          <w:highlight w:val="white"/>
        </w:rPr>
        <w:t>).</w:t>
      </w:r>
      <w:r w:rsidRPr="002F224C">
        <w:rPr>
          <w:sz w:val="20"/>
          <w:szCs w:val="20"/>
        </w:rPr>
        <w:t xml:space="preserve"> Atualmente</w:t>
      </w:r>
      <w:r w:rsidR="00753F7D">
        <w:rPr>
          <w:sz w:val="20"/>
          <w:szCs w:val="20"/>
          <w:lang w:val="pt-PT"/>
        </w:rPr>
        <w:t>,</w:t>
      </w:r>
      <w:r w:rsidRPr="002F224C">
        <w:rPr>
          <w:sz w:val="20"/>
          <w:szCs w:val="20"/>
        </w:rPr>
        <w:t xml:space="preserve"> </w:t>
      </w:r>
      <w:r w:rsidR="00753F7D">
        <w:rPr>
          <w:sz w:val="20"/>
          <w:szCs w:val="20"/>
          <w:lang w:val="pt-PT"/>
        </w:rPr>
        <w:t xml:space="preserve">a </w:t>
      </w:r>
      <w:r w:rsidRPr="002F224C">
        <w:rPr>
          <w:sz w:val="20"/>
          <w:szCs w:val="20"/>
        </w:rPr>
        <w:t xml:space="preserve">prática </w:t>
      </w:r>
      <w:r w:rsidR="00753F7D">
        <w:rPr>
          <w:sz w:val="20"/>
          <w:szCs w:val="20"/>
          <w:lang w:val="pt-PT"/>
        </w:rPr>
        <w:t xml:space="preserve">de mergulho em naufrágios </w:t>
      </w:r>
      <w:r w:rsidRPr="002F224C">
        <w:rPr>
          <w:sz w:val="20"/>
          <w:szCs w:val="20"/>
        </w:rPr>
        <w:t xml:space="preserve">vem sendo desenvolvida visando o turismo subaquático (Gonçalves </w:t>
      </w:r>
      <w:r w:rsidRPr="002F224C">
        <w:rPr>
          <w:i/>
          <w:sz w:val="20"/>
          <w:szCs w:val="20"/>
        </w:rPr>
        <w:t>et al</w:t>
      </w:r>
      <w:r w:rsidRPr="002F224C">
        <w:rPr>
          <w:sz w:val="20"/>
          <w:szCs w:val="20"/>
        </w:rPr>
        <w:t xml:space="preserve">., 2010), assim também servindo como instrumento de gestão pesqueira (Santos </w:t>
      </w:r>
      <w:r w:rsidRPr="002F224C">
        <w:rPr>
          <w:i/>
          <w:sz w:val="20"/>
          <w:szCs w:val="20"/>
        </w:rPr>
        <w:t>et al</w:t>
      </w:r>
      <w:r w:rsidRPr="002F224C">
        <w:rPr>
          <w:i/>
          <w:sz w:val="20"/>
          <w:szCs w:val="20"/>
          <w:lang w:val="pt-BR"/>
        </w:rPr>
        <w:t>.</w:t>
      </w:r>
      <w:r w:rsidRPr="002F224C">
        <w:rPr>
          <w:i/>
          <w:sz w:val="20"/>
          <w:szCs w:val="20"/>
        </w:rPr>
        <w:t>,</w:t>
      </w:r>
      <w:r w:rsidRPr="002F224C">
        <w:rPr>
          <w:sz w:val="20"/>
          <w:szCs w:val="20"/>
        </w:rPr>
        <w:t xml:space="preserve"> 2010), para o mergulho autônomo recreativo (Leitão, 2022) e para pesquisa (Correia </w:t>
      </w:r>
      <w:r w:rsidRPr="002F224C">
        <w:rPr>
          <w:i/>
          <w:iCs/>
          <w:sz w:val="20"/>
          <w:szCs w:val="20"/>
        </w:rPr>
        <w:t>et al</w:t>
      </w:r>
      <w:r w:rsidRPr="002F224C">
        <w:rPr>
          <w:sz w:val="20"/>
          <w:szCs w:val="20"/>
        </w:rPr>
        <w:t xml:space="preserve">., 2018). </w:t>
      </w:r>
    </w:p>
    <w:p w14:paraId="28A71EFA" w14:textId="1D6A5B78" w:rsidR="00B555C8" w:rsidRDefault="002F224C" w:rsidP="00E6611B">
      <w:pPr>
        <w:shd w:val="clear" w:color="auto" w:fill="FFFFFF"/>
        <w:spacing w:line="240" w:lineRule="auto"/>
        <w:ind w:firstLine="360"/>
        <w:jc w:val="both"/>
        <w:rPr>
          <w:sz w:val="20"/>
          <w:szCs w:val="20"/>
          <w:lang w:eastAsia="zh-CN"/>
        </w:rPr>
      </w:pPr>
      <w:r w:rsidRPr="002F224C">
        <w:rPr>
          <w:sz w:val="20"/>
          <w:szCs w:val="20"/>
        </w:rPr>
        <w:t xml:space="preserve">Recife, </w:t>
      </w:r>
      <w:r w:rsidR="00753F7D">
        <w:rPr>
          <w:sz w:val="20"/>
          <w:szCs w:val="20"/>
          <w:lang w:val="pt-PT"/>
        </w:rPr>
        <w:t>capital</w:t>
      </w:r>
      <w:r w:rsidR="00753F7D" w:rsidRPr="002F224C">
        <w:rPr>
          <w:sz w:val="20"/>
          <w:szCs w:val="20"/>
        </w:rPr>
        <w:t xml:space="preserve"> </w:t>
      </w:r>
      <w:r w:rsidRPr="002F224C">
        <w:rPr>
          <w:sz w:val="20"/>
          <w:szCs w:val="20"/>
        </w:rPr>
        <w:t xml:space="preserve">do estado de Pernambuco é conhecida </w:t>
      </w:r>
      <w:r w:rsidR="00753F7D">
        <w:rPr>
          <w:sz w:val="20"/>
          <w:szCs w:val="20"/>
          <w:lang w:val="pt-PT"/>
        </w:rPr>
        <w:t xml:space="preserve">também </w:t>
      </w:r>
      <w:r w:rsidRPr="002F224C">
        <w:rPr>
          <w:sz w:val="20"/>
          <w:szCs w:val="20"/>
        </w:rPr>
        <w:t>como a “capital brasileira dos naufrágios”, devido ao grande número de naufrágios encontrados ao longo de sua costa</w:t>
      </w:r>
      <w:r w:rsidR="004413AA">
        <w:rPr>
          <w:sz w:val="20"/>
          <w:szCs w:val="20"/>
          <w:lang w:val="pt-BR"/>
        </w:rPr>
        <w:t>.</w:t>
      </w:r>
      <w:r w:rsidRPr="002F224C">
        <w:rPr>
          <w:sz w:val="20"/>
          <w:szCs w:val="20"/>
        </w:rPr>
        <w:t xml:space="preserve"> Pernambuco possui um total de 111 naufrágios, onde só na cidade do Recife, estão localizados 2</w:t>
      </w:r>
      <w:r w:rsidR="00C3119D">
        <w:rPr>
          <w:sz w:val="20"/>
          <w:szCs w:val="20"/>
          <w:lang w:val="pt-BR"/>
        </w:rPr>
        <w:t>9</w:t>
      </w:r>
      <w:r w:rsidRPr="002F224C">
        <w:rPr>
          <w:sz w:val="20"/>
          <w:szCs w:val="20"/>
        </w:rPr>
        <w:t xml:space="preserve"> naufrágios com profundidades variadas entre 1 e 40 metros de profundidade (Carvalho, 2022) e uma visibilidade que pode chegar a 30 metros no verão (Leitão, 2022). Por isso o turismo de mergulho em naufrágios é um dos segmentos ecoturísticos mais encontrados no estado atraindo mergulhadores do mundo inteiro. Com isso, e</w:t>
      </w:r>
      <w:r w:rsidRPr="002F224C">
        <w:rPr>
          <w:rFonts w:eastAsia="Times New Roman"/>
          <w:sz w:val="20"/>
          <w:szCs w:val="20"/>
        </w:rPr>
        <w:t xml:space="preserve">ste </w:t>
      </w:r>
      <w:r w:rsidR="00106F8C">
        <w:rPr>
          <w:rFonts w:eastAsia="Times New Roman"/>
          <w:sz w:val="20"/>
          <w:szCs w:val="20"/>
          <w:lang w:val="pt-BR"/>
        </w:rPr>
        <w:t>estudo</w:t>
      </w:r>
      <w:r w:rsidR="00106F8C" w:rsidRPr="002F224C">
        <w:rPr>
          <w:rFonts w:eastAsia="Times New Roman"/>
          <w:sz w:val="20"/>
          <w:szCs w:val="20"/>
        </w:rPr>
        <w:t xml:space="preserve"> </w:t>
      </w:r>
      <w:r w:rsidR="00106F8C">
        <w:rPr>
          <w:rFonts w:eastAsia="Times New Roman"/>
          <w:sz w:val="20"/>
          <w:szCs w:val="20"/>
          <w:lang w:val="pt-PT"/>
        </w:rPr>
        <w:t>objetivou</w:t>
      </w:r>
      <w:r w:rsidR="00106F8C" w:rsidRPr="002F224C">
        <w:rPr>
          <w:rFonts w:eastAsia="Times New Roman"/>
          <w:sz w:val="20"/>
          <w:szCs w:val="20"/>
        </w:rPr>
        <w:t xml:space="preserve"> </w:t>
      </w:r>
      <w:r w:rsidRPr="002F224C">
        <w:rPr>
          <w:rFonts w:eastAsia="Times New Roman"/>
          <w:sz w:val="20"/>
          <w:szCs w:val="20"/>
        </w:rPr>
        <w:t xml:space="preserve">entender a percepção dos mergulhadores recreativos sobre as tartarugas marinhas e o turismo de observação em naufrágios. </w:t>
      </w:r>
    </w:p>
    <w:p w14:paraId="3CA7E939" w14:textId="77777777" w:rsidR="00E6611B" w:rsidRPr="00E6611B" w:rsidRDefault="00E6611B" w:rsidP="00E6611B">
      <w:pPr>
        <w:shd w:val="clear" w:color="auto" w:fill="FFFFFF"/>
        <w:spacing w:line="240" w:lineRule="auto"/>
        <w:ind w:firstLine="360"/>
        <w:jc w:val="both"/>
        <w:rPr>
          <w:color w:val="FF0000"/>
          <w:sz w:val="20"/>
          <w:szCs w:val="20"/>
          <w:lang w:eastAsia="zh-CN"/>
        </w:rPr>
      </w:pPr>
    </w:p>
    <w:p w14:paraId="74349C14" w14:textId="5D3F503C" w:rsidR="00B555C8" w:rsidRPr="00515B62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</w:rPr>
        <w:t>MATERIAL E MÉTODOS</w:t>
      </w:r>
    </w:p>
    <w:p w14:paraId="46B3DDAC" w14:textId="0D0F44E2" w:rsidR="002F224C" w:rsidRDefault="002F224C" w:rsidP="00E6611B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2F224C">
        <w:rPr>
          <w:sz w:val="20"/>
          <w:szCs w:val="20"/>
        </w:rPr>
        <w:t xml:space="preserve">O projeto foi desenvolvido no litoral de </w:t>
      </w:r>
      <w:r w:rsidRPr="000A0B01">
        <w:rPr>
          <w:sz w:val="20"/>
          <w:szCs w:val="20"/>
        </w:rPr>
        <w:t>Pernambuco</w:t>
      </w:r>
      <w:r w:rsidR="000A0B01">
        <w:rPr>
          <w:sz w:val="20"/>
          <w:szCs w:val="20"/>
          <w:lang w:val="pt-BR"/>
        </w:rPr>
        <w:t xml:space="preserve"> (</w:t>
      </w:r>
      <w:r w:rsidR="00753F7D">
        <w:rPr>
          <w:sz w:val="20"/>
          <w:szCs w:val="20"/>
          <w:lang w:val="pt-BR"/>
        </w:rPr>
        <w:t xml:space="preserve">Recife e </w:t>
      </w:r>
      <w:r w:rsidR="000A0B01">
        <w:rPr>
          <w:sz w:val="20"/>
          <w:szCs w:val="20"/>
          <w:lang w:val="pt-BR"/>
        </w:rPr>
        <w:t>região metropolitana)</w:t>
      </w:r>
      <w:r w:rsidR="000A0B01" w:rsidRPr="000A0B01">
        <w:rPr>
          <w:sz w:val="20"/>
          <w:szCs w:val="20"/>
          <w:lang w:val="pt-BR"/>
        </w:rPr>
        <w:t xml:space="preserve">. </w:t>
      </w:r>
      <w:r w:rsidRPr="000A0B01">
        <w:rPr>
          <w:rFonts w:eastAsia="Times New Roman"/>
          <w:sz w:val="20"/>
          <w:szCs w:val="20"/>
        </w:rPr>
        <w:t xml:space="preserve">Para </w:t>
      </w:r>
      <w:r w:rsidRPr="002F224C">
        <w:rPr>
          <w:rFonts w:eastAsia="Times New Roman"/>
          <w:sz w:val="20"/>
          <w:szCs w:val="20"/>
        </w:rPr>
        <w:t xml:space="preserve">entender a percepção </w:t>
      </w:r>
      <w:r w:rsidRPr="0086337A">
        <w:rPr>
          <w:rFonts w:eastAsia="Times New Roman"/>
          <w:sz w:val="20"/>
          <w:szCs w:val="20"/>
        </w:rPr>
        <w:t>dos mergulhadores recreativos sobre as tartarugas marinhas e sobre o turismo sustentável de observação em naufrágios, desenvolvemos um questionário</w:t>
      </w:r>
      <w:r w:rsidR="00753F7D">
        <w:rPr>
          <w:rFonts w:eastAsia="Times New Roman"/>
          <w:sz w:val="20"/>
          <w:szCs w:val="20"/>
          <w:lang w:val="pt-PT"/>
        </w:rPr>
        <w:t xml:space="preserve"> no formato de um </w:t>
      </w:r>
      <w:r w:rsidRPr="0086337A">
        <w:rPr>
          <w:rFonts w:eastAsia="Times New Roman"/>
          <w:sz w:val="20"/>
          <w:szCs w:val="20"/>
          <w:lang w:val="pt-PT"/>
        </w:rPr>
        <w:t xml:space="preserve">Formulario </w:t>
      </w:r>
      <w:r w:rsidRPr="0086337A">
        <w:rPr>
          <w:rFonts w:eastAsia="Times New Roman"/>
          <w:i/>
          <w:iCs/>
          <w:sz w:val="20"/>
          <w:szCs w:val="20"/>
          <w:lang w:val="pt-PT"/>
        </w:rPr>
        <w:t>on-line</w:t>
      </w:r>
      <w:r w:rsidR="00753F7D">
        <w:rPr>
          <w:rFonts w:eastAsia="Times New Roman"/>
          <w:i/>
          <w:iCs/>
          <w:sz w:val="20"/>
          <w:szCs w:val="20"/>
          <w:lang w:val="pt-PT"/>
        </w:rPr>
        <w:t xml:space="preserve">, </w:t>
      </w:r>
      <w:r w:rsidR="00753F7D" w:rsidRPr="005121B9">
        <w:rPr>
          <w:rFonts w:eastAsia="Times New Roman"/>
          <w:sz w:val="20"/>
          <w:szCs w:val="20"/>
          <w:lang w:val="pt-PT"/>
        </w:rPr>
        <w:t xml:space="preserve">com preenchimento </w:t>
      </w:r>
      <w:r w:rsidR="00753F7D">
        <w:rPr>
          <w:rFonts w:eastAsia="Times New Roman"/>
          <w:sz w:val="20"/>
          <w:szCs w:val="20"/>
          <w:lang w:val="pt-PT"/>
        </w:rPr>
        <w:t xml:space="preserve">previsto para </w:t>
      </w:r>
      <w:r w:rsidR="00753F7D" w:rsidRPr="005121B9">
        <w:rPr>
          <w:rFonts w:eastAsia="Times New Roman"/>
          <w:sz w:val="20"/>
          <w:szCs w:val="20"/>
          <w:lang w:val="pt-PT"/>
        </w:rPr>
        <w:t>cinco minutos e</w:t>
      </w:r>
      <w:r w:rsidR="00753F7D">
        <w:rPr>
          <w:rFonts w:eastAsia="Times New Roman"/>
          <w:sz w:val="20"/>
          <w:szCs w:val="20"/>
          <w:lang w:val="pt-PT"/>
        </w:rPr>
        <w:t xml:space="preserve"> que está</w:t>
      </w:r>
      <w:r w:rsidRPr="0086337A">
        <w:rPr>
          <w:sz w:val="20"/>
          <w:szCs w:val="20"/>
        </w:rPr>
        <w:t xml:space="preserve"> disponível</w:t>
      </w:r>
      <w:r w:rsidR="00753F7D">
        <w:rPr>
          <w:sz w:val="20"/>
          <w:szCs w:val="20"/>
          <w:lang w:val="pt-PT"/>
        </w:rPr>
        <w:t xml:space="preserve"> no link:</w:t>
      </w:r>
      <w:r w:rsidRPr="0086337A">
        <w:rPr>
          <w:sz w:val="20"/>
          <w:szCs w:val="20"/>
        </w:rPr>
        <w:t>: https://docs.google.com/forms/d/e/1FAIpQLSdavETgBvcvZvInHws1jgAngMfkmP5oLHFs60pHvYH_jeBlSg/viewform. O formulário foi devidamente submetido ao comitê de ética e aprovado</w:t>
      </w:r>
      <w:r w:rsidRPr="0086337A">
        <w:rPr>
          <w:rFonts w:eastAsia="Times New Roman"/>
          <w:sz w:val="20"/>
          <w:szCs w:val="20"/>
        </w:rPr>
        <w:t xml:space="preserve"> (Plataforma Brasil-CEP/UFPE: </w:t>
      </w:r>
      <w:r w:rsidRPr="0086337A">
        <w:rPr>
          <w:rFonts w:eastAsia="Times"/>
          <w:sz w:val="20"/>
          <w:szCs w:val="20"/>
        </w:rPr>
        <w:t>5.445.579)</w:t>
      </w:r>
      <w:r w:rsidRPr="0086337A">
        <w:rPr>
          <w:sz w:val="20"/>
          <w:szCs w:val="20"/>
        </w:rPr>
        <w:t xml:space="preserve">. O formulário on-line foi então disponibilizado para mergulhadores no período de novembro de 2022 a abril de </w:t>
      </w:r>
      <w:r w:rsidRPr="002F224C">
        <w:rPr>
          <w:sz w:val="20"/>
          <w:szCs w:val="20"/>
        </w:rPr>
        <w:t>2023</w:t>
      </w:r>
      <w:r w:rsidR="004413AA">
        <w:rPr>
          <w:sz w:val="20"/>
          <w:szCs w:val="20"/>
          <w:lang w:val="pt-BR"/>
        </w:rPr>
        <w:t>.</w:t>
      </w:r>
    </w:p>
    <w:p w14:paraId="0E2F5F4D" w14:textId="77777777" w:rsidR="00E6611B" w:rsidRPr="00E6611B" w:rsidRDefault="00E6611B" w:rsidP="00E6611B">
      <w:pPr>
        <w:spacing w:line="240" w:lineRule="auto"/>
        <w:ind w:firstLine="567"/>
        <w:jc w:val="both"/>
        <w:rPr>
          <w:b/>
          <w:sz w:val="20"/>
          <w:szCs w:val="20"/>
          <w:lang w:val="pt-BR" w:eastAsia="zh-CN"/>
        </w:rPr>
      </w:pPr>
    </w:p>
    <w:p w14:paraId="6C38BC0B" w14:textId="2DB8AE0F" w:rsidR="00515B62" w:rsidRPr="008E2992" w:rsidRDefault="00000000" w:rsidP="008E2992">
      <w:pPr>
        <w:spacing w:line="240" w:lineRule="auto"/>
        <w:jc w:val="both"/>
        <w:rPr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>RESULTADOS E DISCUSSÃO</w:t>
      </w:r>
    </w:p>
    <w:p w14:paraId="2D53D763" w14:textId="11E8198D" w:rsidR="00515B62" w:rsidRPr="00515B62" w:rsidRDefault="00515B62" w:rsidP="00515B62">
      <w:pPr>
        <w:spacing w:line="240" w:lineRule="auto"/>
        <w:ind w:firstLine="360"/>
        <w:jc w:val="both"/>
        <w:rPr>
          <w:sz w:val="20"/>
          <w:szCs w:val="20"/>
        </w:rPr>
      </w:pPr>
      <w:bookmarkStart w:id="0" w:name="_Hlk134025492"/>
      <w:r w:rsidRPr="00515B62">
        <w:rPr>
          <w:sz w:val="20"/>
          <w:szCs w:val="20"/>
        </w:rPr>
        <w:t>Obtivemos 61 respostas de mergulhadores</w:t>
      </w:r>
      <w:r w:rsidR="00457571">
        <w:rPr>
          <w:sz w:val="20"/>
          <w:szCs w:val="20"/>
          <w:lang w:val="pt-PT"/>
        </w:rPr>
        <w:t xml:space="preserve">, com </w:t>
      </w:r>
      <w:r w:rsidRPr="00515B62">
        <w:rPr>
          <w:sz w:val="20"/>
          <w:szCs w:val="20"/>
        </w:rPr>
        <w:t>idade entre 31 e 40 anos</w:t>
      </w:r>
      <w:r w:rsidR="00457571">
        <w:rPr>
          <w:sz w:val="20"/>
          <w:szCs w:val="20"/>
          <w:lang w:val="pt-PT"/>
        </w:rPr>
        <w:t>. Todos</w:t>
      </w:r>
      <w:r w:rsidRPr="00515B62">
        <w:rPr>
          <w:sz w:val="20"/>
          <w:szCs w:val="20"/>
        </w:rPr>
        <w:t xml:space="preserve"> </w:t>
      </w:r>
      <w:r w:rsidR="00457571">
        <w:rPr>
          <w:sz w:val="20"/>
          <w:szCs w:val="20"/>
          <w:lang w:val="pt-PT"/>
        </w:rPr>
        <w:t>tinham</w:t>
      </w:r>
      <w:r w:rsidRPr="00515B62">
        <w:rPr>
          <w:sz w:val="20"/>
          <w:szCs w:val="20"/>
        </w:rPr>
        <w:t xml:space="preserve"> no mínimo graduação completa. Esse perfil pode ser devido ao</w:t>
      </w:r>
      <w:r w:rsidRPr="00515B62">
        <w:rPr>
          <w:sz w:val="20"/>
          <w:szCs w:val="20"/>
          <w:highlight w:val="white"/>
        </w:rPr>
        <w:t xml:space="preserve"> esporte de mergulho ser de alto custo (Portes, 2022), tanto os equipamentos como as certificações em si (PADI, 2023).</w:t>
      </w:r>
      <w:bookmarkEnd w:id="0"/>
      <w:r w:rsidRPr="00515B62">
        <w:rPr>
          <w:sz w:val="20"/>
          <w:szCs w:val="20"/>
        </w:rPr>
        <w:t xml:space="preserve"> Todos os mergulhadores que responderam nosso questionário foram brasileiros, com predominância de Pernambucanos</w:t>
      </w:r>
      <w:r w:rsidR="00457571">
        <w:rPr>
          <w:sz w:val="20"/>
          <w:szCs w:val="20"/>
          <w:lang w:val="pt-PT"/>
        </w:rPr>
        <w:t xml:space="preserve"> (</w:t>
      </w:r>
      <w:r w:rsidR="00583286">
        <w:rPr>
          <w:sz w:val="20"/>
          <w:szCs w:val="20"/>
          <w:lang w:val="pt-PT"/>
        </w:rPr>
        <w:t>45,9</w:t>
      </w:r>
      <w:r w:rsidR="00CA5EB5">
        <w:rPr>
          <w:sz w:val="20"/>
          <w:szCs w:val="20"/>
          <w:lang w:val="pt-PT"/>
        </w:rPr>
        <w:t>%</w:t>
      </w:r>
      <w:r w:rsidR="00457571">
        <w:rPr>
          <w:sz w:val="20"/>
          <w:szCs w:val="20"/>
          <w:lang w:val="pt-PT"/>
        </w:rPr>
        <w:t>)</w:t>
      </w:r>
      <w:r w:rsidRPr="00515B62">
        <w:rPr>
          <w:sz w:val="20"/>
          <w:szCs w:val="20"/>
        </w:rPr>
        <w:t>, mostrando a popularidade dessas atividades para as pessoas locais.</w:t>
      </w:r>
    </w:p>
    <w:p w14:paraId="67CD3999" w14:textId="75FB4D45" w:rsidR="00987260" w:rsidRDefault="00515B62" w:rsidP="00A93C43">
      <w:pPr>
        <w:shd w:val="clear" w:color="auto" w:fill="FFFFFF"/>
        <w:spacing w:line="240" w:lineRule="auto"/>
        <w:ind w:firstLine="360"/>
        <w:jc w:val="both"/>
        <w:rPr>
          <w:sz w:val="20"/>
          <w:szCs w:val="20"/>
        </w:rPr>
      </w:pPr>
      <w:r w:rsidRPr="00515B62">
        <w:rPr>
          <w:sz w:val="20"/>
          <w:szCs w:val="20"/>
        </w:rPr>
        <w:t xml:space="preserve">Quando perguntados sobre qual o último naufrágio visitado (entre 2019 e 2023), </w:t>
      </w:r>
      <w:r w:rsidR="00457571">
        <w:rPr>
          <w:sz w:val="20"/>
          <w:szCs w:val="20"/>
          <w:lang w:val="pt-PT"/>
        </w:rPr>
        <w:t>obtivemos</w:t>
      </w:r>
      <w:r w:rsidRPr="00515B62">
        <w:rPr>
          <w:sz w:val="20"/>
          <w:szCs w:val="20"/>
        </w:rPr>
        <w:t xml:space="preserve"> </w:t>
      </w:r>
      <w:r w:rsidR="00457571">
        <w:rPr>
          <w:sz w:val="20"/>
          <w:szCs w:val="20"/>
          <w:lang w:val="pt-PT"/>
        </w:rPr>
        <w:t>registros de</w:t>
      </w:r>
      <w:r w:rsidR="00457571" w:rsidRPr="00515B62">
        <w:rPr>
          <w:sz w:val="20"/>
          <w:szCs w:val="20"/>
        </w:rPr>
        <w:t xml:space="preserve"> </w:t>
      </w:r>
      <w:r w:rsidRPr="00515B62">
        <w:rPr>
          <w:sz w:val="20"/>
          <w:szCs w:val="20"/>
        </w:rPr>
        <w:t xml:space="preserve">18 </w:t>
      </w:r>
      <w:r w:rsidR="00457571">
        <w:rPr>
          <w:sz w:val="20"/>
          <w:szCs w:val="20"/>
          <w:lang w:val="pt-PT"/>
        </w:rPr>
        <w:t xml:space="preserve">naufrágios </w:t>
      </w:r>
      <w:r w:rsidRPr="00515B62">
        <w:rPr>
          <w:sz w:val="20"/>
          <w:szCs w:val="20"/>
        </w:rPr>
        <w:t xml:space="preserve">diferentes. </w:t>
      </w:r>
      <w:r w:rsidR="00457571">
        <w:rPr>
          <w:sz w:val="20"/>
          <w:szCs w:val="20"/>
          <w:lang w:val="pt-PT"/>
        </w:rPr>
        <w:t>No entanto,</w:t>
      </w:r>
      <w:r w:rsidRPr="00515B62">
        <w:rPr>
          <w:sz w:val="20"/>
          <w:szCs w:val="20"/>
        </w:rPr>
        <w:t xml:space="preserve"> os naufrágios mais visitados </w:t>
      </w:r>
      <w:r w:rsidR="00457571">
        <w:rPr>
          <w:sz w:val="20"/>
          <w:szCs w:val="20"/>
          <w:lang w:val="pt-PT"/>
        </w:rPr>
        <w:t xml:space="preserve">foram </w:t>
      </w:r>
      <w:r w:rsidRPr="00515B62">
        <w:rPr>
          <w:sz w:val="20"/>
          <w:szCs w:val="20"/>
        </w:rPr>
        <w:t>o Taurus e Virgo</w:t>
      </w:r>
      <w:r w:rsidR="00457571">
        <w:rPr>
          <w:sz w:val="20"/>
          <w:szCs w:val="20"/>
          <w:lang w:val="pt-PT"/>
        </w:rPr>
        <w:t xml:space="preserve">, </w:t>
      </w:r>
      <w:r w:rsidR="00457571" w:rsidRPr="00583286">
        <w:rPr>
          <w:sz w:val="20"/>
          <w:szCs w:val="20"/>
          <w:lang w:val="pt-PT"/>
        </w:rPr>
        <w:t xml:space="preserve">com </w:t>
      </w:r>
      <w:r w:rsidR="00583286" w:rsidRPr="00583286">
        <w:rPr>
          <w:sz w:val="20"/>
          <w:szCs w:val="20"/>
          <w:lang w:val="pt-PT"/>
        </w:rPr>
        <w:t>28,8</w:t>
      </w:r>
      <w:r w:rsidR="00457571" w:rsidRPr="00583286">
        <w:rPr>
          <w:sz w:val="20"/>
          <w:szCs w:val="20"/>
          <w:lang w:val="pt-PT"/>
        </w:rPr>
        <w:t>% das citações</w:t>
      </w:r>
      <w:r w:rsidR="00457571">
        <w:rPr>
          <w:sz w:val="20"/>
          <w:szCs w:val="20"/>
          <w:lang w:val="pt-PT"/>
        </w:rPr>
        <w:t xml:space="preserve"> por mergulhadores</w:t>
      </w:r>
      <w:r w:rsidRPr="00515B62">
        <w:rPr>
          <w:sz w:val="20"/>
          <w:szCs w:val="20"/>
        </w:rPr>
        <w:t xml:space="preserve">. </w:t>
      </w:r>
      <w:r w:rsidR="00457571">
        <w:rPr>
          <w:sz w:val="20"/>
          <w:szCs w:val="20"/>
          <w:lang w:val="pt-PT"/>
        </w:rPr>
        <w:t>Esses são os naufrágios mais p</w:t>
      </w:r>
      <w:r w:rsidRPr="00515B62">
        <w:rPr>
          <w:sz w:val="20"/>
          <w:szCs w:val="20"/>
        </w:rPr>
        <w:t>erto da costa (8km)</w:t>
      </w:r>
      <w:r w:rsidR="00457571">
        <w:rPr>
          <w:sz w:val="20"/>
          <w:szCs w:val="20"/>
          <w:lang w:val="pt-PT"/>
        </w:rPr>
        <w:t xml:space="preserve">, ficam próximos um do outro e com profundidade de </w:t>
      </w:r>
      <w:r w:rsidRPr="00515B62">
        <w:rPr>
          <w:sz w:val="20"/>
          <w:szCs w:val="20"/>
        </w:rPr>
        <w:t>25m</w:t>
      </w:r>
      <w:r w:rsidR="00457571">
        <w:rPr>
          <w:sz w:val="20"/>
          <w:szCs w:val="20"/>
          <w:lang w:val="pt-PT"/>
        </w:rPr>
        <w:t>. Isso pode facilitar a logística das empresas de mergulhos que oferecem esse tipo de atividade</w:t>
      </w:r>
      <w:r w:rsidRPr="00515B62">
        <w:rPr>
          <w:sz w:val="20"/>
          <w:szCs w:val="20"/>
        </w:rPr>
        <w:t xml:space="preserve"> por proporcionar um mergulho em dois naufrágios “ao mesmo tempo”, já que estão próximos um do outro (Carvalho, 2022), </w:t>
      </w:r>
      <w:r w:rsidR="00457571">
        <w:rPr>
          <w:sz w:val="20"/>
          <w:szCs w:val="20"/>
          <w:lang w:val="pt-PT"/>
        </w:rPr>
        <w:t>coincidindo com</w:t>
      </w:r>
      <w:r w:rsidRPr="00515B62">
        <w:rPr>
          <w:sz w:val="20"/>
          <w:szCs w:val="20"/>
        </w:rPr>
        <w:t xml:space="preserve"> a justificativa de </w:t>
      </w:r>
      <w:r w:rsidRPr="00515B62">
        <w:rPr>
          <w:sz w:val="20"/>
          <w:szCs w:val="20"/>
        </w:rPr>
        <w:lastRenderedPageBreak/>
        <w:t>alguns mergulhadores, para escolha de seu naufrágio favorito. Nesse contexto, a maioria disse que seu naufrágio preferido é o Pirapama, Vapor Bahia, Taurus e Virgo</w:t>
      </w:r>
      <w:r w:rsidR="00457571">
        <w:rPr>
          <w:rFonts w:hint="eastAsia"/>
          <w:sz w:val="20"/>
          <w:szCs w:val="20"/>
          <w:lang w:eastAsia="zh-CN"/>
        </w:rPr>
        <w:t>.</w:t>
      </w:r>
      <w:r w:rsidR="00457571">
        <w:rPr>
          <w:sz w:val="20"/>
          <w:szCs w:val="20"/>
          <w:lang w:val="pt-PT" w:eastAsia="zh-CN"/>
        </w:rPr>
        <w:t xml:space="preserve"> </w:t>
      </w:r>
      <w:r w:rsidR="00457571">
        <w:rPr>
          <w:sz w:val="20"/>
          <w:szCs w:val="20"/>
          <w:lang w:val="pt-PT"/>
        </w:rPr>
        <w:t>D</w:t>
      </w:r>
      <w:r w:rsidRPr="00515B62">
        <w:rPr>
          <w:sz w:val="20"/>
          <w:szCs w:val="20"/>
        </w:rPr>
        <w:t>escreveram como motivo</w:t>
      </w:r>
      <w:r w:rsidR="00457571">
        <w:rPr>
          <w:sz w:val="20"/>
          <w:szCs w:val="20"/>
          <w:lang w:val="pt-PT"/>
        </w:rPr>
        <w:t>s</w:t>
      </w:r>
      <w:r w:rsidRPr="00515B62">
        <w:rPr>
          <w:sz w:val="20"/>
          <w:szCs w:val="20"/>
        </w:rPr>
        <w:t xml:space="preserve"> </w:t>
      </w:r>
      <w:r w:rsidR="00457571">
        <w:rPr>
          <w:sz w:val="20"/>
          <w:szCs w:val="20"/>
          <w:lang w:val="pt-PT"/>
        </w:rPr>
        <w:t xml:space="preserve">o </w:t>
      </w:r>
      <w:r w:rsidRPr="00515B62">
        <w:rPr>
          <w:sz w:val="20"/>
          <w:szCs w:val="20"/>
        </w:rPr>
        <w:t xml:space="preserve">contexto histórico, pelo cenário, diversidade de vida marinha, transparência da água (visibilidade), estruturas e dimensões dos naufrágios, possibilidade de penetração, profundidade (raso), proximidade da costa, por ter sido onde mergulhou pela primeira vez, por </w:t>
      </w:r>
      <w:r w:rsidRPr="000A0B01">
        <w:rPr>
          <w:sz w:val="20"/>
          <w:szCs w:val="20"/>
        </w:rPr>
        <w:t>ser “dois mergulhos em um” no caso do Taurus e Virgo.</w:t>
      </w:r>
      <w:r w:rsidR="00470972" w:rsidRPr="000A0B01">
        <w:rPr>
          <w:sz w:val="20"/>
          <w:szCs w:val="20"/>
        </w:rPr>
        <w:t xml:space="preserve"> </w:t>
      </w:r>
      <w:r w:rsidR="00457571">
        <w:rPr>
          <w:sz w:val="20"/>
          <w:szCs w:val="20"/>
          <w:lang w:val="pt-BR"/>
        </w:rPr>
        <w:t>As mesmas justificativas</w:t>
      </w:r>
      <w:r w:rsidR="005121B9">
        <w:rPr>
          <w:sz w:val="20"/>
          <w:szCs w:val="20"/>
          <w:lang w:val="pt-BR"/>
        </w:rPr>
        <w:t>,</w:t>
      </w:r>
      <w:r w:rsidR="00470972" w:rsidRPr="000A0B01">
        <w:rPr>
          <w:sz w:val="20"/>
          <w:szCs w:val="20"/>
        </w:rPr>
        <w:t xml:space="preserve"> </w:t>
      </w:r>
      <w:r w:rsidR="00457571">
        <w:rPr>
          <w:sz w:val="20"/>
          <w:szCs w:val="20"/>
          <w:lang w:val="pt-PT"/>
        </w:rPr>
        <w:t xml:space="preserve">foram </w:t>
      </w:r>
      <w:r w:rsidR="00470972" w:rsidRPr="000A0B01">
        <w:rPr>
          <w:sz w:val="20"/>
          <w:szCs w:val="20"/>
        </w:rPr>
        <w:t>citad</w:t>
      </w:r>
      <w:r w:rsidR="00457571">
        <w:rPr>
          <w:rFonts w:hint="eastAsia"/>
          <w:sz w:val="20"/>
          <w:szCs w:val="20"/>
          <w:lang w:eastAsia="zh-CN"/>
        </w:rPr>
        <w:t>a</w:t>
      </w:r>
      <w:r w:rsidR="00470972" w:rsidRPr="000A0B01">
        <w:rPr>
          <w:sz w:val="20"/>
          <w:szCs w:val="20"/>
        </w:rPr>
        <w:t>s</w:t>
      </w:r>
      <w:r w:rsidR="00470972" w:rsidRPr="000A0B01">
        <w:rPr>
          <w:sz w:val="20"/>
          <w:szCs w:val="20"/>
          <w:lang w:val="pt-BR"/>
        </w:rPr>
        <w:t xml:space="preserve"> também</w:t>
      </w:r>
      <w:r w:rsidR="00470972" w:rsidRPr="000A0B01">
        <w:rPr>
          <w:sz w:val="20"/>
          <w:szCs w:val="20"/>
        </w:rPr>
        <w:t xml:space="preserve"> </w:t>
      </w:r>
      <w:r w:rsidR="00470972" w:rsidRPr="000A0B01">
        <w:rPr>
          <w:sz w:val="20"/>
          <w:szCs w:val="20"/>
          <w:lang w:val="pt-BR"/>
        </w:rPr>
        <w:t>q</w:t>
      </w:r>
      <w:r w:rsidR="00470972" w:rsidRPr="000A0B01">
        <w:rPr>
          <w:sz w:val="20"/>
          <w:szCs w:val="20"/>
        </w:rPr>
        <w:t xml:space="preserve">uanto aos atrativos dos naufrágios para o </w:t>
      </w:r>
      <w:r w:rsidR="00470972" w:rsidRPr="00583286">
        <w:rPr>
          <w:sz w:val="20"/>
          <w:szCs w:val="20"/>
        </w:rPr>
        <w:t>mergulho</w:t>
      </w:r>
      <w:r w:rsidR="00457571" w:rsidRPr="00583286">
        <w:rPr>
          <w:sz w:val="20"/>
          <w:szCs w:val="20"/>
          <w:lang w:val="pt-PT"/>
        </w:rPr>
        <w:t xml:space="preserve">. </w:t>
      </w:r>
      <w:r w:rsidR="00583286" w:rsidRPr="00583286">
        <w:rPr>
          <w:sz w:val="20"/>
          <w:szCs w:val="20"/>
          <w:lang w:val="pt-PT"/>
        </w:rPr>
        <w:t>9,7</w:t>
      </w:r>
      <w:r w:rsidR="00583286">
        <w:rPr>
          <w:sz w:val="20"/>
          <w:szCs w:val="20"/>
          <w:lang w:val="pt-PT"/>
        </w:rPr>
        <w:t xml:space="preserve">% </w:t>
      </w:r>
      <w:r w:rsidRPr="00583286">
        <w:rPr>
          <w:sz w:val="20"/>
          <w:szCs w:val="20"/>
        </w:rPr>
        <w:t>disseram</w:t>
      </w:r>
      <w:r w:rsidRPr="000A0B01">
        <w:rPr>
          <w:sz w:val="20"/>
          <w:szCs w:val="20"/>
        </w:rPr>
        <w:t xml:space="preserve"> não ter preferência, e/ou só colocaram “Recife” no geral. Eles também </w:t>
      </w:r>
      <w:r w:rsidRPr="00515B62">
        <w:rPr>
          <w:sz w:val="20"/>
          <w:szCs w:val="20"/>
        </w:rPr>
        <w:t>afirmam que mergulham com mais frequência no período diurno</w:t>
      </w:r>
      <w:r w:rsidR="00457571">
        <w:rPr>
          <w:sz w:val="20"/>
          <w:szCs w:val="20"/>
          <w:lang w:val="pt-PT"/>
        </w:rPr>
        <w:t>.</w:t>
      </w:r>
      <w:r w:rsidRPr="00515B62">
        <w:rPr>
          <w:sz w:val="20"/>
          <w:szCs w:val="20"/>
        </w:rPr>
        <w:t xml:space="preserve"> Possivelmente por ser o turno onde as operadoras de mergulho mais </w:t>
      </w:r>
      <w:r w:rsidR="00457571">
        <w:rPr>
          <w:sz w:val="20"/>
          <w:szCs w:val="20"/>
          <w:lang w:val="pt-PT"/>
        </w:rPr>
        <w:t>oferecem o serviço</w:t>
      </w:r>
      <w:r w:rsidR="00457571" w:rsidRPr="00515B62">
        <w:rPr>
          <w:sz w:val="20"/>
          <w:szCs w:val="20"/>
        </w:rPr>
        <w:t xml:space="preserve"> </w:t>
      </w:r>
      <w:r w:rsidRPr="00515B62">
        <w:rPr>
          <w:sz w:val="20"/>
          <w:szCs w:val="20"/>
        </w:rPr>
        <w:t>por conta da logística da operação.</w:t>
      </w:r>
      <w:bookmarkStart w:id="1" w:name="_Hlk134025535"/>
    </w:p>
    <w:p w14:paraId="57A0E03E" w14:textId="7B2C1B19" w:rsidR="00CF4D35" w:rsidRDefault="00515B62" w:rsidP="00CF4D35">
      <w:pPr>
        <w:spacing w:line="240" w:lineRule="auto"/>
        <w:ind w:firstLine="360"/>
        <w:jc w:val="both"/>
        <w:rPr>
          <w:sz w:val="20"/>
          <w:szCs w:val="20"/>
          <w:lang w:eastAsia="zh-CN"/>
        </w:rPr>
      </w:pPr>
      <w:r w:rsidRPr="00515B62">
        <w:rPr>
          <w:sz w:val="20"/>
          <w:szCs w:val="20"/>
        </w:rPr>
        <w:t>Quanto aos animais mais avistados pelos mergulhadores nos naufrágios, houve mais relato da megafauna como tubarões, tartarugas, raias e moreias</w:t>
      </w:r>
      <w:r w:rsidR="00CF4D35">
        <w:rPr>
          <w:sz w:val="20"/>
          <w:szCs w:val="20"/>
          <w:lang w:val="pt-BR"/>
        </w:rPr>
        <w:t xml:space="preserve"> (Fig. 1a)</w:t>
      </w:r>
      <w:r w:rsidRPr="00515B62">
        <w:rPr>
          <w:sz w:val="20"/>
          <w:szCs w:val="20"/>
        </w:rPr>
        <w:t xml:space="preserve">. Os naufrágios estão localizados em alto mar, há mais de 20 metros de profundidade (Carvalho, 2022; Correia </w:t>
      </w:r>
      <w:r w:rsidRPr="00515B62">
        <w:rPr>
          <w:i/>
          <w:iCs/>
          <w:sz w:val="20"/>
          <w:szCs w:val="20"/>
        </w:rPr>
        <w:t>et al</w:t>
      </w:r>
      <w:r w:rsidRPr="00515B62">
        <w:rPr>
          <w:sz w:val="20"/>
          <w:szCs w:val="20"/>
        </w:rPr>
        <w:t>., 2018)</w:t>
      </w:r>
      <w:r w:rsidR="00457571">
        <w:rPr>
          <w:rFonts w:hint="eastAsia"/>
          <w:sz w:val="20"/>
          <w:szCs w:val="20"/>
          <w:lang w:eastAsia="zh-CN"/>
        </w:rPr>
        <w:t>.</w:t>
      </w:r>
      <w:r w:rsidRPr="00515B62">
        <w:rPr>
          <w:sz w:val="20"/>
          <w:szCs w:val="20"/>
        </w:rPr>
        <w:t xml:space="preserve"> </w:t>
      </w:r>
      <w:r w:rsidR="00457571">
        <w:rPr>
          <w:rFonts w:hint="eastAsia"/>
          <w:sz w:val="20"/>
          <w:szCs w:val="20"/>
          <w:lang w:eastAsia="zh-CN"/>
        </w:rPr>
        <w:t>N</w:t>
      </w:r>
      <w:r w:rsidRPr="00515B62">
        <w:rPr>
          <w:sz w:val="20"/>
          <w:szCs w:val="20"/>
        </w:rPr>
        <w:t xml:space="preserve">ão há tanta interferência dos ciclos de maré, fazendo com que a megafauna marinha seja mais abundante. Nesta pesquisa, foram </w:t>
      </w:r>
      <w:r w:rsidR="00457571">
        <w:rPr>
          <w:sz w:val="20"/>
          <w:szCs w:val="20"/>
          <w:lang w:val="pt-PT"/>
        </w:rPr>
        <w:t>registrados</w:t>
      </w:r>
      <w:r w:rsidR="00457571" w:rsidRPr="00515B62">
        <w:rPr>
          <w:sz w:val="20"/>
          <w:szCs w:val="20"/>
        </w:rPr>
        <w:t xml:space="preserve"> </w:t>
      </w:r>
      <w:r w:rsidRPr="00515B62">
        <w:rPr>
          <w:sz w:val="20"/>
          <w:szCs w:val="20"/>
        </w:rPr>
        <w:t xml:space="preserve">36 tipos de animais diferentes nas áreas dos naufrágios de Pernambuco. Com isso, percebemos o quanto de vida marinha existe nesses recifes artificiais, contribuindo com estudos já feitos na área (Correia </w:t>
      </w:r>
      <w:r w:rsidRPr="00515B62">
        <w:rPr>
          <w:i/>
          <w:iCs/>
          <w:sz w:val="20"/>
          <w:szCs w:val="20"/>
        </w:rPr>
        <w:t>et al</w:t>
      </w:r>
      <w:r w:rsidRPr="00515B62">
        <w:rPr>
          <w:sz w:val="20"/>
          <w:szCs w:val="20"/>
        </w:rPr>
        <w:t>., 2018). Os mergulhadores têm prazer na</w:t>
      </w:r>
      <w:r w:rsidRPr="00515B62">
        <w:rPr>
          <w:spacing w:val="1"/>
          <w:sz w:val="20"/>
          <w:szCs w:val="20"/>
        </w:rPr>
        <w:t xml:space="preserve"> </w:t>
      </w:r>
      <w:r w:rsidRPr="00515B62">
        <w:rPr>
          <w:sz w:val="20"/>
          <w:szCs w:val="20"/>
        </w:rPr>
        <w:t>observação</w:t>
      </w:r>
      <w:r w:rsidRPr="00515B62">
        <w:rPr>
          <w:spacing w:val="53"/>
          <w:sz w:val="20"/>
          <w:szCs w:val="20"/>
        </w:rPr>
        <w:t xml:space="preserve"> </w:t>
      </w:r>
      <w:r w:rsidRPr="00515B62">
        <w:rPr>
          <w:sz w:val="20"/>
          <w:szCs w:val="20"/>
        </w:rPr>
        <w:t>e</w:t>
      </w:r>
      <w:r w:rsidRPr="00515B62">
        <w:rPr>
          <w:spacing w:val="53"/>
          <w:sz w:val="20"/>
          <w:szCs w:val="20"/>
        </w:rPr>
        <w:t xml:space="preserve"> </w:t>
      </w:r>
      <w:r w:rsidRPr="00515B62">
        <w:rPr>
          <w:sz w:val="20"/>
          <w:szCs w:val="20"/>
        </w:rPr>
        <w:t>interação</w:t>
      </w:r>
      <w:r w:rsidRPr="00515B62">
        <w:rPr>
          <w:spacing w:val="56"/>
          <w:sz w:val="20"/>
          <w:szCs w:val="20"/>
        </w:rPr>
        <w:t xml:space="preserve"> </w:t>
      </w:r>
      <w:r w:rsidRPr="00515B62">
        <w:rPr>
          <w:sz w:val="20"/>
          <w:szCs w:val="20"/>
        </w:rPr>
        <w:t>com</w:t>
      </w:r>
      <w:r w:rsidRPr="00515B62">
        <w:rPr>
          <w:spacing w:val="54"/>
          <w:sz w:val="20"/>
          <w:szCs w:val="20"/>
        </w:rPr>
        <w:t xml:space="preserve"> </w:t>
      </w:r>
      <w:r w:rsidRPr="00515B62">
        <w:rPr>
          <w:sz w:val="20"/>
          <w:szCs w:val="20"/>
        </w:rPr>
        <w:t>a</w:t>
      </w:r>
      <w:r w:rsidRPr="00515B62">
        <w:rPr>
          <w:spacing w:val="56"/>
          <w:sz w:val="20"/>
          <w:szCs w:val="20"/>
        </w:rPr>
        <w:t xml:space="preserve"> </w:t>
      </w:r>
      <w:r w:rsidRPr="00515B62">
        <w:rPr>
          <w:sz w:val="20"/>
          <w:szCs w:val="20"/>
        </w:rPr>
        <w:t>flora,</w:t>
      </w:r>
      <w:r w:rsidRPr="00515B62">
        <w:rPr>
          <w:spacing w:val="53"/>
          <w:sz w:val="20"/>
          <w:szCs w:val="20"/>
        </w:rPr>
        <w:t xml:space="preserve"> </w:t>
      </w:r>
      <w:r w:rsidRPr="00515B62">
        <w:rPr>
          <w:sz w:val="20"/>
          <w:szCs w:val="20"/>
        </w:rPr>
        <w:t>fauna</w:t>
      </w:r>
      <w:r w:rsidRPr="00515B62">
        <w:rPr>
          <w:spacing w:val="53"/>
          <w:sz w:val="20"/>
          <w:szCs w:val="20"/>
        </w:rPr>
        <w:t xml:space="preserve"> </w:t>
      </w:r>
      <w:r w:rsidRPr="00515B62">
        <w:rPr>
          <w:sz w:val="20"/>
          <w:szCs w:val="20"/>
        </w:rPr>
        <w:t>e</w:t>
      </w:r>
      <w:r w:rsidRPr="00515B62">
        <w:rPr>
          <w:spacing w:val="56"/>
          <w:sz w:val="20"/>
          <w:szCs w:val="20"/>
        </w:rPr>
        <w:t xml:space="preserve"> </w:t>
      </w:r>
      <w:r w:rsidRPr="00515B62">
        <w:rPr>
          <w:sz w:val="20"/>
          <w:szCs w:val="20"/>
        </w:rPr>
        <w:t>arqueologia</w:t>
      </w:r>
      <w:r w:rsidRPr="00515B62">
        <w:rPr>
          <w:spacing w:val="54"/>
          <w:sz w:val="20"/>
          <w:szCs w:val="20"/>
        </w:rPr>
        <w:t xml:space="preserve"> </w:t>
      </w:r>
      <w:r w:rsidRPr="00515B62">
        <w:rPr>
          <w:sz w:val="20"/>
          <w:szCs w:val="20"/>
        </w:rPr>
        <w:t>submarina</w:t>
      </w:r>
      <w:r w:rsidRPr="00515B62">
        <w:rPr>
          <w:spacing w:val="54"/>
          <w:sz w:val="20"/>
          <w:szCs w:val="20"/>
        </w:rPr>
        <w:t xml:space="preserve"> </w:t>
      </w:r>
      <w:r w:rsidRPr="00515B62">
        <w:rPr>
          <w:sz w:val="20"/>
          <w:szCs w:val="20"/>
        </w:rPr>
        <w:t>(R</w:t>
      </w:r>
      <w:r w:rsidR="00470972" w:rsidRPr="00515B62">
        <w:rPr>
          <w:sz w:val="20"/>
          <w:szCs w:val="20"/>
        </w:rPr>
        <w:t>owe</w:t>
      </w:r>
      <w:r w:rsidR="00470972">
        <w:rPr>
          <w:sz w:val="20"/>
          <w:szCs w:val="20"/>
          <w:lang w:val="pt-BR"/>
        </w:rPr>
        <w:t xml:space="preserve"> e</w:t>
      </w:r>
      <w:r w:rsidRPr="00515B62">
        <w:rPr>
          <w:spacing w:val="54"/>
          <w:sz w:val="20"/>
          <w:szCs w:val="20"/>
        </w:rPr>
        <w:t xml:space="preserve"> </w:t>
      </w:r>
      <w:r w:rsidRPr="00515B62">
        <w:rPr>
          <w:sz w:val="20"/>
          <w:szCs w:val="20"/>
        </w:rPr>
        <w:t>S</w:t>
      </w:r>
      <w:r w:rsidR="00470972" w:rsidRPr="00515B62">
        <w:rPr>
          <w:sz w:val="20"/>
          <w:szCs w:val="20"/>
        </w:rPr>
        <w:t>antos</w:t>
      </w:r>
      <w:r w:rsidRPr="00515B62">
        <w:rPr>
          <w:sz w:val="20"/>
          <w:szCs w:val="20"/>
        </w:rPr>
        <w:t>,</w:t>
      </w:r>
      <w:r w:rsidRPr="00515B62">
        <w:rPr>
          <w:spacing w:val="54"/>
          <w:sz w:val="20"/>
          <w:szCs w:val="20"/>
        </w:rPr>
        <w:t xml:space="preserve"> </w:t>
      </w:r>
      <w:r w:rsidRPr="00515B62">
        <w:rPr>
          <w:sz w:val="20"/>
          <w:szCs w:val="20"/>
        </w:rPr>
        <w:t>2017; L</w:t>
      </w:r>
      <w:r w:rsidR="00470972" w:rsidRPr="00515B62">
        <w:rPr>
          <w:sz w:val="20"/>
          <w:szCs w:val="20"/>
        </w:rPr>
        <w:t>oureiro</w:t>
      </w:r>
      <w:r w:rsidR="00470972" w:rsidRPr="00515B62">
        <w:rPr>
          <w:spacing w:val="1"/>
          <w:sz w:val="20"/>
          <w:szCs w:val="20"/>
        </w:rPr>
        <w:t xml:space="preserve"> </w:t>
      </w:r>
      <w:r w:rsidRPr="00515B62">
        <w:rPr>
          <w:i/>
          <w:sz w:val="20"/>
          <w:szCs w:val="20"/>
        </w:rPr>
        <w:t>et</w:t>
      </w:r>
      <w:r w:rsidRPr="00515B62">
        <w:rPr>
          <w:i/>
          <w:spacing w:val="1"/>
          <w:sz w:val="20"/>
          <w:szCs w:val="20"/>
        </w:rPr>
        <w:t xml:space="preserve"> </w:t>
      </w:r>
      <w:r w:rsidRPr="00515B62">
        <w:rPr>
          <w:i/>
          <w:sz w:val="20"/>
          <w:szCs w:val="20"/>
        </w:rPr>
        <w:t>al</w:t>
      </w:r>
      <w:r w:rsidRPr="00515B62">
        <w:rPr>
          <w:sz w:val="20"/>
          <w:szCs w:val="20"/>
        </w:rPr>
        <w:t>.</w:t>
      </w:r>
      <w:r w:rsidR="00470972">
        <w:rPr>
          <w:sz w:val="20"/>
          <w:szCs w:val="20"/>
          <w:lang w:val="pt-BR"/>
        </w:rPr>
        <w:t>,</w:t>
      </w:r>
      <w:r w:rsidRPr="00515B62">
        <w:rPr>
          <w:spacing w:val="1"/>
          <w:sz w:val="20"/>
          <w:szCs w:val="20"/>
        </w:rPr>
        <w:t xml:space="preserve"> </w:t>
      </w:r>
      <w:r w:rsidRPr="00515B62">
        <w:rPr>
          <w:sz w:val="20"/>
          <w:szCs w:val="20"/>
        </w:rPr>
        <w:t>2012).</w:t>
      </w:r>
      <w:r w:rsidRPr="00515B62">
        <w:rPr>
          <w:spacing w:val="1"/>
          <w:sz w:val="20"/>
          <w:szCs w:val="20"/>
        </w:rPr>
        <w:t xml:space="preserve"> Nesse contexto, a</w:t>
      </w:r>
      <w:r w:rsidRPr="00515B62">
        <w:rPr>
          <w:sz w:val="20"/>
          <w:szCs w:val="20"/>
        </w:rPr>
        <w:t xml:space="preserve"> maioria dos mergulhadores recreativos disseram que durante seus mergulhos gostam de encontrar tartarugas marinhas, seguido de tubarão, raias e peixes</w:t>
      </w:r>
      <w:r w:rsidR="00CF4D35">
        <w:rPr>
          <w:sz w:val="20"/>
          <w:szCs w:val="20"/>
          <w:lang w:val="pt-BR"/>
        </w:rPr>
        <w:t xml:space="preserve"> (Fig. 1b)</w:t>
      </w:r>
      <w:r w:rsidRPr="00515B62">
        <w:rPr>
          <w:sz w:val="20"/>
          <w:szCs w:val="20"/>
          <w:highlight w:val="white"/>
        </w:rPr>
        <w:t xml:space="preserve">. </w:t>
      </w:r>
    </w:p>
    <w:p w14:paraId="53F7A685" w14:textId="77777777" w:rsidR="00E73E26" w:rsidRDefault="00CF4D35" w:rsidP="00CF4D35">
      <w:pPr>
        <w:spacing w:line="240" w:lineRule="auto"/>
        <w:jc w:val="center"/>
        <w:rPr>
          <w:sz w:val="20"/>
          <w:szCs w:val="20"/>
          <w:lang w:eastAsia="zh-CN"/>
        </w:rPr>
      </w:pPr>
      <w:r w:rsidRPr="00CF4D35">
        <w:rPr>
          <w:noProof/>
          <w:sz w:val="20"/>
          <w:szCs w:val="20"/>
        </w:rPr>
        <w:drawing>
          <wp:inline distT="0" distB="0" distL="0" distR="0" wp14:anchorId="006C035E" wp14:editId="25F2BD94">
            <wp:extent cx="4060800" cy="1807974"/>
            <wp:effectExtent l="0" t="0" r="3810" b="0"/>
            <wp:docPr id="1259442012" name="Imagem 1" descr="Gráfi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442012" name="Imagem 1" descr="Gráfico&#10;&#10;Descrição gerada automaticamente com confiança média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2824" cy="183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B7E89" w14:textId="08FCFF11" w:rsidR="00CF4D35" w:rsidRDefault="00CF4D35" w:rsidP="00CF4D35">
      <w:pPr>
        <w:spacing w:line="240" w:lineRule="auto"/>
        <w:jc w:val="center"/>
        <w:rPr>
          <w:sz w:val="20"/>
          <w:szCs w:val="20"/>
          <w:lang w:eastAsia="zh-CN"/>
        </w:rPr>
      </w:pPr>
      <w:r w:rsidRPr="00CF4D35">
        <w:rPr>
          <w:sz w:val="20"/>
          <w:szCs w:val="20"/>
        </w:rPr>
        <w:t xml:space="preserve">Figura </w:t>
      </w:r>
      <w:r w:rsidR="00457571">
        <w:rPr>
          <w:rFonts w:hint="eastAsia"/>
          <w:sz w:val="20"/>
          <w:szCs w:val="20"/>
          <w:lang w:eastAsia="zh-CN"/>
        </w:rPr>
        <w:t>1</w:t>
      </w:r>
      <w:r w:rsidRPr="00CF4D35">
        <w:rPr>
          <w:sz w:val="20"/>
          <w:szCs w:val="20"/>
        </w:rPr>
        <w:t xml:space="preserve">: A) Animais </w:t>
      </w:r>
      <w:r w:rsidRPr="00CF4D35">
        <w:rPr>
          <w:sz w:val="20"/>
          <w:szCs w:val="20"/>
          <w:highlight w:val="white"/>
        </w:rPr>
        <w:t xml:space="preserve">avistados pelos mergulhadores recreativos nos naufrágios de Pernambuco; B) </w:t>
      </w:r>
      <w:r w:rsidRPr="00CF4D35">
        <w:rPr>
          <w:sz w:val="20"/>
          <w:szCs w:val="20"/>
        </w:rPr>
        <w:t xml:space="preserve">Animais </w:t>
      </w:r>
      <w:r w:rsidRPr="00CF4D35">
        <w:rPr>
          <w:sz w:val="20"/>
          <w:szCs w:val="20"/>
          <w:highlight w:val="white"/>
        </w:rPr>
        <w:t>que os mergulhadores recreativos mais gostam de encontrar nos naufrágios de Pernambuco durante seus mergulhos.</w:t>
      </w:r>
    </w:p>
    <w:p w14:paraId="6F009E45" w14:textId="77777777" w:rsidR="00CF4D35" w:rsidRPr="00CF4D35" w:rsidRDefault="00CF4D35" w:rsidP="00CF4D35">
      <w:pPr>
        <w:spacing w:line="240" w:lineRule="auto"/>
        <w:jc w:val="center"/>
        <w:rPr>
          <w:sz w:val="20"/>
          <w:szCs w:val="20"/>
          <w:lang w:eastAsia="zh-CN"/>
        </w:rPr>
      </w:pPr>
    </w:p>
    <w:bookmarkEnd w:id="1"/>
    <w:p w14:paraId="3F21393E" w14:textId="77777777" w:rsidR="00515B62" w:rsidRPr="00515B62" w:rsidRDefault="00515B62" w:rsidP="00346E96">
      <w:pPr>
        <w:spacing w:line="240" w:lineRule="auto"/>
        <w:ind w:firstLine="708"/>
        <w:jc w:val="both"/>
        <w:rPr>
          <w:color w:val="FF0000"/>
          <w:sz w:val="20"/>
          <w:szCs w:val="20"/>
        </w:rPr>
      </w:pPr>
      <w:r w:rsidRPr="00515B62">
        <w:rPr>
          <w:sz w:val="20"/>
          <w:szCs w:val="20"/>
        </w:rPr>
        <w:t>Sobre a interação com os animais foi notado que a maioria dos mergulhadores apenas observaram e fotografaram os animais. No entanto, 8,3% das respostas disseram que tocaram nos animais. Para a prática do mergulho em naufrágios, os mergulhadores precisam de certificação</w:t>
      </w:r>
      <w:r w:rsidRPr="00515B62">
        <w:rPr>
          <w:color w:val="FF0000"/>
          <w:sz w:val="20"/>
          <w:szCs w:val="20"/>
        </w:rPr>
        <w:t xml:space="preserve"> </w:t>
      </w:r>
      <w:r w:rsidRPr="00515B62">
        <w:rPr>
          <w:sz w:val="20"/>
          <w:szCs w:val="20"/>
        </w:rPr>
        <w:t>(pelo menos um Curso de Mergulho Básico) (PADI 2023). Assim, faz com que os mergulhadores tenham mais autonomia</w:t>
      </w:r>
      <w:r w:rsidRPr="00515B62">
        <w:rPr>
          <w:color w:val="FF0000"/>
          <w:sz w:val="20"/>
          <w:szCs w:val="20"/>
        </w:rPr>
        <w:t xml:space="preserve"> </w:t>
      </w:r>
      <w:r w:rsidRPr="00515B62">
        <w:rPr>
          <w:sz w:val="20"/>
          <w:szCs w:val="20"/>
        </w:rPr>
        <w:t xml:space="preserve">e menos supervisão dos instrutores. </w:t>
      </w:r>
    </w:p>
    <w:p w14:paraId="57A65583" w14:textId="2D52B04F" w:rsidR="00515B62" w:rsidRPr="00346E96" w:rsidRDefault="00515B62" w:rsidP="00346E96">
      <w:pPr>
        <w:spacing w:line="240" w:lineRule="auto"/>
        <w:ind w:firstLine="708"/>
        <w:jc w:val="both"/>
        <w:rPr>
          <w:sz w:val="20"/>
          <w:szCs w:val="20"/>
        </w:rPr>
      </w:pPr>
      <w:r w:rsidRPr="00515B62">
        <w:rPr>
          <w:sz w:val="20"/>
          <w:szCs w:val="20"/>
        </w:rPr>
        <w:t xml:space="preserve">Quando questionados se </w:t>
      </w:r>
      <w:r w:rsidRPr="006018B0">
        <w:rPr>
          <w:sz w:val="20"/>
          <w:szCs w:val="20"/>
        </w:rPr>
        <w:t xml:space="preserve">fizeram algum gesto para atrair os animais, </w:t>
      </w:r>
      <w:r w:rsidR="006018B0" w:rsidRPr="006018B0">
        <w:rPr>
          <w:sz w:val="20"/>
          <w:szCs w:val="20"/>
          <w:lang w:val="pt-BR"/>
        </w:rPr>
        <w:t>78,7</w:t>
      </w:r>
      <w:r w:rsidR="006018B0">
        <w:rPr>
          <w:sz w:val="20"/>
          <w:szCs w:val="20"/>
          <w:lang w:val="pt-BR"/>
        </w:rPr>
        <w:t xml:space="preserve">% </w:t>
      </w:r>
      <w:r w:rsidRPr="006018B0">
        <w:rPr>
          <w:sz w:val="20"/>
          <w:szCs w:val="20"/>
        </w:rPr>
        <w:t xml:space="preserve">dos entrevistados responderam que “nunca”, mas obtivemos </w:t>
      </w:r>
      <w:r w:rsidR="006018B0" w:rsidRPr="006018B0">
        <w:rPr>
          <w:sz w:val="20"/>
          <w:szCs w:val="20"/>
          <w:lang w:val="pt-BR"/>
        </w:rPr>
        <w:t>19,7</w:t>
      </w:r>
      <w:r w:rsidR="00457571" w:rsidRPr="006018B0">
        <w:rPr>
          <w:sz w:val="20"/>
          <w:szCs w:val="20"/>
          <w:lang w:val="pt-PT"/>
        </w:rPr>
        <w:t xml:space="preserve">% de </w:t>
      </w:r>
      <w:r w:rsidRPr="006018B0">
        <w:rPr>
          <w:sz w:val="20"/>
          <w:szCs w:val="20"/>
        </w:rPr>
        <w:t xml:space="preserve">respostas </w:t>
      </w:r>
      <w:r w:rsidR="00457571" w:rsidRPr="006018B0">
        <w:rPr>
          <w:sz w:val="20"/>
          <w:szCs w:val="20"/>
          <w:lang w:val="pt-PT"/>
        </w:rPr>
        <w:t>relatando</w:t>
      </w:r>
      <w:r w:rsidR="00457571" w:rsidRPr="006018B0">
        <w:rPr>
          <w:sz w:val="20"/>
          <w:szCs w:val="20"/>
        </w:rPr>
        <w:t xml:space="preserve"> </w:t>
      </w:r>
      <w:r w:rsidRPr="006018B0">
        <w:rPr>
          <w:sz w:val="20"/>
          <w:szCs w:val="20"/>
        </w:rPr>
        <w:t xml:space="preserve">“algumas vezes” e </w:t>
      </w:r>
      <w:r w:rsidR="006018B0" w:rsidRPr="006018B0">
        <w:rPr>
          <w:sz w:val="20"/>
          <w:szCs w:val="20"/>
          <w:lang w:val="pt-BR"/>
        </w:rPr>
        <w:t>1,6</w:t>
      </w:r>
      <w:r w:rsidR="00457571" w:rsidRPr="006018B0">
        <w:rPr>
          <w:sz w:val="20"/>
          <w:szCs w:val="20"/>
          <w:lang w:val="pt-PT"/>
        </w:rPr>
        <w:t xml:space="preserve">% </w:t>
      </w:r>
      <w:r w:rsidRPr="006018B0">
        <w:rPr>
          <w:sz w:val="20"/>
          <w:szCs w:val="20"/>
        </w:rPr>
        <w:t xml:space="preserve">“muitas vezes”. Em seguida, questionamos se o mergulhador teria observado </w:t>
      </w:r>
      <w:r w:rsidR="00457571" w:rsidRPr="006018B0">
        <w:rPr>
          <w:sz w:val="20"/>
          <w:szCs w:val="20"/>
          <w:lang w:val="pt-PT"/>
        </w:rPr>
        <w:t xml:space="preserve">outros </w:t>
      </w:r>
      <w:r w:rsidRPr="006018B0">
        <w:rPr>
          <w:sz w:val="20"/>
          <w:szCs w:val="20"/>
        </w:rPr>
        <w:t>mergulhadores fazendo algum gesto para atrair os animais</w:t>
      </w:r>
      <w:r w:rsidR="00457571" w:rsidRPr="006018B0">
        <w:rPr>
          <w:rFonts w:hint="eastAsia"/>
          <w:sz w:val="20"/>
          <w:szCs w:val="20"/>
          <w:lang w:eastAsia="zh-CN"/>
        </w:rPr>
        <w:t>.</w:t>
      </w:r>
      <w:r w:rsidR="00457571" w:rsidRPr="006018B0">
        <w:rPr>
          <w:sz w:val="20"/>
          <w:szCs w:val="20"/>
          <w:lang w:val="pt-PT" w:eastAsia="zh-CN"/>
        </w:rPr>
        <w:t xml:space="preserve"> Embora</w:t>
      </w:r>
      <w:r w:rsidR="00457571">
        <w:rPr>
          <w:sz w:val="20"/>
          <w:szCs w:val="20"/>
          <w:lang w:val="pt-PT"/>
        </w:rPr>
        <w:t xml:space="preserve"> </w:t>
      </w:r>
      <w:r w:rsidRPr="00515B62">
        <w:rPr>
          <w:sz w:val="20"/>
          <w:szCs w:val="20"/>
        </w:rPr>
        <w:t xml:space="preserve">a maioria </w:t>
      </w:r>
      <w:r w:rsidRPr="006018B0">
        <w:rPr>
          <w:sz w:val="20"/>
          <w:szCs w:val="20"/>
        </w:rPr>
        <w:t>respondeu que “nunca”</w:t>
      </w:r>
      <w:r w:rsidR="00457571" w:rsidRPr="006018B0">
        <w:rPr>
          <w:sz w:val="20"/>
          <w:szCs w:val="20"/>
          <w:lang w:val="pt-PT"/>
        </w:rPr>
        <w:t xml:space="preserve"> (</w:t>
      </w:r>
      <w:r w:rsidR="006018B0" w:rsidRPr="006018B0">
        <w:rPr>
          <w:sz w:val="20"/>
          <w:szCs w:val="20"/>
          <w:lang w:val="pt-PT"/>
        </w:rPr>
        <w:t>65,6</w:t>
      </w:r>
      <w:r w:rsidR="00457571" w:rsidRPr="006018B0">
        <w:rPr>
          <w:sz w:val="20"/>
          <w:szCs w:val="20"/>
          <w:lang w:val="pt-PT"/>
        </w:rPr>
        <w:t>%)</w:t>
      </w:r>
      <w:r w:rsidRPr="006018B0">
        <w:rPr>
          <w:sz w:val="20"/>
          <w:szCs w:val="20"/>
        </w:rPr>
        <w:t>, um número considerável de pessoas respondeu que “algumas vezes”</w:t>
      </w:r>
      <w:r w:rsidR="00457571" w:rsidRPr="006018B0">
        <w:rPr>
          <w:sz w:val="20"/>
          <w:szCs w:val="20"/>
          <w:lang w:val="pt-PT"/>
        </w:rPr>
        <w:t xml:space="preserve"> (</w:t>
      </w:r>
      <w:r w:rsidR="006018B0" w:rsidRPr="006018B0">
        <w:rPr>
          <w:sz w:val="20"/>
          <w:szCs w:val="20"/>
          <w:lang w:val="pt-PT"/>
        </w:rPr>
        <w:t>29,5</w:t>
      </w:r>
      <w:r w:rsidR="00457571" w:rsidRPr="006018B0">
        <w:rPr>
          <w:sz w:val="20"/>
          <w:szCs w:val="20"/>
          <w:lang w:val="pt-PT"/>
        </w:rPr>
        <w:t>%)</w:t>
      </w:r>
      <w:r w:rsidRPr="006018B0">
        <w:rPr>
          <w:sz w:val="20"/>
          <w:szCs w:val="20"/>
        </w:rPr>
        <w:t>, e</w:t>
      </w:r>
      <w:r w:rsidRPr="00515B62">
        <w:rPr>
          <w:sz w:val="20"/>
          <w:szCs w:val="20"/>
        </w:rPr>
        <w:t xml:space="preserve"> alguns responderam “</w:t>
      </w:r>
      <w:r w:rsidRPr="006F41FC">
        <w:rPr>
          <w:sz w:val="20"/>
          <w:szCs w:val="20"/>
        </w:rPr>
        <w:t>muitas vezes”</w:t>
      </w:r>
      <w:r w:rsidR="00457571" w:rsidRPr="006F41FC">
        <w:rPr>
          <w:sz w:val="20"/>
          <w:szCs w:val="20"/>
          <w:lang w:val="pt-PT"/>
        </w:rPr>
        <w:t xml:space="preserve"> (</w:t>
      </w:r>
      <w:r w:rsidR="006F41FC" w:rsidRPr="006F41FC">
        <w:rPr>
          <w:sz w:val="20"/>
          <w:szCs w:val="20"/>
          <w:lang w:val="pt-PT"/>
        </w:rPr>
        <w:t>3,3</w:t>
      </w:r>
      <w:r w:rsidR="00457571" w:rsidRPr="006F41FC">
        <w:rPr>
          <w:sz w:val="20"/>
          <w:szCs w:val="20"/>
          <w:lang w:val="pt-PT"/>
        </w:rPr>
        <w:t>%)</w:t>
      </w:r>
      <w:r w:rsidRPr="006F41FC">
        <w:rPr>
          <w:sz w:val="20"/>
          <w:szCs w:val="20"/>
        </w:rPr>
        <w:t xml:space="preserve"> </w:t>
      </w:r>
      <w:r w:rsidR="00457571" w:rsidRPr="006F41FC">
        <w:rPr>
          <w:rFonts w:hint="eastAsia"/>
          <w:sz w:val="20"/>
          <w:szCs w:val="20"/>
          <w:lang w:eastAsia="zh-CN"/>
        </w:rPr>
        <w:t xml:space="preserve"> </w:t>
      </w:r>
      <w:r w:rsidR="00457571" w:rsidRPr="006F41FC">
        <w:rPr>
          <w:sz w:val="20"/>
          <w:szCs w:val="20"/>
          <w:lang w:val="pt-PT" w:eastAsia="zh-CN"/>
        </w:rPr>
        <w:t>ou</w:t>
      </w:r>
      <w:r w:rsidRPr="006F41FC">
        <w:rPr>
          <w:sz w:val="20"/>
          <w:szCs w:val="20"/>
        </w:rPr>
        <w:t xml:space="preserve"> “sempre”</w:t>
      </w:r>
      <w:r w:rsidR="00457571" w:rsidRPr="006F41FC">
        <w:rPr>
          <w:sz w:val="20"/>
          <w:szCs w:val="20"/>
          <w:lang w:val="pt-PT"/>
        </w:rPr>
        <w:t xml:space="preserve"> (</w:t>
      </w:r>
      <w:r w:rsidR="006F41FC" w:rsidRPr="006F41FC">
        <w:rPr>
          <w:sz w:val="20"/>
          <w:szCs w:val="20"/>
          <w:lang w:val="pt-PT"/>
        </w:rPr>
        <w:t>1,6</w:t>
      </w:r>
      <w:r w:rsidR="00457571" w:rsidRPr="006F41FC">
        <w:rPr>
          <w:sz w:val="20"/>
          <w:szCs w:val="20"/>
          <w:lang w:val="pt-PT"/>
        </w:rPr>
        <w:t>%)</w:t>
      </w:r>
      <w:r w:rsidRPr="006F41FC">
        <w:rPr>
          <w:sz w:val="20"/>
          <w:szCs w:val="20"/>
        </w:rPr>
        <w:t>.</w:t>
      </w:r>
      <w:r w:rsidRPr="00515B62">
        <w:rPr>
          <w:color w:val="FF0000"/>
          <w:sz w:val="20"/>
          <w:szCs w:val="20"/>
        </w:rPr>
        <w:t xml:space="preserve"> </w:t>
      </w:r>
      <w:r w:rsidRPr="00515B62">
        <w:rPr>
          <w:sz w:val="20"/>
          <w:szCs w:val="20"/>
        </w:rPr>
        <w:t>Provavelmente esse baixo número de registro de gestos para atrair os animais se dá pelas instruções oferecidas aos clientes antes do mergulho pelas operadoras</w:t>
      </w:r>
      <w:r w:rsidR="005423CC">
        <w:rPr>
          <w:sz w:val="20"/>
          <w:szCs w:val="20"/>
          <w:lang w:val="pt-BR"/>
        </w:rPr>
        <w:t>. E</w:t>
      </w:r>
      <w:r w:rsidRPr="00515B62">
        <w:rPr>
          <w:sz w:val="20"/>
          <w:szCs w:val="20"/>
        </w:rPr>
        <w:t>ssas instruções usualmente focam em como o mergulhador recreativo deve se comportar em relação aos animais e ao ambiente</w:t>
      </w:r>
      <w:r w:rsidR="005423CC">
        <w:rPr>
          <w:sz w:val="20"/>
          <w:szCs w:val="20"/>
          <w:lang w:val="pt-PT"/>
        </w:rPr>
        <w:t xml:space="preserve"> (Leitão observação pessoal)</w:t>
      </w:r>
      <w:r w:rsidRPr="00515B62">
        <w:rPr>
          <w:sz w:val="20"/>
          <w:szCs w:val="20"/>
        </w:rPr>
        <w:t>.</w:t>
      </w:r>
    </w:p>
    <w:p w14:paraId="08BD3EEB" w14:textId="2BA851B5" w:rsidR="00B555C8" w:rsidRDefault="00515B62" w:rsidP="0086337A">
      <w:pPr>
        <w:pStyle w:val="TableParagraph"/>
        <w:spacing w:after="0" w:line="240" w:lineRule="auto"/>
        <w:ind w:firstLine="577"/>
        <w:jc w:val="both"/>
        <w:rPr>
          <w:rFonts w:ascii="Arial" w:hAnsi="Arial" w:cs="Arial"/>
          <w:sz w:val="20"/>
          <w:szCs w:val="20"/>
        </w:rPr>
      </w:pPr>
      <w:bookmarkStart w:id="2" w:name="_Hlk134025550"/>
      <w:r w:rsidRPr="00515B62">
        <w:rPr>
          <w:rFonts w:ascii="Arial" w:hAnsi="Arial" w:cs="Arial"/>
          <w:sz w:val="20"/>
          <w:szCs w:val="20"/>
        </w:rPr>
        <w:t xml:space="preserve">Sobre as tartarugas marinhas, a maioria dos mergulhadores afirmam que já observaram uma tartaruga durante seu mergulho, apenas quatro pessoas disseram que não observaram nenhuma. Entre as espécies, a mais observada </w:t>
      </w:r>
      <w:r w:rsidR="005423CC">
        <w:rPr>
          <w:rFonts w:ascii="Arial" w:hAnsi="Arial" w:cs="Arial"/>
          <w:sz w:val="20"/>
          <w:szCs w:val="20"/>
        </w:rPr>
        <w:t>estavam</w:t>
      </w:r>
      <w:r w:rsidRPr="00515B62">
        <w:rPr>
          <w:rFonts w:ascii="Arial" w:hAnsi="Arial" w:cs="Arial"/>
          <w:sz w:val="20"/>
          <w:szCs w:val="20"/>
        </w:rPr>
        <w:t xml:space="preserve"> a </w:t>
      </w:r>
      <w:r w:rsidRPr="00515B62">
        <w:rPr>
          <w:rFonts w:ascii="Arial" w:hAnsi="Arial" w:cs="Arial"/>
          <w:i/>
          <w:iCs/>
          <w:sz w:val="20"/>
          <w:szCs w:val="20"/>
        </w:rPr>
        <w:t xml:space="preserve">Chelonia mydas </w:t>
      </w:r>
      <w:r w:rsidRPr="00515B62">
        <w:rPr>
          <w:rFonts w:ascii="Arial" w:hAnsi="Arial" w:cs="Arial"/>
          <w:sz w:val="20"/>
          <w:szCs w:val="20"/>
        </w:rPr>
        <w:t xml:space="preserve">(75,4%), seguida de </w:t>
      </w:r>
      <w:r w:rsidRPr="00515B62">
        <w:rPr>
          <w:rFonts w:ascii="Arial" w:hAnsi="Arial" w:cs="Arial"/>
          <w:i/>
          <w:iCs/>
          <w:sz w:val="20"/>
          <w:szCs w:val="20"/>
        </w:rPr>
        <w:t xml:space="preserve">Eretmochelys imbricata </w:t>
      </w:r>
      <w:r w:rsidRPr="00515B62">
        <w:rPr>
          <w:rFonts w:ascii="Arial" w:hAnsi="Arial" w:cs="Arial"/>
          <w:sz w:val="20"/>
          <w:szCs w:val="20"/>
        </w:rPr>
        <w:t xml:space="preserve">(62,3%), </w:t>
      </w:r>
      <w:r w:rsidRPr="00515B62">
        <w:rPr>
          <w:rFonts w:ascii="Arial" w:hAnsi="Arial" w:cs="Arial"/>
          <w:i/>
          <w:iCs/>
          <w:sz w:val="20"/>
          <w:szCs w:val="20"/>
        </w:rPr>
        <w:t>Caretta caretta</w:t>
      </w:r>
      <w:r w:rsidRPr="00515B62">
        <w:rPr>
          <w:rFonts w:ascii="Arial" w:hAnsi="Arial" w:cs="Arial"/>
          <w:sz w:val="20"/>
          <w:szCs w:val="20"/>
        </w:rPr>
        <w:t xml:space="preserve"> (45,9%), </w:t>
      </w:r>
      <w:r w:rsidRPr="00515B62">
        <w:rPr>
          <w:rFonts w:ascii="Arial" w:hAnsi="Arial" w:cs="Arial"/>
          <w:i/>
          <w:iCs/>
          <w:sz w:val="20"/>
          <w:szCs w:val="20"/>
        </w:rPr>
        <w:t>Lepidochelys olivacea</w:t>
      </w:r>
      <w:r w:rsidRPr="00515B62">
        <w:rPr>
          <w:rFonts w:ascii="Arial" w:hAnsi="Arial" w:cs="Arial"/>
          <w:sz w:val="20"/>
          <w:szCs w:val="20"/>
        </w:rPr>
        <w:t xml:space="preserve"> (19,7%), </w:t>
      </w:r>
      <w:r w:rsidR="005423CC">
        <w:rPr>
          <w:rFonts w:ascii="Arial" w:hAnsi="Arial" w:cs="Arial"/>
          <w:sz w:val="20"/>
          <w:szCs w:val="20"/>
        </w:rPr>
        <w:t xml:space="preserve">e </w:t>
      </w:r>
      <w:r w:rsidRPr="00515B62">
        <w:rPr>
          <w:rFonts w:ascii="Arial" w:hAnsi="Arial" w:cs="Arial"/>
          <w:i/>
          <w:iCs/>
          <w:sz w:val="20"/>
          <w:szCs w:val="20"/>
        </w:rPr>
        <w:t>Dermochelys coriacea</w:t>
      </w:r>
      <w:r w:rsidRPr="00515B62">
        <w:rPr>
          <w:rFonts w:ascii="Arial" w:hAnsi="Arial" w:cs="Arial"/>
          <w:sz w:val="20"/>
          <w:szCs w:val="20"/>
        </w:rPr>
        <w:t xml:space="preserve"> (apenas 1,6%)</w:t>
      </w:r>
      <w:r w:rsidR="005423CC">
        <w:rPr>
          <w:rFonts w:ascii="Arial" w:hAnsi="Arial" w:cs="Arial"/>
          <w:sz w:val="20"/>
          <w:szCs w:val="20"/>
        </w:rPr>
        <w:t>. Cerca</w:t>
      </w:r>
      <w:r w:rsidRPr="00515B62">
        <w:rPr>
          <w:rFonts w:ascii="Arial" w:hAnsi="Arial" w:cs="Arial"/>
          <w:sz w:val="20"/>
          <w:szCs w:val="20"/>
        </w:rPr>
        <w:t xml:space="preserve"> 24,6% dos mergulhadores disseram que já observaram tartarugas nos mergulhos, porém não lembram ou não sabem identificar a espécie. 44,3% </w:t>
      </w:r>
      <w:r w:rsidR="005423CC">
        <w:rPr>
          <w:rFonts w:ascii="Arial" w:hAnsi="Arial" w:cs="Arial"/>
          <w:sz w:val="20"/>
          <w:szCs w:val="20"/>
        </w:rPr>
        <w:t>responderam</w:t>
      </w:r>
      <w:r w:rsidR="005423CC" w:rsidRPr="00515B62">
        <w:rPr>
          <w:rFonts w:ascii="Arial" w:hAnsi="Arial" w:cs="Arial"/>
          <w:sz w:val="20"/>
          <w:szCs w:val="20"/>
        </w:rPr>
        <w:t xml:space="preserve"> </w:t>
      </w:r>
      <w:r w:rsidRPr="00515B62">
        <w:rPr>
          <w:rFonts w:ascii="Arial" w:hAnsi="Arial" w:cs="Arial"/>
          <w:sz w:val="20"/>
          <w:szCs w:val="20"/>
        </w:rPr>
        <w:t xml:space="preserve">que </w:t>
      </w:r>
      <w:r w:rsidRPr="00515B62">
        <w:rPr>
          <w:rFonts w:ascii="Arial" w:hAnsi="Arial" w:cs="Arial"/>
          <w:sz w:val="20"/>
          <w:szCs w:val="20"/>
        </w:rPr>
        <w:lastRenderedPageBreak/>
        <w:t xml:space="preserve">geralmente </w:t>
      </w:r>
      <w:r w:rsidR="005423CC">
        <w:rPr>
          <w:rFonts w:ascii="Arial" w:hAnsi="Arial" w:cs="Arial"/>
          <w:sz w:val="20"/>
          <w:szCs w:val="20"/>
        </w:rPr>
        <w:t xml:space="preserve">é </w:t>
      </w:r>
      <w:r w:rsidRPr="00515B62">
        <w:rPr>
          <w:rFonts w:ascii="Arial" w:hAnsi="Arial" w:cs="Arial"/>
          <w:sz w:val="20"/>
          <w:szCs w:val="20"/>
        </w:rPr>
        <w:t xml:space="preserve">encontrada uma única tartaruga por mergulho, 32,8% </w:t>
      </w:r>
      <w:r w:rsidR="005423CC">
        <w:rPr>
          <w:rFonts w:ascii="Arial" w:hAnsi="Arial" w:cs="Arial"/>
          <w:sz w:val="20"/>
          <w:szCs w:val="20"/>
        </w:rPr>
        <w:t>responderam</w:t>
      </w:r>
      <w:r w:rsidR="005423CC" w:rsidRPr="00515B62">
        <w:rPr>
          <w:rFonts w:ascii="Arial" w:hAnsi="Arial" w:cs="Arial"/>
          <w:sz w:val="20"/>
          <w:szCs w:val="20"/>
        </w:rPr>
        <w:t xml:space="preserve"> </w:t>
      </w:r>
      <w:r w:rsidRPr="00515B62">
        <w:rPr>
          <w:rFonts w:ascii="Arial" w:hAnsi="Arial" w:cs="Arial"/>
          <w:sz w:val="20"/>
          <w:szCs w:val="20"/>
        </w:rPr>
        <w:t xml:space="preserve">que geralmente encontram duas, 11,5% </w:t>
      </w:r>
      <w:r w:rsidR="005423CC">
        <w:rPr>
          <w:rFonts w:ascii="Arial" w:hAnsi="Arial" w:cs="Arial"/>
          <w:sz w:val="20"/>
          <w:szCs w:val="20"/>
        </w:rPr>
        <w:t>responderam</w:t>
      </w:r>
      <w:r w:rsidR="005423CC" w:rsidRPr="00515B62">
        <w:rPr>
          <w:rFonts w:ascii="Arial" w:hAnsi="Arial" w:cs="Arial"/>
          <w:sz w:val="20"/>
          <w:szCs w:val="20"/>
        </w:rPr>
        <w:t xml:space="preserve"> </w:t>
      </w:r>
      <w:r w:rsidRPr="00515B62">
        <w:rPr>
          <w:rFonts w:ascii="Arial" w:hAnsi="Arial" w:cs="Arial"/>
          <w:sz w:val="20"/>
          <w:szCs w:val="20"/>
        </w:rPr>
        <w:t xml:space="preserve">que </w:t>
      </w:r>
      <w:r w:rsidR="005423CC">
        <w:rPr>
          <w:rFonts w:ascii="Arial" w:hAnsi="Arial" w:cs="Arial"/>
          <w:sz w:val="20"/>
          <w:szCs w:val="20"/>
        </w:rPr>
        <w:t xml:space="preserve">encontram </w:t>
      </w:r>
      <w:r w:rsidRPr="00515B62">
        <w:rPr>
          <w:rFonts w:ascii="Arial" w:hAnsi="Arial" w:cs="Arial"/>
          <w:sz w:val="20"/>
          <w:szCs w:val="20"/>
        </w:rPr>
        <w:t xml:space="preserve">entre 3 e 5 espécimes e 9,8% não souberam responder. A maioria das pessoas responderam que encontram tartarugas </w:t>
      </w:r>
      <w:r w:rsidR="005423CC">
        <w:rPr>
          <w:rFonts w:ascii="Arial" w:hAnsi="Arial" w:cs="Arial"/>
          <w:sz w:val="20"/>
          <w:szCs w:val="20"/>
        </w:rPr>
        <w:t xml:space="preserve">com </w:t>
      </w:r>
      <w:r w:rsidRPr="00515B62">
        <w:rPr>
          <w:rFonts w:ascii="Arial" w:hAnsi="Arial" w:cs="Arial"/>
          <w:sz w:val="20"/>
          <w:szCs w:val="20"/>
        </w:rPr>
        <w:t>até 90cm</w:t>
      </w:r>
      <w:r w:rsidR="005423CC">
        <w:rPr>
          <w:rFonts w:ascii="Arial" w:hAnsi="Arial" w:cs="Arial"/>
          <w:sz w:val="20"/>
          <w:szCs w:val="20"/>
        </w:rPr>
        <w:t xml:space="preserve"> de tamanho</w:t>
      </w:r>
      <w:r w:rsidRPr="00515B62">
        <w:rPr>
          <w:rFonts w:ascii="Arial" w:hAnsi="Arial" w:cs="Arial"/>
          <w:sz w:val="20"/>
          <w:szCs w:val="20"/>
        </w:rPr>
        <w:t xml:space="preserve">, </w:t>
      </w:r>
      <w:r w:rsidR="005423CC">
        <w:rPr>
          <w:rFonts w:ascii="Arial" w:hAnsi="Arial" w:cs="Arial"/>
          <w:sz w:val="20"/>
          <w:szCs w:val="20"/>
        </w:rPr>
        <w:t>sugerindo</w:t>
      </w:r>
      <w:r w:rsidRPr="00515B62">
        <w:rPr>
          <w:rFonts w:ascii="Arial" w:hAnsi="Arial" w:cs="Arial"/>
          <w:sz w:val="20"/>
          <w:szCs w:val="20"/>
        </w:rPr>
        <w:t xml:space="preserve"> que</w:t>
      </w:r>
      <w:r w:rsidR="005423CC">
        <w:rPr>
          <w:rFonts w:ascii="Arial" w:hAnsi="Arial" w:cs="Arial"/>
          <w:sz w:val="20"/>
          <w:szCs w:val="20"/>
        </w:rPr>
        <w:t xml:space="preserve"> sejam</w:t>
      </w:r>
      <w:r w:rsidRPr="00515B62">
        <w:rPr>
          <w:rFonts w:ascii="Arial" w:hAnsi="Arial" w:cs="Arial"/>
          <w:sz w:val="20"/>
          <w:szCs w:val="20"/>
        </w:rPr>
        <w:t xml:space="preserve"> </w:t>
      </w:r>
      <w:r w:rsidRPr="00DC649F">
        <w:rPr>
          <w:rFonts w:ascii="Arial" w:hAnsi="Arial" w:cs="Arial"/>
          <w:sz w:val="20"/>
          <w:szCs w:val="20"/>
        </w:rPr>
        <w:t>são indivíduos adultos (</w:t>
      </w:r>
      <w:proofErr w:type="spellStart"/>
      <w:r w:rsidRPr="00DC649F">
        <w:rPr>
          <w:rFonts w:ascii="Arial" w:hAnsi="Arial" w:cs="Arial"/>
          <w:sz w:val="20"/>
          <w:szCs w:val="20"/>
          <w:lang w:val="pt-BR"/>
        </w:rPr>
        <w:t>Bjorndal</w:t>
      </w:r>
      <w:proofErr w:type="spellEnd"/>
      <w:r w:rsidRPr="00DC649F">
        <w:rPr>
          <w:rFonts w:ascii="Arial" w:hAnsi="Arial" w:cs="Arial"/>
          <w:sz w:val="20"/>
          <w:szCs w:val="20"/>
          <w:lang w:val="pt-BR"/>
        </w:rPr>
        <w:t xml:space="preserve"> </w:t>
      </w:r>
      <w:r w:rsidR="00DC649F" w:rsidRPr="00DC649F">
        <w:rPr>
          <w:rFonts w:ascii="Arial" w:hAnsi="Arial" w:cs="Arial"/>
          <w:sz w:val="20"/>
          <w:szCs w:val="20"/>
          <w:lang w:val="pt-BR"/>
        </w:rPr>
        <w:t>e</w:t>
      </w:r>
      <w:r w:rsidRPr="00DC649F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DC649F">
        <w:rPr>
          <w:rFonts w:ascii="Arial" w:hAnsi="Arial" w:cs="Arial"/>
          <w:sz w:val="20"/>
          <w:szCs w:val="20"/>
          <w:lang w:val="pt-BR"/>
        </w:rPr>
        <w:t>Zug</w:t>
      </w:r>
      <w:proofErr w:type="spellEnd"/>
      <w:r w:rsidRPr="00DC649F">
        <w:rPr>
          <w:rFonts w:ascii="Arial" w:hAnsi="Arial" w:cs="Arial"/>
          <w:sz w:val="20"/>
          <w:szCs w:val="20"/>
          <w:lang w:val="pt-BR"/>
        </w:rPr>
        <w:t>, 1995;</w:t>
      </w:r>
      <w:r w:rsidRPr="00DC649F">
        <w:rPr>
          <w:rFonts w:ascii="Arial" w:hAnsi="Arial" w:cs="Arial"/>
          <w:spacing w:val="1"/>
          <w:sz w:val="20"/>
          <w:szCs w:val="20"/>
          <w:lang w:val="pt-BR"/>
        </w:rPr>
        <w:t xml:space="preserve"> </w:t>
      </w:r>
      <w:proofErr w:type="spellStart"/>
      <w:r w:rsidRPr="00DC649F">
        <w:rPr>
          <w:rFonts w:ascii="Arial" w:hAnsi="Arial" w:cs="Arial"/>
          <w:sz w:val="20"/>
          <w:szCs w:val="20"/>
          <w:lang w:val="pt-BR"/>
        </w:rPr>
        <w:t>Wyneken</w:t>
      </w:r>
      <w:proofErr w:type="spellEnd"/>
      <w:r w:rsidRPr="00DC649F">
        <w:rPr>
          <w:rFonts w:ascii="Arial" w:hAnsi="Arial" w:cs="Arial"/>
          <w:sz w:val="20"/>
          <w:szCs w:val="20"/>
          <w:lang w:val="pt-BR"/>
        </w:rPr>
        <w:t>, 2001</w:t>
      </w:r>
      <w:r w:rsidRPr="00DC649F">
        <w:rPr>
          <w:rFonts w:ascii="Arial" w:hAnsi="Arial" w:cs="Arial"/>
          <w:sz w:val="20"/>
          <w:szCs w:val="20"/>
        </w:rPr>
        <w:t>). Em relação ao sexo dos espécimes, a maioria não soube identificar</w:t>
      </w:r>
      <w:r w:rsidR="00DC649F" w:rsidRPr="00DC649F">
        <w:rPr>
          <w:rFonts w:ascii="Arial" w:hAnsi="Arial" w:cs="Arial"/>
          <w:sz w:val="20"/>
          <w:szCs w:val="20"/>
        </w:rPr>
        <w:t xml:space="preserve"> (68,9%), mas entre os que souberam identificar</w:t>
      </w:r>
      <w:r w:rsidR="005423CC">
        <w:rPr>
          <w:rFonts w:ascii="Arial" w:hAnsi="Arial" w:cs="Arial"/>
          <w:sz w:val="20"/>
          <w:szCs w:val="20"/>
        </w:rPr>
        <w:t xml:space="preserve"> (N</w:t>
      </w:r>
      <w:r w:rsidR="005423CC" w:rsidRPr="005121B9">
        <w:rPr>
          <w:rFonts w:ascii="Arial" w:hAnsi="Arial" w:cs="Arial"/>
          <w:sz w:val="20"/>
          <w:szCs w:val="20"/>
          <w:lang w:val="pt-BR"/>
        </w:rPr>
        <w:t xml:space="preserve">= </w:t>
      </w:r>
      <w:r w:rsidR="001D29B6">
        <w:rPr>
          <w:rFonts w:ascii="Arial" w:hAnsi="Arial" w:cs="Arial"/>
          <w:sz w:val="20"/>
          <w:szCs w:val="20"/>
          <w:lang w:val="pt-BR"/>
        </w:rPr>
        <w:t>11</w:t>
      </w:r>
      <w:r w:rsidR="005423CC">
        <w:rPr>
          <w:rFonts w:ascii="Arial" w:hAnsi="Arial" w:cs="Arial"/>
          <w:sz w:val="20"/>
          <w:szCs w:val="20"/>
          <w:lang w:val="pt-BR"/>
        </w:rPr>
        <w:t>)</w:t>
      </w:r>
      <w:r w:rsidR="00DC649F" w:rsidRPr="00DC649F">
        <w:rPr>
          <w:rFonts w:ascii="Arial" w:hAnsi="Arial" w:cs="Arial"/>
          <w:sz w:val="20"/>
          <w:szCs w:val="20"/>
        </w:rPr>
        <w:t>, 16,4% responderam macho</w:t>
      </w:r>
      <w:r w:rsidRPr="00DC649F">
        <w:rPr>
          <w:rFonts w:ascii="Arial" w:hAnsi="Arial" w:cs="Arial"/>
          <w:sz w:val="20"/>
          <w:szCs w:val="20"/>
        </w:rPr>
        <w:t>. Os comportamentos mais observados foram descanso, seguido de deslocamento/natação, alimentação, auto-limpeza, fuga e reprodução</w:t>
      </w:r>
      <w:r w:rsidRPr="00987260">
        <w:rPr>
          <w:rFonts w:ascii="Arial" w:hAnsi="Arial" w:cs="Arial"/>
          <w:sz w:val="20"/>
          <w:szCs w:val="20"/>
        </w:rPr>
        <w:t xml:space="preserve">. </w:t>
      </w:r>
      <w:r w:rsidR="005423CC">
        <w:rPr>
          <w:rFonts w:ascii="Arial" w:hAnsi="Arial" w:cs="Arial"/>
          <w:sz w:val="20"/>
          <w:szCs w:val="20"/>
        </w:rPr>
        <w:t>Esse padrão comportamental</w:t>
      </w:r>
      <w:r w:rsidR="005423CC" w:rsidRPr="00987260">
        <w:rPr>
          <w:rFonts w:ascii="Arial" w:hAnsi="Arial" w:cs="Arial"/>
          <w:sz w:val="20"/>
          <w:szCs w:val="20"/>
        </w:rPr>
        <w:t xml:space="preserve"> </w:t>
      </w:r>
      <w:r w:rsidR="005423CC">
        <w:rPr>
          <w:rFonts w:ascii="Arial" w:hAnsi="Arial" w:cs="Arial"/>
          <w:sz w:val="20"/>
          <w:szCs w:val="20"/>
        </w:rPr>
        <w:t xml:space="preserve">é semelhante </w:t>
      </w:r>
      <w:r w:rsidRPr="00987260">
        <w:rPr>
          <w:rFonts w:ascii="Arial" w:hAnsi="Arial" w:cs="Arial"/>
          <w:sz w:val="20"/>
          <w:szCs w:val="20"/>
        </w:rPr>
        <w:t xml:space="preserve">aos comportamentos já observados em um estudo na área (Leitão </w:t>
      </w:r>
      <w:r w:rsidRPr="00987260">
        <w:rPr>
          <w:rFonts w:ascii="Arial" w:hAnsi="Arial" w:cs="Arial"/>
          <w:i/>
          <w:iCs/>
          <w:sz w:val="20"/>
          <w:szCs w:val="20"/>
        </w:rPr>
        <w:t>et al</w:t>
      </w:r>
      <w:r w:rsidRPr="00987260">
        <w:rPr>
          <w:rFonts w:ascii="Arial" w:hAnsi="Arial" w:cs="Arial"/>
          <w:sz w:val="20"/>
          <w:szCs w:val="20"/>
        </w:rPr>
        <w:t>., 2022).</w:t>
      </w:r>
      <w:bookmarkEnd w:id="2"/>
      <w:r w:rsidRPr="00987260">
        <w:rPr>
          <w:rFonts w:ascii="Arial" w:hAnsi="Arial" w:cs="Arial"/>
          <w:sz w:val="20"/>
          <w:szCs w:val="20"/>
        </w:rPr>
        <w:t xml:space="preserve"> </w:t>
      </w:r>
      <w:r w:rsidR="00DC649F" w:rsidRPr="00DC649F">
        <w:rPr>
          <w:rFonts w:ascii="Arial" w:hAnsi="Arial" w:cs="Arial"/>
          <w:sz w:val="20"/>
          <w:szCs w:val="20"/>
        </w:rPr>
        <w:t>49,2% dos mergulhadores responderam que as tar</w:t>
      </w:r>
      <w:r w:rsidR="00DC649F" w:rsidRPr="000A0B01">
        <w:rPr>
          <w:rFonts w:ascii="Arial" w:hAnsi="Arial" w:cs="Arial"/>
          <w:sz w:val="20"/>
          <w:szCs w:val="20"/>
        </w:rPr>
        <w:t>tarugas “nunca” permitem serem tocadas por eles, e 42% responderam “algumas vezes” e apenas 8,2% responderam “muitas vezes”. Isso indica, que ao contrário do que eles falaram em relação à interação com a fauna, eles sim, tentam tocar nas tartarugas marinhas, quando tem a oportunidade.</w:t>
      </w:r>
    </w:p>
    <w:p w14:paraId="0865F7EE" w14:textId="77777777" w:rsidR="00E6611B" w:rsidRPr="0086337A" w:rsidRDefault="00E6611B" w:rsidP="0086337A">
      <w:pPr>
        <w:pStyle w:val="TableParagraph"/>
        <w:spacing w:after="0" w:line="240" w:lineRule="auto"/>
        <w:ind w:firstLine="577"/>
        <w:jc w:val="both"/>
        <w:rPr>
          <w:rFonts w:ascii="Arial" w:hAnsi="Arial" w:cs="Arial"/>
          <w:color w:val="FF0000"/>
          <w:sz w:val="20"/>
          <w:szCs w:val="20"/>
        </w:rPr>
      </w:pPr>
    </w:p>
    <w:p w14:paraId="5F237617" w14:textId="77777777" w:rsidR="00B555C8" w:rsidRDefault="0000000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CONCLUSÕES</w:t>
      </w:r>
    </w:p>
    <w:p w14:paraId="797D8C8E" w14:textId="523A1868" w:rsidR="00346E96" w:rsidRPr="00987260" w:rsidRDefault="00346E96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 w:rsidRPr="00987260">
        <w:rPr>
          <w:sz w:val="20"/>
          <w:szCs w:val="20"/>
        </w:rPr>
        <w:t xml:space="preserve">Para uma melhor avaliação dos impactos da prática de mergulho seria importante </w:t>
      </w:r>
      <w:r w:rsidR="005423CC">
        <w:rPr>
          <w:sz w:val="20"/>
          <w:szCs w:val="20"/>
          <w:lang w:val="pt-PT"/>
        </w:rPr>
        <w:t>a</w:t>
      </w:r>
      <w:r w:rsidR="005423CC" w:rsidRPr="00987260">
        <w:rPr>
          <w:sz w:val="20"/>
          <w:szCs w:val="20"/>
        </w:rPr>
        <w:t xml:space="preserve"> </w:t>
      </w:r>
      <w:r w:rsidRPr="00987260">
        <w:rPr>
          <w:sz w:val="20"/>
          <w:szCs w:val="20"/>
        </w:rPr>
        <w:t>colaboração</w:t>
      </w:r>
      <w:r w:rsidR="005423CC">
        <w:rPr>
          <w:sz w:val="20"/>
          <w:szCs w:val="20"/>
          <w:lang w:val="pt-PT"/>
        </w:rPr>
        <w:t xml:space="preserve"> e envolvimento</w:t>
      </w:r>
      <w:r w:rsidRPr="00987260">
        <w:rPr>
          <w:sz w:val="20"/>
          <w:szCs w:val="20"/>
        </w:rPr>
        <w:t xml:space="preserve"> de mais empresas que atuam na região</w:t>
      </w:r>
      <w:r w:rsidR="005423CC">
        <w:rPr>
          <w:rFonts w:hint="eastAsia"/>
          <w:sz w:val="20"/>
          <w:szCs w:val="20"/>
          <w:lang w:eastAsia="zh-CN"/>
        </w:rPr>
        <w:t>.</w:t>
      </w:r>
      <w:r w:rsidRPr="00987260">
        <w:rPr>
          <w:sz w:val="20"/>
          <w:szCs w:val="20"/>
        </w:rPr>
        <w:t xml:space="preserve"> </w:t>
      </w:r>
      <w:r w:rsidR="005423CC">
        <w:rPr>
          <w:sz w:val="20"/>
          <w:szCs w:val="20"/>
          <w:lang w:val="pt-PT"/>
        </w:rPr>
        <w:t xml:space="preserve">Isso permitiria </w:t>
      </w:r>
      <w:r w:rsidRPr="00987260">
        <w:rPr>
          <w:sz w:val="20"/>
          <w:szCs w:val="20"/>
        </w:rPr>
        <w:t xml:space="preserve">entender com mais clareza como está sendo a prática desse esporte </w:t>
      </w:r>
      <w:r w:rsidR="005423CC">
        <w:rPr>
          <w:sz w:val="20"/>
          <w:szCs w:val="20"/>
          <w:lang w:val="pt-PT"/>
        </w:rPr>
        <w:t>e se o mesmo pode ser considerado como</w:t>
      </w:r>
      <w:r w:rsidRPr="00987260">
        <w:rPr>
          <w:sz w:val="20"/>
          <w:szCs w:val="20"/>
        </w:rPr>
        <w:t xml:space="preserve"> turismo sustentável</w:t>
      </w:r>
      <w:r w:rsidR="005423CC">
        <w:rPr>
          <w:sz w:val="20"/>
          <w:szCs w:val="20"/>
          <w:lang w:val="pt-BR"/>
        </w:rPr>
        <w:t xml:space="preserve">. Esse envolvimento das operadoras de mergulho pode ajudar a </w:t>
      </w:r>
      <w:r w:rsidR="005423CC">
        <w:rPr>
          <w:sz w:val="20"/>
          <w:szCs w:val="20"/>
          <w:lang w:val="pt-PT" w:eastAsia="zh-CN"/>
        </w:rPr>
        <w:t>a</w:t>
      </w:r>
      <w:r w:rsidRPr="00987260">
        <w:rPr>
          <w:sz w:val="20"/>
          <w:szCs w:val="20"/>
        </w:rPr>
        <w:t>linhar o que está em desacordo</w:t>
      </w:r>
      <w:r w:rsidR="005423CC">
        <w:rPr>
          <w:sz w:val="20"/>
          <w:szCs w:val="20"/>
          <w:lang w:val="pt-PT"/>
        </w:rPr>
        <w:t xml:space="preserve"> com a normatização vigente</w:t>
      </w:r>
      <w:r w:rsidRPr="00987260">
        <w:rPr>
          <w:sz w:val="20"/>
          <w:szCs w:val="20"/>
        </w:rPr>
        <w:t xml:space="preserve"> para que o ambiente não esgote a sua capacidade de suporte</w:t>
      </w:r>
      <w:r w:rsidR="005423CC">
        <w:rPr>
          <w:sz w:val="20"/>
          <w:szCs w:val="20"/>
          <w:lang w:val="pt-PT"/>
        </w:rPr>
        <w:t xml:space="preserve"> e a atividade possa ser exercida de maneira sustentável</w:t>
      </w:r>
      <w:r w:rsidRPr="00987260">
        <w:rPr>
          <w:sz w:val="20"/>
          <w:szCs w:val="20"/>
        </w:rPr>
        <w:t>.</w:t>
      </w:r>
    </w:p>
    <w:p w14:paraId="49205099" w14:textId="77777777" w:rsidR="00B555C8" w:rsidRDefault="00B555C8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</w:p>
    <w:p w14:paraId="77C0E61B" w14:textId="77777777" w:rsidR="00B555C8" w:rsidRPr="00A93C43" w:rsidRDefault="00000000" w:rsidP="00A93C43">
      <w:pPr>
        <w:spacing w:line="240" w:lineRule="auto"/>
        <w:jc w:val="both"/>
        <w:rPr>
          <w:b/>
          <w:sz w:val="20"/>
          <w:szCs w:val="20"/>
          <w:lang w:eastAsia="zh-CN"/>
        </w:rPr>
      </w:pPr>
      <w:r w:rsidRPr="00A93C43">
        <w:rPr>
          <w:rFonts w:eastAsia="Times New Roman"/>
          <w:b/>
          <w:sz w:val="20"/>
          <w:szCs w:val="20"/>
        </w:rPr>
        <w:t xml:space="preserve">REFERÊNCIAS </w:t>
      </w:r>
    </w:p>
    <w:p w14:paraId="24E5653C" w14:textId="54149C0A" w:rsidR="006E05F3" w:rsidRPr="00BC20F9" w:rsidRDefault="006E05F3" w:rsidP="0051029D">
      <w:pPr>
        <w:shd w:val="clear" w:color="auto" w:fill="FFFFFF"/>
        <w:spacing w:line="240" w:lineRule="auto"/>
        <w:jc w:val="both"/>
        <w:rPr>
          <w:sz w:val="20"/>
          <w:szCs w:val="20"/>
          <w:lang w:val="pt-BR"/>
        </w:rPr>
      </w:pPr>
      <w:proofErr w:type="spellStart"/>
      <w:r w:rsidRPr="005121B9">
        <w:rPr>
          <w:sz w:val="20"/>
          <w:szCs w:val="20"/>
          <w:lang w:val="pt-BR"/>
        </w:rPr>
        <w:t>Bjorndal</w:t>
      </w:r>
      <w:proofErr w:type="spellEnd"/>
      <w:r w:rsidRPr="005121B9">
        <w:rPr>
          <w:sz w:val="20"/>
          <w:szCs w:val="20"/>
          <w:lang w:val="pt-BR"/>
        </w:rPr>
        <w:t>, K. A.</w:t>
      </w:r>
      <w:r w:rsidR="002E2088" w:rsidRPr="005121B9">
        <w:rPr>
          <w:sz w:val="20"/>
          <w:szCs w:val="20"/>
          <w:lang w:val="pt-BR"/>
        </w:rPr>
        <w:t xml:space="preserve"> &amp;</w:t>
      </w:r>
      <w:r w:rsidRPr="005121B9">
        <w:rPr>
          <w:sz w:val="20"/>
          <w:szCs w:val="20"/>
          <w:lang w:val="pt-BR"/>
        </w:rPr>
        <w:t xml:space="preserve"> </w:t>
      </w:r>
      <w:proofErr w:type="spellStart"/>
      <w:r w:rsidRPr="005121B9">
        <w:rPr>
          <w:sz w:val="20"/>
          <w:szCs w:val="20"/>
          <w:lang w:val="pt-BR"/>
        </w:rPr>
        <w:t>Zug</w:t>
      </w:r>
      <w:proofErr w:type="spellEnd"/>
      <w:r w:rsidRPr="005121B9">
        <w:rPr>
          <w:sz w:val="20"/>
          <w:szCs w:val="20"/>
          <w:lang w:val="pt-BR"/>
        </w:rPr>
        <w:t xml:space="preserve">, G. R. </w:t>
      </w:r>
      <w:r w:rsidR="0082209E" w:rsidRPr="005121B9">
        <w:rPr>
          <w:sz w:val="20"/>
          <w:szCs w:val="20"/>
          <w:lang w:val="pt-BR"/>
        </w:rPr>
        <w:t xml:space="preserve">1995. </w:t>
      </w:r>
      <w:r w:rsidRPr="005121B9">
        <w:rPr>
          <w:sz w:val="20"/>
          <w:szCs w:val="20"/>
          <w:lang w:val="en-US"/>
        </w:rPr>
        <w:t xml:space="preserve">Growth and age of sea turtles. In: K. A. </w:t>
      </w:r>
      <w:r w:rsidR="009B73D8">
        <w:rPr>
          <w:sz w:val="20"/>
          <w:szCs w:val="20"/>
          <w:lang w:val="en-US"/>
        </w:rPr>
        <w:t>B</w:t>
      </w:r>
      <w:r w:rsidR="009B73D8" w:rsidRPr="005121B9">
        <w:rPr>
          <w:sz w:val="20"/>
          <w:szCs w:val="20"/>
          <w:lang w:val="en-US"/>
        </w:rPr>
        <w:t xml:space="preserve">jorndal </w:t>
      </w:r>
      <w:r w:rsidRPr="005121B9">
        <w:rPr>
          <w:sz w:val="20"/>
          <w:szCs w:val="20"/>
          <w:lang w:val="en-US"/>
        </w:rPr>
        <w:t>(Ed.)</w:t>
      </w:r>
      <w:r w:rsidR="009B73D8">
        <w:rPr>
          <w:sz w:val="20"/>
          <w:szCs w:val="20"/>
          <w:lang w:val="en-US"/>
        </w:rPr>
        <w:t>.</w:t>
      </w:r>
      <w:r w:rsidRPr="005121B9">
        <w:rPr>
          <w:sz w:val="20"/>
          <w:szCs w:val="20"/>
          <w:lang w:val="en-US"/>
        </w:rPr>
        <w:t xml:space="preserve"> Biology and Conservation of Sea Turtles. </w:t>
      </w:r>
      <w:r w:rsidRPr="00BC20F9">
        <w:rPr>
          <w:sz w:val="20"/>
          <w:szCs w:val="20"/>
          <w:lang w:val="pt-BR"/>
        </w:rPr>
        <w:t xml:space="preserve">Smithsonian </w:t>
      </w:r>
      <w:proofErr w:type="spellStart"/>
      <w:r w:rsidRPr="00BC20F9">
        <w:rPr>
          <w:sz w:val="20"/>
          <w:szCs w:val="20"/>
          <w:lang w:val="pt-BR"/>
        </w:rPr>
        <w:t>Institution</w:t>
      </w:r>
      <w:proofErr w:type="spellEnd"/>
      <w:r w:rsidRPr="00BC20F9">
        <w:rPr>
          <w:sz w:val="20"/>
          <w:szCs w:val="20"/>
          <w:lang w:val="pt-BR"/>
        </w:rPr>
        <w:t xml:space="preserve"> Press</w:t>
      </w:r>
      <w:r w:rsidR="0098376B">
        <w:rPr>
          <w:sz w:val="20"/>
          <w:szCs w:val="20"/>
          <w:lang w:val="pt-BR"/>
        </w:rPr>
        <w:t>,</w:t>
      </w:r>
      <w:r w:rsidRPr="00BC20F9">
        <w:rPr>
          <w:sz w:val="20"/>
          <w:szCs w:val="20"/>
          <w:lang w:val="pt-BR"/>
        </w:rPr>
        <w:t xml:space="preserve"> </w:t>
      </w:r>
      <w:r w:rsidR="0098376B">
        <w:rPr>
          <w:sz w:val="20"/>
          <w:szCs w:val="20"/>
          <w:lang w:val="pt-BR"/>
        </w:rPr>
        <w:t>2</w:t>
      </w:r>
      <w:r w:rsidR="00555901">
        <w:rPr>
          <w:sz w:val="20"/>
          <w:szCs w:val="20"/>
          <w:lang w:val="pt-BR"/>
        </w:rPr>
        <w:t>:</w:t>
      </w:r>
      <w:r w:rsidR="00C75C49">
        <w:rPr>
          <w:sz w:val="20"/>
          <w:szCs w:val="20"/>
          <w:lang w:val="pt-BR"/>
        </w:rPr>
        <w:t xml:space="preserve"> </w:t>
      </w:r>
      <w:r w:rsidR="0098376B">
        <w:rPr>
          <w:sz w:val="20"/>
          <w:szCs w:val="20"/>
          <w:lang w:val="pt-BR"/>
        </w:rPr>
        <w:t>484-487p.</w:t>
      </w:r>
    </w:p>
    <w:p w14:paraId="723F86A4" w14:textId="10E49585" w:rsidR="006E05F3" w:rsidRPr="005121B9" w:rsidRDefault="006E05F3" w:rsidP="0051029D">
      <w:pPr>
        <w:shd w:val="clear" w:color="auto" w:fill="FFFFFF"/>
        <w:spacing w:line="240" w:lineRule="auto"/>
        <w:jc w:val="both"/>
        <w:rPr>
          <w:sz w:val="20"/>
          <w:szCs w:val="20"/>
        </w:rPr>
      </w:pPr>
      <w:r w:rsidRPr="005121B9">
        <w:rPr>
          <w:sz w:val="20"/>
          <w:szCs w:val="20"/>
        </w:rPr>
        <w:t>Carvalho, M.</w:t>
      </w:r>
      <w:r w:rsidR="00B328A8">
        <w:rPr>
          <w:sz w:val="20"/>
          <w:szCs w:val="20"/>
          <w:lang w:val="pt-BR"/>
        </w:rPr>
        <w:t xml:space="preserve"> 2010. </w:t>
      </w:r>
      <w:r w:rsidR="00B328A8" w:rsidRPr="005121B9">
        <w:rPr>
          <w:sz w:val="20"/>
          <w:szCs w:val="20"/>
        </w:rPr>
        <w:t xml:space="preserve">Disponível </w:t>
      </w:r>
      <w:r w:rsidR="00B328A8">
        <w:rPr>
          <w:sz w:val="20"/>
          <w:szCs w:val="20"/>
          <w:lang w:val="pt-BR"/>
        </w:rPr>
        <w:t>no site</w:t>
      </w:r>
      <w:r w:rsidR="00B328A8" w:rsidRPr="00B328A8">
        <w:rPr>
          <w:sz w:val="20"/>
          <w:szCs w:val="20"/>
        </w:rPr>
        <w:t xml:space="preserve"> </w:t>
      </w:r>
      <w:r w:rsidR="00B328A8" w:rsidRPr="005121B9">
        <w:rPr>
          <w:sz w:val="20"/>
          <w:szCs w:val="20"/>
        </w:rPr>
        <w:t>Naufrágios do Brasil</w:t>
      </w:r>
      <w:r w:rsidR="00B328A8">
        <w:rPr>
          <w:sz w:val="20"/>
          <w:szCs w:val="20"/>
          <w:lang w:val="pt-BR"/>
        </w:rPr>
        <w:t xml:space="preserve"> </w:t>
      </w:r>
      <w:r w:rsidR="00B328A8">
        <w:rPr>
          <w:sz w:val="20"/>
          <w:szCs w:val="20"/>
          <w:lang w:val="pt-BR"/>
        </w:rPr>
        <w:t>(</w:t>
      </w:r>
      <w:r w:rsidR="00B328A8" w:rsidRPr="005121B9">
        <w:rPr>
          <w:sz w:val="20"/>
          <w:szCs w:val="20"/>
        </w:rPr>
        <w:t>SINAU</w:t>
      </w:r>
      <w:r w:rsidR="00B328A8">
        <w:rPr>
          <w:sz w:val="20"/>
          <w:szCs w:val="20"/>
          <w:lang w:val="pt-BR"/>
        </w:rPr>
        <w:t xml:space="preserve">) </w:t>
      </w:r>
      <w:r w:rsidR="00B328A8">
        <w:rPr>
          <w:sz w:val="20"/>
          <w:szCs w:val="20"/>
          <w:lang w:val="pt-BR"/>
        </w:rPr>
        <w:t>em</w:t>
      </w:r>
      <w:r w:rsidR="00B328A8" w:rsidRPr="005121B9">
        <w:rPr>
          <w:sz w:val="20"/>
          <w:szCs w:val="20"/>
        </w:rPr>
        <w:t>:</w:t>
      </w:r>
      <w:r w:rsidR="00B328A8" w:rsidRPr="005121B9">
        <w:fldChar w:fldCharType="begin"/>
      </w:r>
      <w:r w:rsidR="00B328A8" w:rsidRPr="005121B9">
        <w:rPr>
          <w:sz w:val="20"/>
          <w:szCs w:val="20"/>
        </w:rPr>
        <w:instrText>HYPERLINK "http://www.naufragiosdobrasil.com.br/"</w:instrText>
      </w:r>
      <w:r w:rsidR="00B328A8" w:rsidRPr="005121B9">
        <w:fldChar w:fldCharType="separate"/>
      </w:r>
      <w:r w:rsidR="00B328A8" w:rsidRPr="005121B9">
        <w:rPr>
          <w:rStyle w:val="Hyperlink"/>
          <w:color w:val="auto"/>
          <w:sz w:val="20"/>
          <w:szCs w:val="20"/>
          <w:u w:val="none"/>
        </w:rPr>
        <w:t xml:space="preserve"> http://www.naufragiosdobrasil.com.b</w:t>
      </w:r>
      <w:r w:rsidR="00B328A8" w:rsidRPr="005121B9">
        <w:rPr>
          <w:rStyle w:val="Hyperlink"/>
          <w:color w:val="auto"/>
          <w:sz w:val="20"/>
          <w:szCs w:val="20"/>
          <w:u w:val="none"/>
        </w:rPr>
        <w:fldChar w:fldCharType="end"/>
      </w:r>
      <w:r w:rsidR="00B328A8" w:rsidRPr="005121B9">
        <w:rPr>
          <w:sz w:val="20"/>
          <w:szCs w:val="20"/>
        </w:rPr>
        <w:t>r</w:t>
      </w:r>
      <w:r w:rsidR="00B328A8">
        <w:rPr>
          <w:sz w:val="20"/>
          <w:szCs w:val="20"/>
          <w:lang w:val="pt-BR"/>
        </w:rPr>
        <w:t xml:space="preserve"> (a</w:t>
      </w:r>
      <w:r w:rsidRPr="005121B9">
        <w:rPr>
          <w:sz w:val="20"/>
          <w:szCs w:val="20"/>
        </w:rPr>
        <w:t>cesso no dia 08.01.2022</w:t>
      </w:r>
      <w:r w:rsidR="00B328A8">
        <w:rPr>
          <w:sz w:val="20"/>
          <w:szCs w:val="20"/>
          <w:lang w:val="pt-BR"/>
        </w:rPr>
        <w:t>)</w:t>
      </w:r>
      <w:r w:rsidRPr="005121B9">
        <w:rPr>
          <w:sz w:val="20"/>
          <w:szCs w:val="20"/>
        </w:rPr>
        <w:t xml:space="preserve">. </w:t>
      </w:r>
    </w:p>
    <w:p w14:paraId="460CC071" w14:textId="0B3FE9FE" w:rsidR="006E05F3" w:rsidRPr="00753231" w:rsidRDefault="006E05F3" w:rsidP="0051029D">
      <w:pPr>
        <w:shd w:val="clear" w:color="auto" w:fill="FFFFFF"/>
        <w:spacing w:line="240" w:lineRule="auto"/>
        <w:jc w:val="both"/>
        <w:rPr>
          <w:sz w:val="20"/>
          <w:szCs w:val="20"/>
          <w:lang w:val="pt-BR" w:eastAsia="zh-CN"/>
        </w:rPr>
      </w:pPr>
      <w:r w:rsidRPr="00753231">
        <w:rPr>
          <w:rFonts w:eastAsia="Times"/>
          <w:sz w:val="20"/>
          <w:szCs w:val="20"/>
        </w:rPr>
        <w:t>Correia J. R. M. B.</w:t>
      </w:r>
      <w:r w:rsidR="005121B9" w:rsidRPr="00753231">
        <w:rPr>
          <w:rFonts w:eastAsia="Times"/>
          <w:sz w:val="20"/>
          <w:szCs w:val="20"/>
          <w:lang w:val="pt-BR"/>
        </w:rPr>
        <w:t xml:space="preserve"> </w:t>
      </w:r>
      <w:r w:rsidR="005121B9" w:rsidRPr="00753231">
        <w:rPr>
          <w:rFonts w:eastAsia="Times"/>
          <w:i/>
          <w:iCs/>
          <w:sz w:val="20"/>
          <w:szCs w:val="20"/>
          <w:lang w:val="pt-BR"/>
        </w:rPr>
        <w:t>et al</w:t>
      </w:r>
      <w:r w:rsidR="005121B9" w:rsidRPr="00753231">
        <w:rPr>
          <w:rFonts w:eastAsia="Times"/>
          <w:sz w:val="20"/>
          <w:szCs w:val="20"/>
          <w:lang w:val="pt-BR"/>
        </w:rPr>
        <w:t>.</w:t>
      </w:r>
      <w:r w:rsidRPr="00753231">
        <w:rPr>
          <w:rFonts w:eastAsia="Times"/>
          <w:sz w:val="20"/>
          <w:szCs w:val="20"/>
        </w:rPr>
        <w:t xml:space="preserve"> </w:t>
      </w:r>
      <w:r w:rsidR="0082209E" w:rsidRPr="00753231">
        <w:rPr>
          <w:rFonts w:eastAsia="Times"/>
          <w:sz w:val="20"/>
          <w:szCs w:val="20"/>
        </w:rPr>
        <w:t>2018.</w:t>
      </w:r>
      <w:r w:rsidR="0082209E" w:rsidRPr="00753231">
        <w:rPr>
          <w:rFonts w:eastAsia="Times"/>
          <w:sz w:val="20"/>
          <w:szCs w:val="20"/>
          <w:lang w:val="pt-BR"/>
        </w:rPr>
        <w:t xml:space="preserve"> </w:t>
      </w:r>
      <w:r w:rsidRPr="00753231">
        <w:rPr>
          <w:rFonts w:eastAsia="Times"/>
          <w:sz w:val="20"/>
          <w:szCs w:val="20"/>
        </w:rPr>
        <w:t>Naufrágios e os peixes a eles associados. In: Ecologia de peixes recifais em Pernambuco.</w:t>
      </w:r>
      <w:r w:rsidRPr="00753231">
        <w:rPr>
          <w:rFonts w:eastAsia="Times"/>
          <w:sz w:val="20"/>
          <w:szCs w:val="20"/>
          <w:lang w:val="pt-BR"/>
        </w:rPr>
        <w:t xml:space="preserve"> </w:t>
      </w:r>
      <w:r w:rsidRPr="00753231">
        <w:rPr>
          <w:rFonts w:eastAsia="Times"/>
          <w:sz w:val="20"/>
          <w:szCs w:val="20"/>
        </w:rPr>
        <w:t>Araujo M. E., feitosa, C. V.</w:t>
      </w:r>
      <w:r w:rsidR="002E2088" w:rsidRPr="00753231">
        <w:rPr>
          <w:rFonts w:eastAsia="Times"/>
          <w:sz w:val="20"/>
          <w:szCs w:val="20"/>
          <w:lang w:val="pt-BR"/>
        </w:rPr>
        <w:t xml:space="preserve"> &amp;</w:t>
      </w:r>
      <w:r w:rsidRPr="00753231">
        <w:rPr>
          <w:rFonts w:eastAsia="Times"/>
          <w:sz w:val="20"/>
          <w:szCs w:val="20"/>
        </w:rPr>
        <w:t xml:space="preserve"> Mattos, S. M. G. (Eds). Editora UFPE</w:t>
      </w:r>
      <w:r w:rsidRPr="00753231">
        <w:rPr>
          <w:rFonts w:eastAsia="Times"/>
          <w:sz w:val="20"/>
          <w:szCs w:val="20"/>
          <w:shd w:val="clear" w:color="auto" w:fill="FFFFFF" w:themeFill="background1"/>
        </w:rPr>
        <w:t xml:space="preserve">. </w:t>
      </w:r>
      <w:r w:rsidR="00753231" w:rsidRPr="00753231">
        <w:rPr>
          <w:rFonts w:eastAsia="Times"/>
          <w:sz w:val="20"/>
          <w:szCs w:val="20"/>
          <w:shd w:val="clear" w:color="auto" w:fill="FFFFFF" w:themeFill="background1"/>
          <w:lang w:val="pt-BR"/>
        </w:rPr>
        <w:t>11</w:t>
      </w:r>
      <w:r w:rsidR="00555901" w:rsidRPr="00753231">
        <w:rPr>
          <w:rFonts w:eastAsia="Times"/>
          <w:sz w:val="20"/>
          <w:szCs w:val="20"/>
          <w:shd w:val="clear" w:color="auto" w:fill="FFFFFF" w:themeFill="background1"/>
          <w:lang w:val="pt-BR"/>
        </w:rPr>
        <w:t xml:space="preserve">: </w:t>
      </w:r>
      <w:r w:rsidRPr="00753231">
        <w:rPr>
          <w:rFonts w:eastAsia="Times"/>
          <w:sz w:val="20"/>
          <w:szCs w:val="20"/>
          <w:shd w:val="clear" w:color="auto" w:fill="FFFFFF" w:themeFill="background1"/>
        </w:rPr>
        <w:t>320</w:t>
      </w:r>
      <w:r w:rsidRPr="00753231">
        <w:rPr>
          <w:rFonts w:eastAsia="Times"/>
          <w:sz w:val="20"/>
          <w:szCs w:val="20"/>
        </w:rPr>
        <w:t>-333</w:t>
      </w:r>
      <w:r w:rsidR="00B328A8" w:rsidRPr="00753231">
        <w:rPr>
          <w:rFonts w:eastAsia="Times"/>
          <w:sz w:val="20"/>
          <w:szCs w:val="20"/>
          <w:lang w:val="pt-BR"/>
        </w:rPr>
        <w:t>p</w:t>
      </w:r>
      <w:r w:rsidR="009A42DD" w:rsidRPr="00753231">
        <w:rPr>
          <w:rFonts w:eastAsia="Times"/>
          <w:sz w:val="20"/>
          <w:szCs w:val="20"/>
          <w:lang w:val="pt-BR"/>
        </w:rPr>
        <w:t>.</w:t>
      </w:r>
    </w:p>
    <w:p w14:paraId="73878A02" w14:textId="7D7A43E9" w:rsidR="006E05F3" w:rsidRPr="00753231" w:rsidRDefault="006E05F3" w:rsidP="0051029D">
      <w:pPr>
        <w:shd w:val="clear" w:color="auto" w:fill="FFFFFF"/>
        <w:spacing w:line="240" w:lineRule="auto"/>
        <w:jc w:val="both"/>
        <w:rPr>
          <w:sz w:val="20"/>
          <w:szCs w:val="20"/>
          <w:lang w:val="pt-BR"/>
        </w:rPr>
      </w:pPr>
      <w:r w:rsidRPr="00753231">
        <w:rPr>
          <w:sz w:val="20"/>
          <w:szCs w:val="20"/>
        </w:rPr>
        <w:t>França, J. M. P. S.</w:t>
      </w:r>
      <w:r w:rsidR="005121B9" w:rsidRPr="00753231">
        <w:rPr>
          <w:sz w:val="20"/>
          <w:szCs w:val="20"/>
          <w:lang w:val="pt-BR"/>
        </w:rPr>
        <w:t xml:space="preserve"> </w:t>
      </w:r>
      <w:r w:rsidR="005121B9" w:rsidRPr="00753231">
        <w:rPr>
          <w:i/>
          <w:iCs/>
          <w:sz w:val="20"/>
          <w:szCs w:val="20"/>
          <w:lang w:val="pt-BR"/>
        </w:rPr>
        <w:t>et al.</w:t>
      </w:r>
      <w:r w:rsidR="005121B9" w:rsidRPr="00753231">
        <w:rPr>
          <w:sz w:val="20"/>
          <w:szCs w:val="20"/>
          <w:lang w:val="pt-BR"/>
        </w:rPr>
        <w:t xml:space="preserve"> </w:t>
      </w:r>
      <w:r w:rsidR="0082209E" w:rsidRPr="00753231">
        <w:rPr>
          <w:sz w:val="20"/>
          <w:szCs w:val="20"/>
          <w:lang w:val="pt-BR"/>
        </w:rPr>
        <w:t xml:space="preserve">2021. </w:t>
      </w:r>
      <w:r w:rsidRPr="00753231">
        <w:rPr>
          <w:sz w:val="20"/>
          <w:szCs w:val="20"/>
        </w:rPr>
        <w:t xml:space="preserve">Uma visão da percepção dos mergulhadores recreativos no litoral paraibano. </w:t>
      </w:r>
      <w:r w:rsidRPr="00753231">
        <w:rPr>
          <w:sz w:val="20"/>
          <w:szCs w:val="20"/>
          <w:lang w:val="pt-BR"/>
        </w:rPr>
        <w:t xml:space="preserve">Revista Brasileira de Ecoturismo. </w:t>
      </w:r>
      <w:r w:rsidR="005121B9" w:rsidRPr="00753231">
        <w:rPr>
          <w:sz w:val="20"/>
          <w:szCs w:val="20"/>
          <w:lang w:val="pt-BR"/>
        </w:rPr>
        <w:t>14</w:t>
      </w:r>
      <w:r w:rsidR="00555901" w:rsidRPr="00753231">
        <w:rPr>
          <w:sz w:val="20"/>
          <w:szCs w:val="20"/>
          <w:lang w:val="pt-BR"/>
        </w:rPr>
        <w:t>:</w:t>
      </w:r>
      <w:r w:rsidR="005121B9" w:rsidRPr="00753231">
        <w:rPr>
          <w:sz w:val="20"/>
          <w:szCs w:val="20"/>
          <w:lang w:val="pt-BR"/>
        </w:rPr>
        <w:t xml:space="preserve"> </w:t>
      </w:r>
      <w:r w:rsidRPr="00753231">
        <w:rPr>
          <w:sz w:val="20"/>
          <w:szCs w:val="20"/>
          <w:lang w:val="pt-BR"/>
        </w:rPr>
        <w:t>40-54</w:t>
      </w:r>
      <w:r w:rsidR="009A42DD" w:rsidRPr="00753231">
        <w:rPr>
          <w:sz w:val="20"/>
          <w:szCs w:val="20"/>
          <w:lang w:val="pt-BR"/>
        </w:rPr>
        <w:t>.</w:t>
      </w:r>
    </w:p>
    <w:p w14:paraId="3D192639" w14:textId="568C3748" w:rsidR="006E05F3" w:rsidRPr="00753231" w:rsidRDefault="006E05F3" w:rsidP="0051029D">
      <w:pPr>
        <w:shd w:val="clear" w:color="auto" w:fill="FFFFFF"/>
        <w:spacing w:line="240" w:lineRule="auto"/>
        <w:jc w:val="both"/>
        <w:rPr>
          <w:sz w:val="20"/>
          <w:szCs w:val="20"/>
          <w:lang w:val="en-US"/>
        </w:rPr>
      </w:pPr>
      <w:r w:rsidRPr="00753231">
        <w:rPr>
          <w:sz w:val="20"/>
          <w:szCs w:val="20"/>
          <w:lang w:val="pt-BR"/>
        </w:rPr>
        <w:t>Leitão, A. T. T. S</w:t>
      </w:r>
      <w:r w:rsidR="005121B9" w:rsidRPr="00753231">
        <w:rPr>
          <w:sz w:val="20"/>
          <w:szCs w:val="20"/>
          <w:lang w:val="pt-BR"/>
        </w:rPr>
        <w:t>.</w:t>
      </w:r>
      <w:r w:rsidR="005121B9" w:rsidRPr="00753231">
        <w:rPr>
          <w:i/>
          <w:iCs/>
          <w:sz w:val="20"/>
          <w:szCs w:val="20"/>
          <w:lang w:val="pt-BR"/>
        </w:rPr>
        <w:t xml:space="preserve"> et al.</w:t>
      </w:r>
      <w:r w:rsidR="005121B9" w:rsidRPr="00753231">
        <w:rPr>
          <w:sz w:val="20"/>
          <w:szCs w:val="20"/>
          <w:lang w:val="pt-BR"/>
        </w:rPr>
        <w:t xml:space="preserve"> </w:t>
      </w:r>
      <w:r w:rsidR="0082209E" w:rsidRPr="00753231">
        <w:rPr>
          <w:sz w:val="20"/>
          <w:szCs w:val="20"/>
          <w:lang w:val="pt-BR"/>
        </w:rPr>
        <w:t xml:space="preserve">2022. </w:t>
      </w:r>
      <w:r w:rsidRPr="00753231">
        <w:rPr>
          <w:sz w:val="20"/>
          <w:szCs w:val="20"/>
          <w:lang w:val="en-US"/>
        </w:rPr>
        <w:t>Instagram as a data source for sea turtle surveys in shipwrecks in Brazil. Animal Conservation. 25</w:t>
      </w:r>
      <w:r w:rsidR="00C75C49" w:rsidRPr="00753231">
        <w:rPr>
          <w:sz w:val="20"/>
          <w:szCs w:val="20"/>
          <w:lang w:val="en-US"/>
        </w:rPr>
        <w:t>:</w:t>
      </w:r>
      <w:r w:rsidRPr="00753231">
        <w:rPr>
          <w:sz w:val="20"/>
          <w:szCs w:val="20"/>
          <w:lang w:val="en-US"/>
        </w:rPr>
        <w:t xml:space="preserve"> 736-747</w:t>
      </w:r>
      <w:r w:rsidR="009A42DD" w:rsidRPr="00753231">
        <w:rPr>
          <w:sz w:val="20"/>
          <w:szCs w:val="20"/>
          <w:lang w:val="en-US"/>
        </w:rPr>
        <w:t>.</w:t>
      </w:r>
    </w:p>
    <w:p w14:paraId="10BD7922" w14:textId="5C31A5E3" w:rsidR="00A93C43" w:rsidRPr="00753231" w:rsidRDefault="00A93C43" w:rsidP="0051029D">
      <w:pPr>
        <w:pStyle w:val="Corpodetexto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53231">
        <w:rPr>
          <w:rFonts w:ascii="Arial" w:hAnsi="Arial" w:cs="Arial"/>
          <w:sz w:val="20"/>
          <w:szCs w:val="20"/>
          <w:lang w:val="en-US"/>
        </w:rPr>
        <w:t>Loureiro,</w:t>
      </w:r>
      <w:r w:rsidRPr="00753231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Pr="00753231">
        <w:rPr>
          <w:rFonts w:ascii="Arial" w:hAnsi="Arial" w:cs="Arial"/>
          <w:sz w:val="20"/>
          <w:szCs w:val="20"/>
          <w:lang w:val="en-US"/>
        </w:rPr>
        <w:t>M.</w:t>
      </w:r>
      <w:r w:rsidRPr="00753231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Pr="00753231">
        <w:rPr>
          <w:rFonts w:ascii="Arial" w:hAnsi="Arial" w:cs="Arial"/>
          <w:sz w:val="20"/>
          <w:szCs w:val="20"/>
          <w:lang w:val="en-US"/>
        </w:rPr>
        <w:t>L.</w:t>
      </w:r>
      <w:r w:rsidRPr="00753231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Pr="00753231">
        <w:rPr>
          <w:rFonts w:ascii="Arial" w:hAnsi="Arial" w:cs="Arial"/>
          <w:i/>
          <w:sz w:val="20"/>
          <w:szCs w:val="20"/>
          <w:lang w:val="en-US"/>
        </w:rPr>
        <w:t>et</w:t>
      </w:r>
      <w:r w:rsidRPr="00753231">
        <w:rPr>
          <w:rFonts w:ascii="Arial" w:hAnsi="Arial" w:cs="Arial"/>
          <w:i/>
          <w:spacing w:val="1"/>
          <w:sz w:val="20"/>
          <w:szCs w:val="20"/>
          <w:lang w:val="en-US"/>
        </w:rPr>
        <w:t xml:space="preserve"> </w:t>
      </w:r>
      <w:r w:rsidRPr="00753231">
        <w:rPr>
          <w:rFonts w:ascii="Arial" w:hAnsi="Arial" w:cs="Arial"/>
          <w:i/>
          <w:sz w:val="20"/>
          <w:szCs w:val="20"/>
          <w:lang w:val="en-US"/>
        </w:rPr>
        <w:t>al</w:t>
      </w:r>
      <w:r w:rsidRPr="00753231">
        <w:rPr>
          <w:rFonts w:ascii="Arial" w:hAnsi="Arial" w:cs="Arial"/>
          <w:sz w:val="20"/>
          <w:szCs w:val="20"/>
          <w:lang w:val="en-US"/>
        </w:rPr>
        <w:t>.</w:t>
      </w:r>
      <w:r w:rsidRPr="00753231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Pr="00753231">
        <w:rPr>
          <w:rFonts w:ascii="Arial" w:hAnsi="Arial" w:cs="Arial"/>
          <w:sz w:val="20"/>
          <w:szCs w:val="20"/>
          <w:lang w:val="en-US"/>
        </w:rPr>
        <w:t>2012.</w:t>
      </w:r>
      <w:r w:rsidRPr="00753231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Pr="00753231">
        <w:rPr>
          <w:rFonts w:ascii="Arial" w:hAnsi="Arial" w:cs="Arial"/>
          <w:sz w:val="20"/>
          <w:szCs w:val="20"/>
          <w:lang w:val="en-US"/>
        </w:rPr>
        <w:t>Assessing</w:t>
      </w:r>
      <w:r w:rsidRPr="00753231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Pr="00753231">
        <w:rPr>
          <w:rFonts w:ascii="Arial" w:hAnsi="Arial" w:cs="Arial"/>
          <w:sz w:val="20"/>
          <w:szCs w:val="20"/>
          <w:lang w:val="en-US"/>
        </w:rPr>
        <w:t>the</w:t>
      </w:r>
      <w:r w:rsidRPr="00753231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Pr="00753231">
        <w:rPr>
          <w:rFonts w:ascii="Arial" w:hAnsi="Arial" w:cs="Arial"/>
          <w:sz w:val="20"/>
          <w:szCs w:val="20"/>
          <w:lang w:val="en-US"/>
        </w:rPr>
        <w:t>impact</w:t>
      </w:r>
      <w:r w:rsidRPr="00753231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Pr="00753231">
        <w:rPr>
          <w:rFonts w:ascii="Arial" w:hAnsi="Arial" w:cs="Arial"/>
          <w:sz w:val="20"/>
          <w:szCs w:val="20"/>
          <w:lang w:val="en-US"/>
        </w:rPr>
        <w:t>of</w:t>
      </w:r>
      <w:r w:rsidRPr="00753231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Pr="00753231">
        <w:rPr>
          <w:rFonts w:ascii="Arial" w:hAnsi="Arial" w:cs="Arial"/>
          <w:sz w:val="20"/>
          <w:szCs w:val="20"/>
          <w:lang w:val="en-US"/>
        </w:rPr>
        <w:t>biodiversity</w:t>
      </w:r>
      <w:r w:rsidRPr="00753231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Pr="00753231">
        <w:rPr>
          <w:rFonts w:ascii="Arial" w:hAnsi="Arial" w:cs="Arial"/>
          <w:sz w:val="20"/>
          <w:szCs w:val="20"/>
          <w:lang w:val="en-US"/>
        </w:rPr>
        <w:t>on</w:t>
      </w:r>
      <w:r w:rsidRPr="00753231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Pr="00753231">
        <w:rPr>
          <w:rFonts w:ascii="Arial" w:hAnsi="Arial" w:cs="Arial"/>
          <w:sz w:val="20"/>
          <w:szCs w:val="20"/>
          <w:lang w:val="en-US"/>
        </w:rPr>
        <w:t>tourism</w:t>
      </w:r>
      <w:r w:rsidRPr="00753231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Pr="00753231">
        <w:rPr>
          <w:rFonts w:ascii="Arial" w:hAnsi="Arial" w:cs="Arial"/>
          <w:sz w:val="20"/>
          <w:szCs w:val="20"/>
          <w:lang w:val="en-US"/>
        </w:rPr>
        <w:t>flows:</w:t>
      </w:r>
      <w:r w:rsidRPr="00753231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Pr="00753231">
        <w:rPr>
          <w:rFonts w:ascii="Arial" w:hAnsi="Arial" w:cs="Arial"/>
          <w:sz w:val="20"/>
          <w:szCs w:val="20"/>
          <w:lang w:val="en-US"/>
        </w:rPr>
        <w:t>an</w:t>
      </w:r>
      <w:r w:rsidRPr="00753231">
        <w:rPr>
          <w:rFonts w:ascii="Arial" w:hAnsi="Arial" w:cs="Arial"/>
          <w:spacing w:val="-57"/>
          <w:sz w:val="20"/>
          <w:szCs w:val="20"/>
          <w:lang w:val="en-US"/>
        </w:rPr>
        <w:t xml:space="preserve"> </w:t>
      </w:r>
      <w:r w:rsidRPr="00753231">
        <w:rPr>
          <w:rFonts w:ascii="Arial" w:hAnsi="Arial" w:cs="Arial"/>
          <w:sz w:val="20"/>
          <w:szCs w:val="20"/>
          <w:lang w:val="en-US"/>
        </w:rPr>
        <w:t>econometric</w:t>
      </w:r>
      <w:r w:rsidRPr="00753231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Pr="00753231">
        <w:rPr>
          <w:rFonts w:ascii="Arial" w:hAnsi="Arial" w:cs="Arial"/>
          <w:sz w:val="20"/>
          <w:szCs w:val="20"/>
          <w:lang w:val="en-US"/>
        </w:rPr>
        <w:t>model</w:t>
      </w:r>
      <w:r w:rsidRPr="00753231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Pr="00753231">
        <w:rPr>
          <w:rFonts w:ascii="Arial" w:hAnsi="Arial" w:cs="Arial"/>
          <w:sz w:val="20"/>
          <w:szCs w:val="20"/>
          <w:lang w:val="en-US"/>
        </w:rPr>
        <w:t>for</w:t>
      </w:r>
      <w:r w:rsidRPr="00753231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Pr="00753231">
        <w:rPr>
          <w:rFonts w:ascii="Arial" w:hAnsi="Arial" w:cs="Arial"/>
          <w:sz w:val="20"/>
          <w:szCs w:val="20"/>
          <w:lang w:val="en-US"/>
        </w:rPr>
        <w:t>tourist</w:t>
      </w:r>
      <w:r w:rsidRPr="00753231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proofErr w:type="spellStart"/>
      <w:r w:rsidRPr="00753231">
        <w:rPr>
          <w:rFonts w:ascii="Arial" w:hAnsi="Arial" w:cs="Arial"/>
          <w:sz w:val="20"/>
          <w:szCs w:val="20"/>
          <w:lang w:val="en-US"/>
        </w:rPr>
        <w:t>behaviour</w:t>
      </w:r>
      <w:proofErr w:type="spellEnd"/>
      <w:r w:rsidRPr="00753231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Pr="00753231">
        <w:rPr>
          <w:rFonts w:ascii="Arial" w:hAnsi="Arial" w:cs="Arial"/>
          <w:sz w:val="20"/>
          <w:szCs w:val="20"/>
          <w:lang w:val="en-US"/>
        </w:rPr>
        <w:t>with</w:t>
      </w:r>
      <w:r w:rsidRPr="00753231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Pr="00753231">
        <w:rPr>
          <w:rFonts w:ascii="Arial" w:hAnsi="Arial" w:cs="Arial"/>
          <w:sz w:val="20"/>
          <w:szCs w:val="20"/>
          <w:lang w:val="en-US"/>
        </w:rPr>
        <w:t>implications</w:t>
      </w:r>
      <w:r w:rsidRPr="00753231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Pr="00753231">
        <w:rPr>
          <w:rFonts w:ascii="Arial" w:hAnsi="Arial" w:cs="Arial"/>
          <w:sz w:val="20"/>
          <w:szCs w:val="20"/>
          <w:lang w:val="en-US"/>
        </w:rPr>
        <w:t>for</w:t>
      </w:r>
      <w:r w:rsidRPr="00753231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Pr="00753231">
        <w:rPr>
          <w:rFonts w:ascii="Arial" w:hAnsi="Arial" w:cs="Arial"/>
          <w:sz w:val="20"/>
          <w:szCs w:val="20"/>
          <w:lang w:val="en-US"/>
        </w:rPr>
        <w:t>conservation</w:t>
      </w:r>
      <w:r w:rsidRPr="00753231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Pr="00753231">
        <w:rPr>
          <w:rFonts w:ascii="Arial" w:hAnsi="Arial" w:cs="Arial"/>
          <w:sz w:val="20"/>
          <w:szCs w:val="20"/>
          <w:lang w:val="en-US"/>
        </w:rPr>
        <w:t>policy</w:t>
      </w:r>
      <w:r w:rsidR="00FA46C1" w:rsidRPr="00753231">
        <w:rPr>
          <w:rFonts w:ascii="Arial" w:hAnsi="Arial" w:cs="Arial"/>
          <w:sz w:val="20"/>
          <w:szCs w:val="20"/>
          <w:lang w:val="en-US"/>
        </w:rPr>
        <w:t>.</w:t>
      </w:r>
      <w:r w:rsidRPr="00753231">
        <w:rPr>
          <w:rFonts w:ascii="Arial" w:hAnsi="Arial" w:cs="Arial"/>
          <w:spacing w:val="-57"/>
          <w:sz w:val="20"/>
          <w:szCs w:val="20"/>
          <w:lang w:val="en-US"/>
        </w:rPr>
        <w:t xml:space="preserve"> </w:t>
      </w:r>
      <w:r w:rsidRPr="00753231">
        <w:rPr>
          <w:rFonts w:ascii="Arial" w:hAnsi="Arial" w:cs="Arial"/>
          <w:sz w:val="20"/>
          <w:szCs w:val="20"/>
          <w:lang w:val="en-US"/>
        </w:rPr>
        <w:t>Journal</w:t>
      </w:r>
      <w:r w:rsidRPr="00753231">
        <w:rPr>
          <w:rFonts w:ascii="Arial" w:hAnsi="Arial" w:cs="Arial"/>
          <w:spacing w:val="-1"/>
          <w:sz w:val="20"/>
          <w:szCs w:val="20"/>
          <w:lang w:val="en-US"/>
        </w:rPr>
        <w:t xml:space="preserve"> </w:t>
      </w:r>
      <w:r w:rsidRPr="00753231">
        <w:rPr>
          <w:rFonts w:ascii="Arial" w:hAnsi="Arial" w:cs="Arial"/>
          <w:sz w:val="20"/>
          <w:szCs w:val="20"/>
          <w:lang w:val="en-US"/>
        </w:rPr>
        <w:t>of Environmental Economics</w:t>
      </w:r>
      <w:r w:rsidRPr="00753231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Pr="00753231">
        <w:rPr>
          <w:rFonts w:ascii="Arial" w:hAnsi="Arial" w:cs="Arial"/>
          <w:sz w:val="20"/>
          <w:szCs w:val="20"/>
          <w:lang w:val="en-US"/>
        </w:rPr>
        <w:t>and Policy.</w:t>
      </w:r>
      <w:r w:rsidRPr="00753231">
        <w:rPr>
          <w:rFonts w:ascii="Arial" w:hAnsi="Arial" w:cs="Arial"/>
          <w:spacing w:val="-1"/>
          <w:sz w:val="20"/>
          <w:szCs w:val="20"/>
          <w:lang w:val="en-US"/>
        </w:rPr>
        <w:t xml:space="preserve"> </w:t>
      </w:r>
      <w:r w:rsidRPr="00753231">
        <w:rPr>
          <w:rFonts w:ascii="Arial" w:hAnsi="Arial" w:cs="Arial"/>
          <w:sz w:val="20"/>
          <w:szCs w:val="20"/>
          <w:lang w:val="en-US"/>
        </w:rPr>
        <w:t>2</w:t>
      </w:r>
      <w:r w:rsidR="00C75C49" w:rsidRPr="00753231">
        <w:rPr>
          <w:rFonts w:ascii="Arial" w:hAnsi="Arial" w:cs="Arial"/>
          <w:sz w:val="20"/>
          <w:szCs w:val="20"/>
          <w:lang w:val="en-US"/>
        </w:rPr>
        <w:t>:</w:t>
      </w:r>
      <w:r w:rsidRPr="00753231">
        <w:rPr>
          <w:rFonts w:ascii="Arial" w:hAnsi="Arial" w:cs="Arial"/>
          <w:sz w:val="20"/>
          <w:szCs w:val="20"/>
          <w:lang w:val="en-US"/>
        </w:rPr>
        <w:t xml:space="preserve"> 174 -194.</w:t>
      </w:r>
    </w:p>
    <w:p w14:paraId="369864A7" w14:textId="75EB7759" w:rsidR="00A93C43" w:rsidRPr="00753231" w:rsidRDefault="00A93C43" w:rsidP="0051029D">
      <w:pPr>
        <w:spacing w:line="240" w:lineRule="auto"/>
        <w:jc w:val="both"/>
        <w:rPr>
          <w:sz w:val="20"/>
          <w:szCs w:val="20"/>
          <w:lang w:eastAsia="zh-CN"/>
        </w:rPr>
      </w:pPr>
      <w:r w:rsidRPr="00753231">
        <w:rPr>
          <w:sz w:val="20"/>
          <w:szCs w:val="20"/>
        </w:rPr>
        <w:t xml:space="preserve">PADI (Professional Association of Diving Instructors). </w:t>
      </w:r>
      <w:r w:rsidR="00C75C49" w:rsidRPr="00753231">
        <w:rPr>
          <w:sz w:val="20"/>
          <w:szCs w:val="20"/>
        </w:rPr>
        <w:t xml:space="preserve">Disponível em: </w:t>
      </w:r>
      <w:r w:rsidR="00C75C49" w:rsidRPr="00753231">
        <w:fldChar w:fldCharType="begin"/>
      </w:r>
      <w:r w:rsidR="00C75C49" w:rsidRPr="00753231">
        <w:rPr>
          <w:sz w:val="20"/>
          <w:szCs w:val="20"/>
        </w:rPr>
        <w:instrText>HYPERLINK "https://www.padi.com/courses"</w:instrText>
      </w:r>
      <w:r w:rsidR="00C75C49" w:rsidRPr="00753231">
        <w:fldChar w:fldCharType="separate"/>
      </w:r>
      <w:r w:rsidR="00C75C49" w:rsidRPr="00753231">
        <w:rPr>
          <w:rStyle w:val="Hyperlink"/>
          <w:color w:val="auto"/>
          <w:sz w:val="20"/>
          <w:szCs w:val="20"/>
          <w:u w:val="none"/>
        </w:rPr>
        <w:t>https://www.padi.com/courses</w:t>
      </w:r>
      <w:r w:rsidR="00C75C49" w:rsidRPr="00753231">
        <w:rPr>
          <w:rStyle w:val="Hyperlink"/>
          <w:color w:val="auto"/>
          <w:sz w:val="20"/>
          <w:szCs w:val="20"/>
          <w:u w:val="none"/>
        </w:rPr>
        <w:fldChar w:fldCharType="end"/>
      </w:r>
      <w:r w:rsidR="00C75C49" w:rsidRPr="00753231">
        <w:rPr>
          <w:sz w:val="20"/>
          <w:szCs w:val="20"/>
          <w:lang w:val="pt-BR"/>
        </w:rPr>
        <w:t xml:space="preserve"> (a</w:t>
      </w:r>
      <w:r w:rsidRPr="00753231">
        <w:rPr>
          <w:sz w:val="20"/>
          <w:szCs w:val="20"/>
        </w:rPr>
        <w:t>cesso no dia 02</w:t>
      </w:r>
      <w:r w:rsidR="00C75C49" w:rsidRPr="00753231">
        <w:rPr>
          <w:sz w:val="20"/>
          <w:szCs w:val="20"/>
          <w:lang w:val="pt-BR"/>
        </w:rPr>
        <w:t>.</w:t>
      </w:r>
      <w:r w:rsidRPr="00753231">
        <w:rPr>
          <w:sz w:val="20"/>
          <w:szCs w:val="20"/>
        </w:rPr>
        <w:t>03</w:t>
      </w:r>
      <w:r w:rsidR="00C75C49" w:rsidRPr="00753231">
        <w:rPr>
          <w:sz w:val="20"/>
          <w:szCs w:val="20"/>
          <w:lang w:val="pt-BR"/>
        </w:rPr>
        <w:t>.</w:t>
      </w:r>
      <w:r w:rsidRPr="00753231">
        <w:rPr>
          <w:sz w:val="20"/>
          <w:szCs w:val="20"/>
        </w:rPr>
        <w:t>2023</w:t>
      </w:r>
      <w:r w:rsidR="00C75C49" w:rsidRPr="00753231">
        <w:rPr>
          <w:sz w:val="20"/>
          <w:szCs w:val="20"/>
          <w:lang w:val="pt-BR"/>
        </w:rPr>
        <w:t>)</w:t>
      </w:r>
      <w:r w:rsidRPr="00753231">
        <w:rPr>
          <w:sz w:val="20"/>
          <w:szCs w:val="20"/>
        </w:rPr>
        <w:t xml:space="preserve">. </w:t>
      </w:r>
    </w:p>
    <w:p w14:paraId="08E2AC86" w14:textId="02062DA6" w:rsidR="00A93C43" w:rsidRPr="00753231" w:rsidRDefault="00C75C49" w:rsidP="0051029D">
      <w:pPr>
        <w:shd w:val="clear" w:color="auto" w:fill="FFFFFF"/>
        <w:spacing w:line="240" w:lineRule="auto"/>
        <w:jc w:val="both"/>
        <w:rPr>
          <w:sz w:val="20"/>
          <w:szCs w:val="20"/>
          <w:lang w:val="pt-BR" w:eastAsia="zh-CN"/>
        </w:rPr>
      </w:pPr>
      <w:r w:rsidRPr="00753231">
        <w:rPr>
          <w:sz w:val="20"/>
          <w:szCs w:val="20"/>
        </w:rPr>
        <w:t>PORTES</w:t>
      </w:r>
      <w:r w:rsidR="00A93C43" w:rsidRPr="00753231">
        <w:rPr>
          <w:sz w:val="20"/>
          <w:szCs w:val="20"/>
        </w:rPr>
        <w:t xml:space="preserve">, G. R. </w:t>
      </w:r>
      <w:r w:rsidR="0082209E" w:rsidRPr="00753231">
        <w:rPr>
          <w:sz w:val="20"/>
          <w:szCs w:val="20"/>
        </w:rPr>
        <w:t>2022.</w:t>
      </w:r>
      <w:r w:rsidR="0082209E" w:rsidRPr="00753231">
        <w:rPr>
          <w:sz w:val="20"/>
          <w:szCs w:val="20"/>
          <w:lang w:val="pt-BR"/>
        </w:rPr>
        <w:t xml:space="preserve"> </w:t>
      </w:r>
      <w:r w:rsidR="00A93C43" w:rsidRPr="00753231">
        <w:rPr>
          <w:sz w:val="20"/>
          <w:szCs w:val="20"/>
        </w:rPr>
        <w:t>A importância da manutenção dos equipamentos de mergulho para as atividades de mergulho autônomo no exército brasileiro. Monografia, Curso de Graduação em Ciências Militares da Academia Militar das Agulhas Negras</w:t>
      </w:r>
      <w:r w:rsidR="009A42DD" w:rsidRPr="00753231">
        <w:rPr>
          <w:sz w:val="20"/>
          <w:szCs w:val="20"/>
          <w:lang w:val="pt-BR"/>
        </w:rPr>
        <w:t>.</w:t>
      </w:r>
    </w:p>
    <w:p w14:paraId="126960EF" w14:textId="77B5E268" w:rsidR="00A93C43" w:rsidRPr="00753231" w:rsidRDefault="00A93C43" w:rsidP="0051029D">
      <w:pPr>
        <w:pStyle w:val="Corpodetexto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753231">
        <w:rPr>
          <w:rFonts w:ascii="Arial" w:hAnsi="Arial" w:cs="Arial"/>
          <w:sz w:val="20"/>
          <w:szCs w:val="20"/>
        </w:rPr>
        <w:t>Rowe, R.</w:t>
      </w:r>
      <w:r w:rsidR="002E2088" w:rsidRPr="00753231">
        <w:rPr>
          <w:rFonts w:ascii="Arial" w:hAnsi="Arial" w:cs="Arial"/>
          <w:sz w:val="20"/>
          <w:szCs w:val="20"/>
        </w:rPr>
        <w:t xml:space="preserve"> &amp;</w:t>
      </w:r>
      <w:r w:rsidRPr="00753231">
        <w:rPr>
          <w:rFonts w:ascii="Arial" w:hAnsi="Arial" w:cs="Arial"/>
          <w:sz w:val="20"/>
          <w:szCs w:val="20"/>
        </w:rPr>
        <w:t xml:space="preserve"> Santos, G. 2017. Turismo de mergulho: análise do comportamento de viagem dos</w:t>
      </w:r>
      <w:r w:rsidRPr="00753231">
        <w:rPr>
          <w:rFonts w:ascii="Arial" w:hAnsi="Arial" w:cs="Arial"/>
          <w:spacing w:val="1"/>
          <w:sz w:val="20"/>
          <w:szCs w:val="20"/>
        </w:rPr>
        <w:t xml:space="preserve"> </w:t>
      </w:r>
      <w:r w:rsidRPr="00753231">
        <w:rPr>
          <w:rFonts w:ascii="Arial" w:hAnsi="Arial" w:cs="Arial"/>
          <w:sz w:val="20"/>
          <w:szCs w:val="20"/>
        </w:rPr>
        <w:t>mergulhadores</w:t>
      </w:r>
      <w:r w:rsidRPr="00753231">
        <w:rPr>
          <w:rFonts w:ascii="Arial" w:hAnsi="Arial" w:cs="Arial"/>
          <w:spacing w:val="-1"/>
          <w:sz w:val="20"/>
          <w:szCs w:val="20"/>
        </w:rPr>
        <w:t xml:space="preserve"> </w:t>
      </w:r>
      <w:r w:rsidRPr="00753231">
        <w:rPr>
          <w:rFonts w:ascii="Arial" w:hAnsi="Arial" w:cs="Arial"/>
          <w:sz w:val="20"/>
          <w:szCs w:val="20"/>
        </w:rPr>
        <w:t>brasileiros.</w:t>
      </w:r>
      <w:r w:rsidRPr="00753231">
        <w:rPr>
          <w:rFonts w:ascii="Arial" w:hAnsi="Arial" w:cs="Arial"/>
          <w:spacing w:val="2"/>
          <w:sz w:val="20"/>
          <w:szCs w:val="20"/>
        </w:rPr>
        <w:t xml:space="preserve"> </w:t>
      </w:r>
      <w:r w:rsidRPr="00753231">
        <w:rPr>
          <w:rFonts w:ascii="Arial" w:hAnsi="Arial" w:cs="Arial"/>
          <w:sz w:val="20"/>
          <w:szCs w:val="20"/>
          <w:lang w:val="pt-BR"/>
        </w:rPr>
        <w:t>Caderno Virtual de</w:t>
      </w:r>
      <w:r w:rsidRPr="00753231">
        <w:rPr>
          <w:rFonts w:ascii="Arial" w:hAnsi="Arial" w:cs="Arial"/>
          <w:spacing w:val="-2"/>
          <w:sz w:val="20"/>
          <w:szCs w:val="20"/>
          <w:lang w:val="pt-BR"/>
        </w:rPr>
        <w:t xml:space="preserve"> </w:t>
      </w:r>
      <w:r w:rsidRPr="00753231">
        <w:rPr>
          <w:rFonts w:ascii="Arial" w:hAnsi="Arial" w:cs="Arial"/>
          <w:sz w:val="20"/>
          <w:szCs w:val="20"/>
          <w:lang w:val="pt-BR"/>
        </w:rPr>
        <w:t>Turismo</w:t>
      </w:r>
      <w:r w:rsidR="00555901" w:rsidRPr="00753231">
        <w:rPr>
          <w:rFonts w:ascii="Arial" w:hAnsi="Arial" w:cs="Arial"/>
          <w:sz w:val="20"/>
          <w:szCs w:val="20"/>
          <w:lang w:val="pt-BR"/>
        </w:rPr>
        <w:t>,</w:t>
      </w:r>
      <w:r w:rsidRPr="00753231">
        <w:rPr>
          <w:rFonts w:ascii="Arial" w:hAnsi="Arial" w:cs="Arial"/>
          <w:sz w:val="20"/>
          <w:szCs w:val="20"/>
          <w:lang w:val="pt-BR"/>
        </w:rPr>
        <w:t>16</w:t>
      </w:r>
      <w:r w:rsidR="00C75C49" w:rsidRPr="00753231">
        <w:rPr>
          <w:rFonts w:ascii="Arial" w:hAnsi="Arial" w:cs="Arial"/>
          <w:sz w:val="20"/>
          <w:szCs w:val="20"/>
          <w:lang w:val="pt-BR"/>
        </w:rPr>
        <w:t>:</w:t>
      </w:r>
      <w:r w:rsidRPr="00753231">
        <w:rPr>
          <w:rFonts w:ascii="Arial" w:hAnsi="Arial" w:cs="Arial"/>
          <w:spacing w:val="1"/>
          <w:sz w:val="20"/>
          <w:szCs w:val="20"/>
          <w:lang w:val="pt-BR"/>
        </w:rPr>
        <w:t xml:space="preserve"> </w:t>
      </w:r>
      <w:r w:rsidRPr="00753231">
        <w:rPr>
          <w:rFonts w:ascii="Arial" w:hAnsi="Arial" w:cs="Arial"/>
          <w:sz w:val="20"/>
          <w:szCs w:val="20"/>
          <w:lang w:val="pt-BR"/>
        </w:rPr>
        <w:t>61-75.</w:t>
      </w:r>
    </w:p>
    <w:p w14:paraId="6FB85C35" w14:textId="17BBB408" w:rsidR="00A93C43" w:rsidRPr="00753231" w:rsidRDefault="00A93C43" w:rsidP="0051029D">
      <w:pPr>
        <w:pStyle w:val="Corpodetext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3231">
        <w:rPr>
          <w:rFonts w:ascii="Arial" w:hAnsi="Arial" w:cs="Arial"/>
          <w:sz w:val="20"/>
          <w:szCs w:val="20"/>
        </w:rPr>
        <w:t xml:space="preserve">Santos, D. H. C. </w:t>
      </w:r>
      <w:r w:rsidRPr="00753231">
        <w:rPr>
          <w:rFonts w:ascii="Arial" w:hAnsi="Arial" w:cs="Arial"/>
          <w:i/>
          <w:sz w:val="20"/>
          <w:szCs w:val="20"/>
        </w:rPr>
        <w:t>et al</w:t>
      </w:r>
      <w:r w:rsidRPr="00753231">
        <w:rPr>
          <w:rFonts w:ascii="Arial" w:hAnsi="Arial" w:cs="Arial"/>
          <w:sz w:val="20"/>
          <w:szCs w:val="20"/>
        </w:rPr>
        <w:t xml:space="preserve">. </w:t>
      </w:r>
      <w:r w:rsidRPr="00753231">
        <w:rPr>
          <w:rFonts w:ascii="Arial" w:hAnsi="Arial" w:cs="Arial"/>
          <w:sz w:val="20"/>
          <w:szCs w:val="20"/>
          <w:lang w:val="pt-BR"/>
        </w:rPr>
        <w:t xml:space="preserve">2010. </w:t>
      </w:r>
      <w:r w:rsidRPr="00753231">
        <w:rPr>
          <w:rFonts w:ascii="Arial" w:hAnsi="Arial" w:cs="Arial"/>
          <w:sz w:val="20"/>
          <w:szCs w:val="20"/>
          <w:lang w:val="en-US"/>
        </w:rPr>
        <w:t xml:space="preserve">Artificial </w:t>
      </w:r>
      <w:r w:rsidR="00E73E26" w:rsidRPr="00753231">
        <w:rPr>
          <w:rFonts w:ascii="Arial" w:hAnsi="Arial" w:cs="Arial"/>
          <w:sz w:val="20"/>
          <w:szCs w:val="20"/>
          <w:lang w:val="en-US"/>
        </w:rPr>
        <w:t>r</w:t>
      </w:r>
      <w:r w:rsidRPr="00753231">
        <w:rPr>
          <w:rFonts w:ascii="Arial" w:hAnsi="Arial" w:cs="Arial"/>
          <w:sz w:val="20"/>
          <w:szCs w:val="20"/>
          <w:lang w:val="en-US"/>
        </w:rPr>
        <w:t xml:space="preserve">eefs, </w:t>
      </w:r>
      <w:r w:rsidR="00E73E26" w:rsidRPr="00753231">
        <w:rPr>
          <w:rFonts w:ascii="Arial" w:hAnsi="Arial" w:cs="Arial"/>
          <w:sz w:val="20"/>
          <w:szCs w:val="20"/>
          <w:lang w:val="en-US"/>
        </w:rPr>
        <w:t>d</w:t>
      </w:r>
      <w:r w:rsidRPr="00753231">
        <w:rPr>
          <w:rFonts w:ascii="Arial" w:hAnsi="Arial" w:cs="Arial"/>
          <w:sz w:val="20"/>
          <w:szCs w:val="20"/>
          <w:lang w:val="en-US"/>
        </w:rPr>
        <w:t xml:space="preserve">iving and </w:t>
      </w:r>
      <w:r w:rsidR="00E73E26" w:rsidRPr="00753231">
        <w:rPr>
          <w:rFonts w:ascii="Arial" w:hAnsi="Arial" w:cs="Arial"/>
          <w:sz w:val="20"/>
          <w:szCs w:val="20"/>
          <w:lang w:val="en-US"/>
        </w:rPr>
        <w:t>a</w:t>
      </w:r>
      <w:r w:rsidRPr="00753231">
        <w:rPr>
          <w:rFonts w:ascii="Arial" w:hAnsi="Arial" w:cs="Arial"/>
          <w:sz w:val="20"/>
          <w:szCs w:val="20"/>
          <w:lang w:val="en-US"/>
        </w:rPr>
        <w:t xml:space="preserve">rtisanal </w:t>
      </w:r>
      <w:r w:rsidR="00E73E26" w:rsidRPr="00753231">
        <w:rPr>
          <w:rFonts w:ascii="Arial" w:hAnsi="Arial" w:cs="Arial"/>
          <w:sz w:val="20"/>
          <w:szCs w:val="20"/>
          <w:lang w:val="en-US"/>
        </w:rPr>
        <w:t>f</w:t>
      </w:r>
      <w:r w:rsidRPr="00753231">
        <w:rPr>
          <w:rFonts w:ascii="Arial" w:hAnsi="Arial" w:cs="Arial"/>
          <w:sz w:val="20"/>
          <w:szCs w:val="20"/>
          <w:lang w:val="en-US"/>
        </w:rPr>
        <w:t xml:space="preserve">ishing: Some </w:t>
      </w:r>
      <w:r w:rsidR="00E73E26" w:rsidRPr="00753231">
        <w:rPr>
          <w:rFonts w:ascii="Arial" w:hAnsi="Arial" w:cs="Arial"/>
          <w:sz w:val="20"/>
          <w:szCs w:val="20"/>
          <w:lang w:val="en-US"/>
        </w:rPr>
        <w:t>a</w:t>
      </w:r>
      <w:r w:rsidRPr="00753231">
        <w:rPr>
          <w:rFonts w:ascii="Arial" w:hAnsi="Arial" w:cs="Arial"/>
          <w:sz w:val="20"/>
          <w:szCs w:val="20"/>
          <w:lang w:val="en-US"/>
        </w:rPr>
        <w:t>spects on</w:t>
      </w:r>
      <w:r w:rsidRPr="00753231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Pr="00753231">
        <w:rPr>
          <w:rFonts w:ascii="Arial" w:hAnsi="Arial" w:cs="Arial"/>
          <w:sz w:val="20"/>
          <w:szCs w:val="20"/>
          <w:lang w:val="en-US"/>
        </w:rPr>
        <w:t xml:space="preserve">the </w:t>
      </w:r>
      <w:r w:rsidR="00E73E26" w:rsidRPr="00753231">
        <w:rPr>
          <w:rFonts w:ascii="Arial" w:hAnsi="Arial" w:cs="Arial"/>
          <w:sz w:val="20"/>
          <w:szCs w:val="20"/>
          <w:lang w:val="en-US"/>
        </w:rPr>
        <w:t>c</w:t>
      </w:r>
      <w:r w:rsidRPr="00753231">
        <w:rPr>
          <w:rFonts w:ascii="Arial" w:hAnsi="Arial" w:cs="Arial"/>
          <w:sz w:val="20"/>
          <w:szCs w:val="20"/>
          <w:lang w:val="en-US"/>
        </w:rPr>
        <w:t xml:space="preserve">onflict in the </w:t>
      </w:r>
      <w:r w:rsidR="00E73E26" w:rsidRPr="00753231">
        <w:rPr>
          <w:rFonts w:ascii="Arial" w:hAnsi="Arial" w:cs="Arial"/>
          <w:sz w:val="20"/>
          <w:szCs w:val="20"/>
          <w:lang w:val="en-US"/>
        </w:rPr>
        <w:t>P</w:t>
      </w:r>
      <w:r w:rsidRPr="00753231">
        <w:rPr>
          <w:rFonts w:ascii="Arial" w:hAnsi="Arial" w:cs="Arial"/>
          <w:sz w:val="20"/>
          <w:szCs w:val="20"/>
          <w:lang w:val="en-US"/>
        </w:rPr>
        <w:t xml:space="preserve">ernambuco </w:t>
      </w:r>
      <w:r w:rsidR="00E73E26" w:rsidRPr="00753231">
        <w:rPr>
          <w:rFonts w:ascii="Arial" w:hAnsi="Arial" w:cs="Arial"/>
          <w:sz w:val="20"/>
          <w:szCs w:val="20"/>
          <w:lang w:val="en-US"/>
        </w:rPr>
        <w:t>c</w:t>
      </w:r>
      <w:r w:rsidRPr="00753231">
        <w:rPr>
          <w:rFonts w:ascii="Arial" w:hAnsi="Arial" w:cs="Arial"/>
          <w:sz w:val="20"/>
          <w:szCs w:val="20"/>
          <w:lang w:val="en-US"/>
        </w:rPr>
        <w:t>oast</w:t>
      </w:r>
      <w:r w:rsidRPr="00753231">
        <w:rPr>
          <w:rFonts w:ascii="Arial" w:hAnsi="Arial" w:cs="Arial"/>
          <w:spacing w:val="60"/>
          <w:sz w:val="20"/>
          <w:szCs w:val="20"/>
          <w:lang w:val="en-US"/>
        </w:rPr>
        <w:t xml:space="preserve"> </w:t>
      </w:r>
      <w:r w:rsidRPr="00753231">
        <w:rPr>
          <w:rFonts w:ascii="Arial" w:hAnsi="Arial" w:cs="Arial"/>
          <w:sz w:val="20"/>
          <w:szCs w:val="20"/>
          <w:lang w:val="en-US"/>
        </w:rPr>
        <w:t xml:space="preserve">– Brazil. </w:t>
      </w:r>
      <w:r w:rsidRPr="00753231">
        <w:rPr>
          <w:rFonts w:ascii="Arial" w:hAnsi="Arial" w:cs="Arial"/>
          <w:sz w:val="20"/>
          <w:szCs w:val="20"/>
        </w:rPr>
        <w:t>Revista de Gestão Costeira Integrada</w:t>
      </w:r>
      <w:r w:rsidR="00555901" w:rsidRPr="00753231">
        <w:rPr>
          <w:rFonts w:ascii="Arial" w:hAnsi="Arial" w:cs="Arial"/>
          <w:sz w:val="20"/>
          <w:szCs w:val="20"/>
        </w:rPr>
        <w:t>,</w:t>
      </w:r>
      <w:r w:rsidRPr="00753231">
        <w:rPr>
          <w:rFonts w:ascii="Arial" w:hAnsi="Arial" w:cs="Arial"/>
          <w:spacing w:val="1"/>
          <w:sz w:val="20"/>
          <w:szCs w:val="20"/>
        </w:rPr>
        <w:t xml:space="preserve"> </w:t>
      </w:r>
      <w:r w:rsidRPr="00753231">
        <w:rPr>
          <w:rFonts w:ascii="Arial" w:hAnsi="Arial" w:cs="Arial"/>
          <w:sz w:val="20"/>
          <w:szCs w:val="20"/>
        </w:rPr>
        <w:t>10</w:t>
      </w:r>
      <w:r w:rsidR="00C75C49" w:rsidRPr="00753231">
        <w:rPr>
          <w:rFonts w:ascii="Arial" w:hAnsi="Arial" w:cs="Arial"/>
          <w:sz w:val="20"/>
          <w:szCs w:val="20"/>
        </w:rPr>
        <w:t>:</w:t>
      </w:r>
      <w:r w:rsidRPr="00753231">
        <w:rPr>
          <w:rFonts w:ascii="Arial" w:hAnsi="Arial" w:cs="Arial"/>
          <w:sz w:val="20"/>
          <w:szCs w:val="20"/>
        </w:rPr>
        <w:t xml:space="preserve"> 7–22.</w:t>
      </w:r>
    </w:p>
    <w:p w14:paraId="0EB63D9D" w14:textId="224B2455" w:rsidR="00A93C43" w:rsidRPr="00753231" w:rsidRDefault="00A93C43" w:rsidP="0051029D">
      <w:pPr>
        <w:spacing w:line="240" w:lineRule="auto"/>
        <w:jc w:val="both"/>
        <w:rPr>
          <w:sz w:val="20"/>
          <w:szCs w:val="20"/>
          <w:lang w:val="pt-BR" w:eastAsia="zh-CN"/>
        </w:rPr>
      </w:pPr>
      <w:r w:rsidRPr="00753231">
        <w:rPr>
          <w:sz w:val="20"/>
          <w:szCs w:val="20"/>
        </w:rPr>
        <w:t>Santos, A. A.</w:t>
      </w:r>
      <w:r w:rsidR="005121B9" w:rsidRPr="00753231">
        <w:rPr>
          <w:sz w:val="20"/>
          <w:szCs w:val="20"/>
          <w:lang w:val="pt-BR"/>
        </w:rPr>
        <w:t xml:space="preserve"> </w:t>
      </w:r>
      <w:r w:rsidR="005121B9" w:rsidRPr="00753231">
        <w:rPr>
          <w:i/>
          <w:iCs/>
          <w:sz w:val="20"/>
          <w:szCs w:val="20"/>
          <w:lang w:val="pt-BR"/>
        </w:rPr>
        <w:t>et al.</w:t>
      </w:r>
      <w:r w:rsidR="005121B9" w:rsidRPr="00753231">
        <w:rPr>
          <w:sz w:val="20"/>
          <w:szCs w:val="20"/>
          <w:lang w:val="pt-BR"/>
        </w:rPr>
        <w:t xml:space="preserve"> </w:t>
      </w:r>
      <w:r w:rsidR="0082209E" w:rsidRPr="00753231">
        <w:rPr>
          <w:sz w:val="20"/>
          <w:szCs w:val="20"/>
        </w:rPr>
        <w:t>2010.</w:t>
      </w:r>
      <w:r w:rsidR="0082209E" w:rsidRPr="00753231">
        <w:rPr>
          <w:sz w:val="20"/>
          <w:szCs w:val="20"/>
          <w:lang w:val="pt-BR"/>
        </w:rPr>
        <w:t xml:space="preserve"> </w:t>
      </w:r>
      <w:r w:rsidRPr="00753231">
        <w:rPr>
          <w:sz w:val="20"/>
          <w:szCs w:val="20"/>
        </w:rPr>
        <w:t>A divulgação deficiente do turismo de naufrágio na cidade do Recife, Pernambuco. Revista Nordestina de Ecoturismo, Aquidabã, 3</w:t>
      </w:r>
      <w:r w:rsidR="00C75C49" w:rsidRPr="00753231">
        <w:rPr>
          <w:sz w:val="20"/>
          <w:szCs w:val="20"/>
          <w:lang w:val="pt-BR"/>
        </w:rPr>
        <w:t>:</w:t>
      </w:r>
      <w:r w:rsidRPr="00753231">
        <w:rPr>
          <w:sz w:val="20"/>
          <w:szCs w:val="20"/>
        </w:rPr>
        <w:t xml:space="preserve"> 05</w:t>
      </w:r>
      <w:r w:rsidRPr="00753231">
        <w:rPr>
          <w:rFonts w:ascii="Cambria Math" w:hAnsi="Cambria Math" w:cs="Cambria Math"/>
          <w:sz w:val="20"/>
          <w:szCs w:val="20"/>
        </w:rPr>
        <w:t>‐</w:t>
      </w:r>
      <w:r w:rsidRPr="00753231">
        <w:rPr>
          <w:sz w:val="20"/>
          <w:szCs w:val="20"/>
        </w:rPr>
        <w:t>17</w:t>
      </w:r>
      <w:r w:rsidR="009A42DD" w:rsidRPr="00753231">
        <w:rPr>
          <w:sz w:val="20"/>
          <w:szCs w:val="20"/>
          <w:lang w:val="pt-BR"/>
        </w:rPr>
        <w:t>.</w:t>
      </w:r>
    </w:p>
    <w:p w14:paraId="6F8D14F1" w14:textId="2944358F" w:rsidR="00A93C43" w:rsidRPr="005121B9" w:rsidRDefault="00A93C43" w:rsidP="0051029D">
      <w:pPr>
        <w:shd w:val="clear" w:color="auto" w:fill="FFFFFF"/>
        <w:spacing w:line="240" w:lineRule="auto"/>
        <w:jc w:val="both"/>
        <w:rPr>
          <w:sz w:val="20"/>
          <w:szCs w:val="20"/>
          <w:lang w:eastAsia="zh-CN"/>
        </w:rPr>
      </w:pPr>
      <w:r w:rsidRPr="00753231">
        <w:rPr>
          <w:sz w:val="20"/>
          <w:szCs w:val="20"/>
        </w:rPr>
        <w:t xml:space="preserve">Santos, T. G. </w:t>
      </w:r>
      <w:r w:rsidR="005121B9" w:rsidRPr="00753231">
        <w:rPr>
          <w:i/>
          <w:iCs/>
          <w:sz w:val="20"/>
          <w:szCs w:val="20"/>
          <w:lang w:val="pt-BR"/>
        </w:rPr>
        <w:t>et al.</w:t>
      </w:r>
      <w:r w:rsidR="005121B9" w:rsidRPr="00753231">
        <w:rPr>
          <w:sz w:val="20"/>
          <w:szCs w:val="20"/>
          <w:lang w:val="pt-BR"/>
        </w:rPr>
        <w:t xml:space="preserve"> </w:t>
      </w:r>
      <w:r w:rsidR="0082209E" w:rsidRPr="00753231">
        <w:rPr>
          <w:sz w:val="20"/>
          <w:szCs w:val="20"/>
        </w:rPr>
        <w:t>2010.</w:t>
      </w:r>
      <w:r w:rsidR="0082209E" w:rsidRPr="00753231">
        <w:rPr>
          <w:sz w:val="20"/>
          <w:szCs w:val="20"/>
          <w:lang w:val="pt-BR"/>
        </w:rPr>
        <w:t xml:space="preserve"> </w:t>
      </w:r>
      <w:r w:rsidRPr="00753231">
        <w:rPr>
          <w:sz w:val="20"/>
          <w:szCs w:val="20"/>
        </w:rPr>
        <w:t>Implantação de recifes artificiais: uma forma alternativa para incrementar a</w:t>
      </w:r>
      <w:r w:rsidR="005121B9" w:rsidRPr="00753231">
        <w:rPr>
          <w:sz w:val="20"/>
          <w:szCs w:val="20"/>
          <w:lang w:val="pt-BR"/>
        </w:rPr>
        <w:t xml:space="preserve"> </w:t>
      </w:r>
      <w:r w:rsidRPr="00753231">
        <w:rPr>
          <w:sz w:val="20"/>
          <w:szCs w:val="20"/>
        </w:rPr>
        <w:t>produtividade pesqueira. Revista</w:t>
      </w:r>
      <w:r w:rsidRPr="005121B9">
        <w:rPr>
          <w:sz w:val="20"/>
          <w:szCs w:val="20"/>
        </w:rPr>
        <w:t xml:space="preserve"> Brasileira de Engenharia de Pesca, 5: </w:t>
      </w:r>
      <w:r w:rsidR="0049566E" w:rsidRPr="005121B9">
        <w:rPr>
          <w:rFonts w:hint="eastAsia"/>
          <w:sz w:val="20"/>
          <w:szCs w:val="20"/>
          <w:lang w:eastAsia="zh-CN"/>
        </w:rPr>
        <w:t>1</w:t>
      </w:r>
      <w:r w:rsidRPr="005121B9">
        <w:rPr>
          <w:sz w:val="20"/>
          <w:szCs w:val="20"/>
        </w:rPr>
        <w:t>-</w:t>
      </w:r>
      <w:r w:rsidR="0049566E" w:rsidRPr="005121B9">
        <w:rPr>
          <w:rFonts w:hint="eastAsia"/>
          <w:sz w:val="20"/>
          <w:szCs w:val="20"/>
          <w:lang w:eastAsia="zh-CN"/>
        </w:rPr>
        <w:t>1</w:t>
      </w:r>
      <w:r w:rsidR="0049566E" w:rsidRPr="005121B9">
        <w:rPr>
          <w:sz w:val="20"/>
          <w:szCs w:val="20"/>
          <w:lang w:val="pt-PT" w:eastAsia="zh-CN"/>
        </w:rPr>
        <w:t>2</w:t>
      </w:r>
      <w:r w:rsidRPr="005121B9">
        <w:rPr>
          <w:sz w:val="20"/>
          <w:szCs w:val="20"/>
        </w:rPr>
        <w:t xml:space="preserve">. </w:t>
      </w:r>
    </w:p>
    <w:p w14:paraId="33546C1C" w14:textId="534B4372" w:rsidR="00B555C8" w:rsidRPr="005121B9" w:rsidRDefault="00A93C43" w:rsidP="0051029D">
      <w:pPr>
        <w:pStyle w:val="Corpodetexto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5121B9">
        <w:rPr>
          <w:rFonts w:ascii="Arial" w:hAnsi="Arial" w:cs="Arial"/>
          <w:sz w:val="20"/>
          <w:szCs w:val="20"/>
          <w:lang w:val="pt-BR"/>
        </w:rPr>
        <w:t>Wyneken</w:t>
      </w:r>
      <w:proofErr w:type="spellEnd"/>
      <w:r w:rsidRPr="005121B9">
        <w:rPr>
          <w:rFonts w:ascii="Arial" w:hAnsi="Arial" w:cs="Arial"/>
          <w:sz w:val="20"/>
          <w:szCs w:val="20"/>
          <w:lang w:val="pt-BR"/>
        </w:rPr>
        <w:t>,</w:t>
      </w:r>
      <w:r w:rsidRPr="005121B9">
        <w:rPr>
          <w:rFonts w:ascii="Arial" w:hAnsi="Arial" w:cs="Arial"/>
          <w:spacing w:val="1"/>
          <w:sz w:val="20"/>
          <w:szCs w:val="20"/>
          <w:lang w:val="pt-BR"/>
        </w:rPr>
        <w:t xml:space="preserve"> </w:t>
      </w:r>
      <w:r w:rsidRPr="005121B9">
        <w:rPr>
          <w:rFonts w:ascii="Arial" w:hAnsi="Arial" w:cs="Arial"/>
          <w:sz w:val="20"/>
          <w:szCs w:val="20"/>
          <w:lang w:val="pt-BR"/>
        </w:rPr>
        <w:t>J.</w:t>
      </w:r>
      <w:r w:rsidRPr="005121B9">
        <w:rPr>
          <w:rFonts w:ascii="Arial" w:hAnsi="Arial" w:cs="Arial"/>
          <w:spacing w:val="1"/>
          <w:sz w:val="20"/>
          <w:szCs w:val="20"/>
          <w:lang w:val="pt-BR"/>
        </w:rPr>
        <w:t xml:space="preserve"> </w:t>
      </w:r>
      <w:r w:rsidRPr="005121B9">
        <w:rPr>
          <w:rFonts w:ascii="Arial" w:hAnsi="Arial" w:cs="Arial"/>
          <w:sz w:val="20"/>
          <w:szCs w:val="20"/>
          <w:lang w:val="pt-BR"/>
        </w:rPr>
        <w:t>2001.</w:t>
      </w:r>
      <w:r w:rsidRPr="005121B9">
        <w:rPr>
          <w:rFonts w:ascii="Arial" w:hAnsi="Arial" w:cs="Arial"/>
          <w:spacing w:val="1"/>
          <w:sz w:val="20"/>
          <w:szCs w:val="20"/>
          <w:lang w:val="pt-BR"/>
        </w:rPr>
        <w:t xml:space="preserve"> </w:t>
      </w:r>
      <w:r w:rsidRPr="005121B9">
        <w:rPr>
          <w:rFonts w:ascii="Arial" w:hAnsi="Arial" w:cs="Arial"/>
          <w:sz w:val="20"/>
          <w:szCs w:val="20"/>
          <w:lang w:val="pt-BR"/>
        </w:rPr>
        <w:t>The</w:t>
      </w:r>
      <w:r w:rsidRPr="005121B9">
        <w:rPr>
          <w:rFonts w:ascii="Arial" w:hAnsi="Arial" w:cs="Arial"/>
          <w:spacing w:val="1"/>
          <w:sz w:val="20"/>
          <w:szCs w:val="20"/>
          <w:lang w:val="pt-BR"/>
        </w:rPr>
        <w:t xml:space="preserve"> </w:t>
      </w:r>
      <w:proofErr w:type="spellStart"/>
      <w:r w:rsidRPr="005121B9">
        <w:rPr>
          <w:rFonts w:ascii="Arial" w:hAnsi="Arial" w:cs="Arial"/>
          <w:sz w:val="20"/>
          <w:szCs w:val="20"/>
          <w:lang w:val="pt-BR"/>
        </w:rPr>
        <w:t>anatomy</w:t>
      </w:r>
      <w:proofErr w:type="spellEnd"/>
      <w:r w:rsidRPr="005121B9">
        <w:rPr>
          <w:rFonts w:ascii="Arial" w:hAnsi="Arial" w:cs="Arial"/>
          <w:spacing w:val="1"/>
          <w:sz w:val="20"/>
          <w:szCs w:val="20"/>
          <w:lang w:val="pt-BR"/>
        </w:rPr>
        <w:t xml:space="preserve"> </w:t>
      </w:r>
      <w:proofErr w:type="spellStart"/>
      <w:r w:rsidRPr="005121B9">
        <w:rPr>
          <w:rFonts w:ascii="Arial" w:hAnsi="Arial" w:cs="Arial"/>
          <w:sz w:val="20"/>
          <w:szCs w:val="20"/>
          <w:lang w:val="pt-BR"/>
        </w:rPr>
        <w:t>of</w:t>
      </w:r>
      <w:proofErr w:type="spellEnd"/>
      <w:r w:rsidRPr="005121B9">
        <w:rPr>
          <w:rFonts w:ascii="Arial" w:hAnsi="Arial" w:cs="Arial"/>
          <w:spacing w:val="1"/>
          <w:sz w:val="20"/>
          <w:szCs w:val="20"/>
          <w:lang w:val="pt-BR"/>
        </w:rPr>
        <w:t xml:space="preserve"> </w:t>
      </w:r>
      <w:r w:rsidRPr="005121B9">
        <w:rPr>
          <w:rFonts w:ascii="Arial" w:hAnsi="Arial" w:cs="Arial"/>
          <w:sz w:val="20"/>
          <w:szCs w:val="20"/>
          <w:lang w:val="pt-BR"/>
        </w:rPr>
        <w:t>sea</w:t>
      </w:r>
      <w:r w:rsidRPr="005121B9">
        <w:rPr>
          <w:rFonts w:ascii="Arial" w:hAnsi="Arial" w:cs="Arial"/>
          <w:spacing w:val="1"/>
          <w:sz w:val="20"/>
          <w:szCs w:val="20"/>
          <w:lang w:val="pt-BR"/>
        </w:rPr>
        <w:t xml:space="preserve"> </w:t>
      </w:r>
      <w:proofErr w:type="spellStart"/>
      <w:r w:rsidRPr="005121B9">
        <w:rPr>
          <w:rFonts w:ascii="Arial" w:hAnsi="Arial" w:cs="Arial"/>
          <w:sz w:val="20"/>
          <w:szCs w:val="20"/>
          <w:lang w:val="pt-BR"/>
        </w:rPr>
        <w:t>turtles</w:t>
      </w:r>
      <w:proofErr w:type="spellEnd"/>
      <w:r w:rsidRPr="005121B9">
        <w:rPr>
          <w:rFonts w:ascii="Arial" w:hAnsi="Arial" w:cs="Arial"/>
          <w:sz w:val="20"/>
          <w:szCs w:val="20"/>
          <w:lang w:val="pt-BR"/>
        </w:rPr>
        <w:t>.</w:t>
      </w:r>
      <w:r w:rsidRPr="005121B9">
        <w:rPr>
          <w:rFonts w:ascii="Arial" w:hAnsi="Arial" w:cs="Arial"/>
          <w:spacing w:val="1"/>
          <w:sz w:val="20"/>
          <w:szCs w:val="20"/>
          <w:lang w:val="pt-BR"/>
        </w:rPr>
        <w:t xml:space="preserve"> </w:t>
      </w:r>
      <w:r w:rsidRPr="005121B9">
        <w:rPr>
          <w:rFonts w:ascii="Arial" w:hAnsi="Arial" w:cs="Arial"/>
          <w:sz w:val="20"/>
          <w:szCs w:val="20"/>
          <w:lang w:val="en-US"/>
        </w:rPr>
        <w:t>NOAA</w:t>
      </w:r>
      <w:r w:rsidRPr="005121B9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Pr="005121B9">
        <w:rPr>
          <w:rFonts w:ascii="Arial" w:hAnsi="Arial" w:cs="Arial"/>
          <w:sz w:val="20"/>
          <w:szCs w:val="20"/>
          <w:lang w:val="en-US"/>
        </w:rPr>
        <w:t>Technical</w:t>
      </w:r>
      <w:r w:rsidRPr="005121B9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Pr="005121B9">
        <w:rPr>
          <w:rFonts w:ascii="Arial" w:hAnsi="Arial" w:cs="Arial"/>
          <w:sz w:val="20"/>
          <w:szCs w:val="20"/>
          <w:lang w:val="en-US"/>
        </w:rPr>
        <w:t>Memorandum</w:t>
      </w:r>
      <w:r w:rsidRPr="005121B9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Pr="005121B9">
        <w:rPr>
          <w:rFonts w:ascii="Arial" w:hAnsi="Arial" w:cs="Arial"/>
          <w:sz w:val="20"/>
          <w:szCs w:val="20"/>
          <w:lang w:val="en-US"/>
        </w:rPr>
        <w:t>NMFS-</w:t>
      </w:r>
      <w:r w:rsidRPr="005121B9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Pr="005121B9">
        <w:rPr>
          <w:rFonts w:ascii="Arial" w:hAnsi="Arial" w:cs="Arial"/>
          <w:sz w:val="20"/>
          <w:szCs w:val="20"/>
          <w:lang w:val="en-US"/>
        </w:rPr>
        <w:t>SEFSC-470</w:t>
      </w:r>
      <w:r w:rsidR="00753231">
        <w:rPr>
          <w:rFonts w:ascii="Arial" w:hAnsi="Arial" w:cs="Arial"/>
          <w:sz w:val="20"/>
          <w:szCs w:val="20"/>
          <w:lang w:val="en-US"/>
        </w:rPr>
        <w:t>, 1-172.</w:t>
      </w:r>
    </w:p>
    <w:sectPr w:rsidR="00B555C8" w:rsidRPr="005121B9">
      <w:headerReference w:type="default" r:id="rId7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B3FF8" w14:textId="77777777" w:rsidR="003808B0" w:rsidRDefault="003808B0">
      <w:pPr>
        <w:spacing w:line="240" w:lineRule="auto"/>
      </w:pPr>
      <w:r>
        <w:separator/>
      </w:r>
    </w:p>
  </w:endnote>
  <w:endnote w:type="continuationSeparator" w:id="0">
    <w:p w14:paraId="633A6DB5" w14:textId="77777777" w:rsidR="003808B0" w:rsidRDefault="00380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60343" w14:textId="77777777" w:rsidR="003808B0" w:rsidRDefault="003808B0">
      <w:r>
        <w:separator/>
      </w:r>
    </w:p>
  </w:footnote>
  <w:footnote w:type="continuationSeparator" w:id="0">
    <w:p w14:paraId="5157122C" w14:textId="77777777" w:rsidR="003808B0" w:rsidRDefault="00380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E8F" w14:textId="77777777" w:rsidR="00B555C8" w:rsidRDefault="00000000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4ACF08C2" wp14:editId="038FE09C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8"/>
    <w:rsid w:val="000A0B01"/>
    <w:rsid w:val="00106F8C"/>
    <w:rsid w:val="001140C3"/>
    <w:rsid w:val="00146934"/>
    <w:rsid w:val="001D29B6"/>
    <w:rsid w:val="001F1FB3"/>
    <w:rsid w:val="002234D0"/>
    <w:rsid w:val="002E2088"/>
    <w:rsid w:val="002F224C"/>
    <w:rsid w:val="00346E96"/>
    <w:rsid w:val="003646D6"/>
    <w:rsid w:val="003800E1"/>
    <w:rsid w:val="003808B0"/>
    <w:rsid w:val="003917CD"/>
    <w:rsid w:val="004413AA"/>
    <w:rsid w:val="00457571"/>
    <w:rsid w:val="00470972"/>
    <w:rsid w:val="0049566E"/>
    <w:rsid w:val="004A1074"/>
    <w:rsid w:val="004C0F29"/>
    <w:rsid w:val="0051029D"/>
    <w:rsid w:val="005121B9"/>
    <w:rsid w:val="00515B62"/>
    <w:rsid w:val="005423CC"/>
    <w:rsid w:val="00555901"/>
    <w:rsid w:val="00583286"/>
    <w:rsid w:val="005A2037"/>
    <w:rsid w:val="006018B0"/>
    <w:rsid w:val="006706B2"/>
    <w:rsid w:val="006E05F3"/>
    <w:rsid w:val="006F41FC"/>
    <w:rsid w:val="00722D90"/>
    <w:rsid w:val="00753231"/>
    <w:rsid w:val="00753F7D"/>
    <w:rsid w:val="00781CD5"/>
    <w:rsid w:val="0082209E"/>
    <w:rsid w:val="0084317F"/>
    <w:rsid w:val="0086337A"/>
    <w:rsid w:val="008E2992"/>
    <w:rsid w:val="0098376B"/>
    <w:rsid w:val="00985616"/>
    <w:rsid w:val="00987260"/>
    <w:rsid w:val="009A3C66"/>
    <w:rsid w:val="009A42DD"/>
    <w:rsid w:val="009B73D8"/>
    <w:rsid w:val="009D21A7"/>
    <w:rsid w:val="00A44C6C"/>
    <w:rsid w:val="00A7074D"/>
    <w:rsid w:val="00A93C43"/>
    <w:rsid w:val="00B2302F"/>
    <w:rsid w:val="00B328A8"/>
    <w:rsid w:val="00B555C8"/>
    <w:rsid w:val="00BC20F9"/>
    <w:rsid w:val="00C3119D"/>
    <w:rsid w:val="00C75C49"/>
    <w:rsid w:val="00CA5EB5"/>
    <w:rsid w:val="00CF4D35"/>
    <w:rsid w:val="00D16BE6"/>
    <w:rsid w:val="00DC2949"/>
    <w:rsid w:val="00DC649F"/>
    <w:rsid w:val="00E1011C"/>
    <w:rsid w:val="00E119FE"/>
    <w:rsid w:val="00E6611B"/>
    <w:rsid w:val="00E73E26"/>
    <w:rsid w:val="00FA46C1"/>
    <w:rsid w:val="00FC6916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E38A"/>
  <w15:docId w15:val="{4F343EEA-C2BA-443E-B843-C91AE5C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rsid w:val="004C0F2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C0F29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rsid w:val="00515B62"/>
    <w:pPr>
      <w:widowControl w:val="0"/>
      <w:autoSpaceDE w:val="0"/>
      <w:autoSpaceDN w:val="0"/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15B62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rsid w:val="00515B62"/>
    <w:pPr>
      <w:widowControl w:val="0"/>
      <w:autoSpaceDE w:val="0"/>
      <w:autoSpaceDN w:val="0"/>
      <w:spacing w:after="160" w:line="259" w:lineRule="auto"/>
      <w:jc w:val="center"/>
    </w:pPr>
    <w:rPr>
      <w:rFonts w:ascii="Times New Roman" w:eastAsia="Times New Roman" w:hAnsi="Times New Roman" w:cs="Times New Roman"/>
      <w:lang w:val="pt-PT" w:eastAsia="en-US"/>
    </w:rPr>
  </w:style>
  <w:style w:type="paragraph" w:styleId="Reviso">
    <w:name w:val="Revision"/>
    <w:hidden/>
    <w:uiPriority w:val="99"/>
    <w:unhideWhenUsed/>
    <w:rsid w:val="001140C3"/>
    <w:rPr>
      <w:sz w:val="22"/>
      <w:szCs w:val="22"/>
      <w:lang w:val="zh-CN"/>
    </w:rPr>
  </w:style>
  <w:style w:type="character" w:styleId="Refdecomentrio">
    <w:name w:val="annotation reference"/>
    <w:basedOn w:val="Fontepargpadro"/>
    <w:rsid w:val="001140C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140C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140C3"/>
    <w:rPr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1140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140C3"/>
    <w:rPr>
      <w:b/>
      <w:bCs/>
      <w:lang w:val="zh-CN"/>
    </w:rPr>
  </w:style>
  <w:style w:type="character" w:styleId="HiperlinkVisitado">
    <w:name w:val="FollowedHyperlink"/>
    <w:basedOn w:val="Fontepargpadro"/>
    <w:rsid w:val="004956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3</Pages>
  <Words>1829</Words>
  <Characters>9879</Characters>
  <Application>Microsoft Office Word</Application>
  <DocSecurity>0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Alana</cp:lastModifiedBy>
  <cp:revision>18</cp:revision>
  <dcterms:created xsi:type="dcterms:W3CDTF">2023-08-07T19:57:00Z</dcterms:created>
  <dcterms:modified xsi:type="dcterms:W3CDTF">2023-09-28T16:19:00Z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