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D36BC93" w14:textId="584EBFCF" w:rsidR="00D04A36" w:rsidRPr="00391806" w:rsidRDefault="00D04A36" w:rsidP="00D04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DIANTE DA BRANQUITUDE EM UMA REGIÃO QUILOMBOLA: A CRIAÇÃO DE GUIAS PEDAGÓGICAS PARA A CONSTRUÇÃO DE UMA ESCOLA DE ARTE CONTRACOLONIAL EM MILHO VERDE-MG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04482C2D" w:rsidR="000D3BF8" w:rsidRPr="00391806" w:rsidRDefault="00D04A36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Isabela Parada</w:t>
      </w:r>
    </w:p>
    <w:p w14:paraId="63A27701" w14:textId="2FF1274F" w:rsidR="00F82AC3" w:rsidRPr="00391806" w:rsidRDefault="00D04A36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de Pós-Graduação em Educação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71EC563" w14:textId="5052670D" w:rsidR="00F82AC3" w:rsidRDefault="00D04A36" w:rsidP="00D04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2222.belaparada@gmail.com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464B478C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43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564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65CC1">
        <w:rPr>
          <w:rFonts w:ascii="Times New Roman" w:eastAsia="Times New Roman" w:hAnsi="Times New Roman" w:cs="Times New Roman"/>
          <w:sz w:val="24"/>
          <w:szCs w:val="24"/>
          <w:lang w:eastAsia="pt-BR"/>
        </w:rPr>
        <w:t>utodecolonização</w:t>
      </w:r>
      <w:r w:rsidR="0003564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65C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5640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F430D5">
        <w:rPr>
          <w:rFonts w:ascii="Times New Roman" w:eastAsia="Times New Roman" w:hAnsi="Times New Roman" w:cs="Times New Roman"/>
          <w:sz w:val="24"/>
          <w:szCs w:val="24"/>
          <w:lang w:eastAsia="pt-BR"/>
        </w:rPr>
        <w:t>ranquitude</w:t>
      </w:r>
      <w:r w:rsidR="0003564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43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564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430D5">
        <w:rPr>
          <w:rFonts w:ascii="Times New Roman" w:eastAsia="Times New Roman" w:hAnsi="Times New Roman" w:cs="Times New Roman"/>
          <w:sz w:val="24"/>
          <w:szCs w:val="24"/>
          <w:lang w:eastAsia="pt-BR"/>
        </w:rPr>
        <w:t>utoetnografia</w:t>
      </w:r>
      <w:r w:rsidR="0003564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43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564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147038">
        <w:rPr>
          <w:rFonts w:ascii="Times New Roman" w:eastAsia="Times New Roman" w:hAnsi="Times New Roman" w:cs="Times New Roman"/>
          <w:sz w:val="24"/>
          <w:szCs w:val="24"/>
          <w:lang w:eastAsia="pt-BR"/>
        </w:rPr>
        <w:t>scola de arte</w:t>
      </w:r>
      <w:r w:rsidR="0003564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E62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5640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8E62D3">
        <w:rPr>
          <w:rFonts w:ascii="Times New Roman" w:eastAsia="Times New Roman" w:hAnsi="Times New Roman" w:cs="Times New Roman"/>
          <w:sz w:val="24"/>
          <w:szCs w:val="24"/>
          <w:lang w:eastAsia="pt-BR"/>
        </w:rPr>
        <w:t>uias pedagógicas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4BB2B" w14:textId="4A1D2D00" w:rsidR="00D04A36" w:rsidRDefault="00F82AC3" w:rsidP="00EF2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3C0A57D4" w14:textId="77777777" w:rsidR="00EF22BD" w:rsidRPr="00EF22BD" w:rsidRDefault="00EF22BD" w:rsidP="00EF2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259468" w14:textId="517D6E94" w:rsidR="001B6446" w:rsidRDefault="00812F90" w:rsidP="00281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Há uma década</w:t>
      </w:r>
      <w:r w:rsidR="00865C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</w:t>
      </w:r>
      <w:r w:rsidR="007C7F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sendo realizada</w:t>
      </w:r>
      <w:r w:rsidR="004171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pela pesquisadora</w:t>
      </w:r>
      <w:r w:rsidR="007C7F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ação de recuperação ambiental na nascente da microbacia Jequitinhonha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em Milho Verde-MG,</w:t>
      </w:r>
      <w:r w:rsidR="007C7F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neste local será construída uma escola de arte</w:t>
      </w:r>
      <w:r w:rsid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4002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espaço </w:t>
      </w:r>
      <w:r w:rsidR="00C14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dedicado à arte e à natureza, </w:t>
      </w:r>
      <w:r w:rsidR="004002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propício </w:t>
      </w:r>
      <w:r w:rsidR="007C7FF7" w:rsidRPr="007C7F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ser um ateliê aberto para criação e produção artística;</w:t>
      </w:r>
      <w:r w:rsidR="004002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C7FF7" w:rsidRPr="007C7F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ser um espaço de pesquisa e reflexão sobre o fazer artístico; </w:t>
      </w:r>
      <w:r w:rsidR="00EF22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7C7FF7" w:rsidRPr="007C7F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se curar e realizar exposições e residências artísticas.</w:t>
      </w:r>
      <w:r w:rsidR="004002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tanto, </w:t>
      </w:r>
      <w:r w:rsidR="002D68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projetada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pesquisa </w:t>
      </w:r>
      <w:r w:rsidR="004002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5242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o objetivo de c</w:t>
      </w:r>
      <w:r w:rsidR="00CD06BD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riar guias pedagógicas que direcionarão </w:t>
      </w:r>
      <w:r w:rsidR="005242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este espaço </w:t>
      </w:r>
      <w:r w:rsidR="00CD06BD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arte</w:t>
      </w:r>
      <w:r w:rsidR="00EF22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guias que 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venham do poder erótico (LORDE, </w:t>
      </w:r>
      <w:r w:rsidR="00784C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2019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e tenham uma função </w:t>
      </w:r>
      <w:r w:rsidR="00EF22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ética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estrutura</w:t>
      </w:r>
      <w:r w:rsidR="00281B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dora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81B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pensamento por meio de palavras-alma, conceito </w:t>
      </w:r>
      <w:r w:rsidR="00865C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trabalhado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Rolnik (</w:t>
      </w:r>
      <w:r w:rsidR="00784C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2018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melhor 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direciona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mento de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ações micropolíticas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nesta escola de arte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784C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3749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usca-se responder à </w:t>
      </w:r>
      <w:r w:rsidR="00A245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seguinte </w:t>
      </w:r>
      <w:r w:rsidR="003749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questão</w:t>
      </w:r>
      <w:r w:rsidR="00A245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3749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que significa, de fato, uma ação educativa contracolonial</w:t>
      </w:r>
      <w:r w:rsidR="001A08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no campo das artes visuais</w:t>
      </w:r>
      <w:r w:rsidR="003749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? E a resposta exige um processo de autodecolonização (ESBELL, </w:t>
      </w:r>
      <w:r w:rsidR="008C54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2020</w:t>
      </w:r>
      <w:r w:rsidR="003749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KILOMBA, </w:t>
      </w:r>
      <w:r w:rsidR="008C54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2019</w:t>
      </w:r>
      <w:r w:rsidR="003749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). </w:t>
      </w:r>
      <w:r w:rsidR="00EF22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Milho Verde estar em </w:t>
      </w:r>
      <w:r w:rsidR="00EF22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</w:t>
      </w:r>
      <w:r w:rsidR="00CD06BD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região quilombola, </w:t>
      </w:r>
      <w:r w:rsidR="00EF22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necessária a </w:t>
      </w:r>
      <w:r w:rsidR="00CD06BD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atenção às relações raciais,</w:t>
      </w:r>
      <w:r w:rsidR="00EF22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motivo pelo qual a pesquisa está vinculada ao</w:t>
      </w:r>
      <w:r w:rsidR="00CD06BD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pensamento </w:t>
      </w:r>
      <w:r w:rsidR="004002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contra</w:t>
      </w:r>
      <w:r w:rsidR="00CD06BD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colonial</w:t>
      </w:r>
      <w:r w:rsid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="00C14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SANTOS, </w:t>
      </w:r>
      <w:r w:rsidR="008C54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2015</w:t>
      </w:r>
      <w:r w:rsidR="007426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54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2018</w:t>
      </w:r>
      <w:r w:rsidR="007426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C14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54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2020</w:t>
      </w:r>
      <w:r w:rsid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inserida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Grupo </w:t>
      </w:r>
      <w:r w:rsidR="006F2E95" w:rsidRP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Pesquisa para Educação Decolonial </w:t>
      </w:r>
      <w:proofErr w:type="spellStart"/>
      <w:r w:rsidR="006F2E95" w:rsidRP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PluriEtnoPopular</w:t>
      </w:r>
      <w:proofErr w:type="spellEnd"/>
      <w:r w:rsidR="002D68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Universidade Estadual de Montes Claros</w:t>
      </w:r>
      <w:r w:rsid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DECO-ETNOPO</w:t>
      </w:r>
      <w:r w:rsidR="002D68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proofErr w:type="spellStart"/>
      <w:r w:rsidR="002D68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  <w:r w:rsid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="004002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Tendo a branquitude como objeto de estudo, </w:t>
      </w:r>
      <w:r w:rsid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</w:t>
      </w:r>
      <w:r w:rsidR="00C14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4F9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investigação </w:t>
      </w:r>
      <w:r w:rsid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cunho teórico </w:t>
      </w:r>
      <w:r w:rsid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tem </w:t>
      </w:r>
      <w:r w:rsid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2A0D0C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proposta metodológica </w:t>
      </w:r>
      <w:r w:rsid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A0D0C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0020D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campo-tema </w:t>
      </w:r>
      <w:r w:rsidR="00C14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(SHUCMAN, </w:t>
      </w:r>
      <w:r w:rsidR="008C54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2020</w:t>
      </w:r>
      <w:r w:rsidR="00C14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C14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permitirá o </w:t>
      </w:r>
      <w:r w:rsidR="003672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desenvolvimento de uma</w:t>
      </w:r>
      <w:r w:rsidR="0040020D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autoetnografia </w:t>
      </w:r>
      <w:r w:rsidR="00C14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 w:rsid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PATZDORF, </w:t>
      </w:r>
      <w:r w:rsidR="008C54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2022</w:t>
      </w:r>
      <w:r w:rsid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C14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RAIMONDI et.al, 2020)</w:t>
      </w:r>
      <w:r w:rsidR="006F2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40020D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1B6446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referencial 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teórico </w:t>
      </w:r>
      <w:r w:rsidR="001B6446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decolonial</w:t>
      </w:r>
      <w:r w:rsidR="00A245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1B6446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recorte nas questões raciais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propiciará </w:t>
      </w:r>
      <w:r w:rsidR="001B6446"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identifi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</w:t>
      </w:r>
      <w:r w:rsidR="001B6446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desvel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</w:t>
      </w:r>
      <w:r w:rsidR="001B6446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mecanismos que impõem relações raciais de poder,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749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partir do conhecimento do fenômeno</w:t>
      </w:r>
      <w:r w:rsidR="004171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histórico-</w:t>
      </w:r>
      <w:r w:rsidR="003749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social </w:t>
      </w:r>
      <w:r w:rsidR="001B6446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construção e constituição da branquitude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Posto 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a autoetnografia apresenta </w:t>
      </w:r>
      <w:r w:rsidR="00ED59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abordagem das experiências próprias a quem realiza a pesquisa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traçou-se uma trajetória de </w:t>
      </w:r>
      <w:r w:rsidR="00A245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investigação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B7A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vai agenciar movimentos imanentes de ações artísticas </w:t>
      </w:r>
      <w:r w:rsidR="00A245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pesquisadora, 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concomitantes </w:t>
      </w:r>
      <w:r w:rsidR="00F430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movimentos de busca pela memória do espaço onde se dará a construção da escola de arte</w:t>
      </w:r>
      <w:r w:rsidR="003749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 partir de diálogos e conversas informais, tid</w:t>
      </w:r>
      <w:r w:rsid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3749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como instrumentos nesta metodologia</w:t>
      </w:r>
      <w:r w:rsidR="001B6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1A08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ensaio será a forma de escrita privilegiada, uma vez que este também se apresenta como um </w:t>
      </w:r>
      <w:r w:rsidR="008E62D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modo</w:t>
      </w:r>
      <w:r w:rsidR="001A08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decolonial de produção científica (NASCIMENTO, </w:t>
      </w:r>
      <w:r w:rsidR="008C54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2021</w:t>
      </w:r>
      <w:r w:rsidR="001A08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), e</w:t>
      </w:r>
      <w:r w:rsid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17010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dissertação </w:t>
      </w:r>
      <w:r w:rsid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resultante virá a ser </w:t>
      </w:r>
      <w:r w:rsidR="00217010" w:rsidRPr="00CD06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narrativa do processo de autodecolonização</w:t>
      </w:r>
      <w:r w:rsidR="001A08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</w:t>
      </w:r>
      <w:r w:rsidR="000B7A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presentará a </w:t>
      </w:r>
      <w:r w:rsidR="000B7A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reflexão </w:t>
      </w:r>
      <w:r w:rsidR="00A245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sobre a</w:t>
      </w:r>
      <w:r w:rsidR="000B7A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reavaliação e recriação de um papel de atuação </w:t>
      </w:r>
      <w:r w:rsidR="008E62D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sociocultural na comunidade</w:t>
      </w:r>
      <w:r w:rsidR="000B7A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245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constante</w:t>
      </w:r>
      <w:r w:rsidR="00784C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A245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investigação</w:t>
      </w:r>
      <w:r w:rsidR="001A08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s</w:t>
      </w:r>
      <w:r w:rsidR="00A245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erá, </w:t>
      </w:r>
      <w:r w:rsidR="001A08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fim</w:t>
      </w:r>
      <w:r w:rsidR="00A245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um movimento não só de interpretação da realidade, mas de sua transformação</w:t>
      </w:r>
      <w:r w:rsidR="000B7A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C542354" w14:textId="77777777" w:rsidR="00EF22BD" w:rsidRPr="00391806" w:rsidRDefault="00EF22BD" w:rsidP="00EF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DC2E8D" w14:textId="77777777" w:rsidR="00EF22BD" w:rsidRDefault="00EF22BD" w:rsidP="00EF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1B104DE" w14:textId="77777777" w:rsidR="00217010" w:rsidRDefault="00217010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EF8222" w14:textId="319160BF" w:rsidR="00784CE9" w:rsidRDefault="00784CE9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84C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ESBELL, Jaider. </w:t>
      </w:r>
      <w:r w:rsidRPr="00784C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Autodecolonização</w:t>
      </w:r>
      <w:r w:rsidRPr="00784C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uma pesquisa pessoal no além coletivo. Uma pesquisa pessoal no além coletivo. 2020. Disponível em: http://www.jaideresbell.com.br/site/2020/08/09/auto-decolonizacao-uma-pesquisa-pessoal-no-alem-coletivo/.</w:t>
      </w:r>
    </w:p>
    <w:p w14:paraId="64440FD6" w14:textId="4DA03A75" w:rsidR="002A0D0C" w:rsidRPr="002A0D0C" w:rsidRDefault="002A0D0C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KILOMBA, Grada. </w:t>
      </w:r>
      <w:r w:rsidRPr="002170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Memórias da plantação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episódios de racismo cotidiano. Rio de Janeiro: Editora </w:t>
      </w:r>
      <w:proofErr w:type="spellStart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Cobogó</w:t>
      </w:r>
      <w:proofErr w:type="spellEnd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2019.</w:t>
      </w:r>
    </w:p>
    <w:p w14:paraId="22206361" w14:textId="71EBAF5E" w:rsidR="002A0D0C" w:rsidRDefault="002A0D0C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LORDE, Audre. </w:t>
      </w:r>
      <w:r w:rsidRPr="00784C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Usos do erótico: o er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ótico como um poder. In: LORDE, Audre. </w:t>
      </w:r>
      <w:r w:rsidR="00FC61C8" w:rsidRPr="00784C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Irmã</w:t>
      </w:r>
      <w:r w:rsidRPr="00784C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outsider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ensaios e conferências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Belo Horizonte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Autêntica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19. p. 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67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74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AEAE996" w14:textId="6B640509" w:rsidR="00217010" w:rsidRPr="002A0D0C" w:rsidRDefault="00217010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NASCIMENTO, Rafael Baioni do. O ensaio como forma e a narrativa como método: encontros com a teoria crítica e o feminismo negro. </w:t>
      </w:r>
      <w:r w:rsidRPr="002170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Educação, Escola &amp; Sociedade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Montes Claros, v. 14, n. 16, p. 1-26, ago. 2021. Universidade Estadual de Montes Claros (UNIIMONTES). </w:t>
      </w:r>
    </w:p>
    <w:p w14:paraId="12D849DE" w14:textId="77777777" w:rsidR="002A0D0C" w:rsidRPr="002A0D0C" w:rsidRDefault="002A0D0C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PATZDORF, Danilo. </w:t>
      </w:r>
      <w:r w:rsidRPr="002170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Artista-educa-dor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a </w:t>
      </w:r>
      <w:proofErr w:type="spellStart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somatopolítica</w:t>
      </w:r>
      <w:proofErr w:type="spellEnd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neoliberal e a crise da sensibilidade do corpo ocidental(</w:t>
      </w:r>
      <w:proofErr w:type="spellStart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izado</w:t>
      </w:r>
      <w:proofErr w:type="spellEnd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). 2022. 174 p. Tese (Doutorado em Artes Visuais) – Escola de Comunicação e Artes. Universidade de São Paulo. São Paulo.</w:t>
      </w:r>
    </w:p>
    <w:p w14:paraId="0E96897E" w14:textId="77221C62" w:rsidR="002A0D0C" w:rsidRPr="002A0D0C" w:rsidRDefault="002A0D0C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RAIMONDI, Gustavo; MOREIRA, Claudio; BRILHANTE, Aline; BARROS, Nelson. A autoetnografia performática e a pesquisa qualitativa na Saúde Coletiva: (</w:t>
      </w:r>
      <w:proofErr w:type="spellStart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</w:t>
      </w:r>
      <w:proofErr w:type="spellEnd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)encontros </w:t>
      </w:r>
      <w:proofErr w:type="spellStart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método+lógicos</w:t>
      </w:r>
      <w:proofErr w:type="spellEnd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2170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Cadernos de Saúde Pública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Rio de Janeiro, v. 36, n. 12, p. 1-13, de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z.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2020.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Fundação Oswaldo Cruz. </w:t>
      </w:r>
    </w:p>
    <w:p w14:paraId="6A20719F" w14:textId="79B3D68C" w:rsidR="00217010" w:rsidRDefault="002A0D0C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ROLNIK, Suely. </w:t>
      </w:r>
      <w:r w:rsidRPr="002170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Esferas da insurreição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notas para uma vida não cafetinada. São Paulo: N-1 Edições, 2018.</w:t>
      </w:r>
    </w:p>
    <w:p w14:paraId="729FAAF5" w14:textId="0B878C5D" w:rsidR="002A0D0C" w:rsidRDefault="002A0D0C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SANTOS, </w:t>
      </w:r>
      <w:proofErr w:type="spellStart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Antonio</w:t>
      </w:r>
      <w:proofErr w:type="spellEnd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Bispo dos. </w:t>
      </w:r>
      <w:r w:rsidRPr="002170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Colonização, quilombos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modos e significados. Brasília, INCTI/UnB, 2015.</w:t>
      </w:r>
    </w:p>
    <w:p w14:paraId="7C340B14" w14:textId="2BA33B5C" w:rsidR="00217010" w:rsidRPr="002A0D0C" w:rsidRDefault="00217010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SANTOS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ntonio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ispo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MAYER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oviano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Início, meio, início: Conversa com Antônio Bispo dos Santos. </w:t>
      </w:r>
      <w:r w:rsidRPr="002170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Indisciplinar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6(1),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p.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52</w:t>
      </w:r>
      <w:r w:rsidR="004A7E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69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out. 2020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Escola de Arquitetura e Urbanismo. Universidade Federal de Minas Gerais.</w:t>
      </w:r>
      <w:r w:rsidRPr="002170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0F3325C9" w14:textId="7B797E43" w:rsidR="002A0D0C" w:rsidRPr="002A0D0C" w:rsidRDefault="002A0D0C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SANTOS, </w:t>
      </w:r>
      <w:proofErr w:type="spellStart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Antonio</w:t>
      </w:r>
      <w:proofErr w:type="spellEnd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Bispo. Somos da terra. </w:t>
      </w:r>
      <w:proofErr w:type="spellStart"/>
      <w:r w:rsidRPr="002170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Piseagrama</w:t>
      </w:r>
      <w:proofErr w:type="spellEnd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Belo Horizonte, número 12, p. 44</w:t>
      </w:r>
      <w:r w:rsidR="004A7E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51</w:t>
      </w:r>
      <w:r w:rsidR="00FC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ago. 2018.</w:t>
      </w:r>
    </w:p>
    <w:p w14:paraId="24B6A45E" w14:textId="4D153B3E" w:rsidR="00EF22BD" w:rsidRPr="002A0D0C" w:rsidRDefault="002A0D0C" w:rsidP="002A0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SCHUCMAN, Lia </w:t>
      </w:r>
      <w:proofErr w:type="spellStart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Vainer</w:t>
      </w:r>
      <w:proofErr w:type="spellEnd"/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2170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Entre o encardido, o branco e o branquíssimo</w:t>
      </w:r>
      <w:r w:rsidRPr="002A0D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branquitude, hierarquia e poder na cidade de São Paulo. São Paulo: Veneta, 2020.</w:t>
      </w:r>
    </w:p>
    <w:sectPr w:rsidR="00EF22BD" w:rsidRPr="002A0D0C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4D55" w14:textId="77777777" w:rsidR="00B64213" w:rsidRDefault="00B64213" w:rsidP="00D432BB">
      <w:pPr>
        <w:spacing w:after="0" w:line="240" w:lineRule="auto"/>
      </w:pPr>
      <w:r>
        <w:separator/>
      </w:r>
    </w:p>
  </w:endnote>
  <w:endnote w:type="continuationSeparator" w:id="0">
    <w:p w14:paraId="3BA444B9" w14:textId="77777777" w:rsidR="00B64213" w:rsidRDefault="00B64213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11E8" w14:textId="77777777" w:rsidR="00B64213" w:rsidRDefault="00B64213" w:rsidP="00D432BB">
      <w:pPr>
        <w:spacing w:after="0" w:line="240" w:lineRule="auto"/>
      </w:pPr>
      <w:r>
        <w:separator/>
      </w:r>
    </w:p>
  </w:footnote>
  <w:footnote w:type="continuationSeparator" w:id="0">
    <w:p w14:paraId="6C60B34A" w14:textId="77777777" w:rsidR="00B64213" w:rsidRDefault="00B64213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75913">
    <w:abstractNumId w:val="0"/>
  </w:num>
  <w:num w:numId="2" w16cid:durableId="988099436">
    <w:abstractNumId w:val="2"/>
  </w:num>
  <w:num w:numId="3" w16cid:durableId="1285229345">
    <w:abstractNumId w:val="1"/>
  </w:num>
  <w:num w:numId="4" w16cid:durableId="1415398114">
    <w:abstractNumId w:val="3"/>
  </w:num>
  <w:num w:numId="5" w16cid:durableId="1920559547">
    <w:abstractNumId w:val="4"/>
  </w:num>
  <w:num w:numId="6" w16cid:durableId="15873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35640"/>
    <w:rsid w:val="00041B35"/>
    <w:rsid w:val="00044A98"/>
    <w:rsid w:val="00064610"/>
    <w:rsid w:val="00090A8F"/>
    <w:rsid w:val="000B7AF8"/>
    <w:rsid w:val="000D3BF8"/>
    <w:rsid w:val="000E0EDB"/>
    <w:rsid w:val="001346B3"/>
    <w:rsid w:val="001348AC"/>
    <w:rsid w:val="001443B3"/>
    <w:rsid w:val="00147038"/>
    <w:rsid w:val="001A08D0"/>
    <w:rsid w:val="001A7641"/>
    <w:rsid w:val="001B6446"/>
    <w:rsid w:val="001C70B8"/>
    <w:rsid w:val="001D70BC"/>
    <w:rsid w:val="00217010"/>
    <w:rsid w:val="00281B4D"/>
    <w:rsid w:val="00286F3B"/>
    <w:rsid w:val="002A0D0C"/>
    <w:rsid w:val="002D384B"/>
    <w:rsid w:val="002D68F1"/>
    <w:rsid w:val="0035672B"/>
    <w:rsid w:val="0036725B"/>
    <w:rsid w:val="00374956"/>
    <w:rsid w:val="00391806"/>
    <w:rsid w:val="0039648A"/>
    <w:rsid w:val="0040020D"/>
    <w:rsid w:val="0041713F"/>
    <w:rsid w:val="004A7EA2"/>
    <w:rsid w:val="0052427E"/>
    <w:rsid w:val="00583218"/>
    <w:rsid w:val="00645EBB"/>
    <w:rsid w:val="00692F8F"/>
    <w:rsid w:val="006A62E4"/>
    <w:rsid w:val="006E7AE5"/>
    <w:rsid w:val="006F2E95"/>
    <w:rsid w:val="00742607"/>
    <w:rsid w:val="0075705B"/>
    <w:rsid w:val="00784CE9"/>
    <w:rsid w:val="0079779C"/>
    <w:rsid w:val="007C7FF7"/>
    <w:rsid w:val="007E0501"/>
    <w:rsid w:val="00812F90"/>
    <w:rsid w:val="00845FFB"/>
    <w:rsid w:val="00865CC1"/>
    <w:rsid w:val="008C54BC"/>
    <w:rsid w:val="008D0195"/>
    <w:rsid w:val="008E62D3"/>
    <w:rsid w:val="009C45AC"/>
    <w:rsid w:val="00A245B3"/>
    <w:rsid w:val="00A436B9"/>
    <w:rsid w:val="00A5299F"/>
    <w:rsid w:val="00A77714"/>
    <w:rsid w:val="00A90677"/>
    <w:rsid w:val="00AC3A27"/>
    <w:rsid w:val="00B64213"/>
    <w:rsid w:val="00BA67CD"/>
    <w:rsid w:val="00C069D0"/>
    <w:rsid w:val="00C144F9"/>
    <w:rsid w:val="00C77415"/>
    <w:rsid w:val="00CD06BD"/>
    <w:rsid w:val="00D04A36"/>
    <w:rsid w:val="00D432BB"/>
    <w:rsid w:val="00E62298"/>
    <w:rsid w:val="00ED5926"/>
    <w:rsid w:val="00EF22BD"/>
    <w:rsid w:val="00F02055"/>
    <w:rsid w:val="00F430D5"/>
    <w:rsid w:val="00F82AC3"/>
    <w:rsid w:val="00FC61C8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E91B6C4C-EF15-41A1-8029-54B453CE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786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Bela Parada</cp:lastModifiedBy>
  <cp:revision>10</cp:revision>
  <dcterms:created xsi:type="dcterms:W3CDTF">2023-05-11T14:12:00Z</dcterms:created>
  <dcterms:modified xsi:type="dcterms:W3CDTF">2023-05-15T14:31:00Z</dcterms:modified>
</cp:coreProperties>
</file>