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A60BD" w14:textId="77777777" w:rsidR="00EC4E8A" w:rsidRDefault="00EC4E8A" w:rsidP="00EC4E8A">
      <w:pPr>
        <w:pStyle w:val="Ttulo1"/>
        <w:spacing w:before="0" w:line="288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eastAsia="pt-BR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pt-BR"/>
        </w:rPr>
        <w:t>Relato de Experiência</w:t>
      </w:r>
    </w:p>
    <w:p w14:paraId="2A207950" w14:textId="77777777" w:rsidR="00EC4E8A" w:rsidRPr="004A1117" w:rsidRDefault="00EC4E8A" w:rsidP="000A48B0">
      <w:pPr>
        <w:pStyle w:val="Ttulo1"/>
        <w:spacing w:before="0" w:line="288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pt-BR"/>
        </w:rPr>
      </w:pPr>
    </w:p>
    <w:p w14:paraId="3132FE43" w14:textId="1B1131AE" w:rsidR="00884EFD" w:rsidRPr="00AC3ED8" w:rsidRDefault="00204E13" w:rsidP="000A48B0">
      <w:pPr>
        <w:pStyle w:val="Ttulo1"/>
        <w:spacing w:before="0" w:line="288" w:lineRule="auto"/>
        <w:jc w:val="center"/>
        <w:rPr>
          <w:rFonts w:ascii="Times New Roman" w:hAnsi="Times New Roman" w:cs="Times New Roman"/>
          <w:b/>
          <w:bCs/>
          <w:color w:val="auto"/>
          <w:sz w:val="14"/>
          <w:szCs w:val="14"/>
          <w:lang w:eastAsia="pt-BR"/>
        </w:rPr>
      </w:pPr>
      <w:r w:rsidRPr="00204E13">
        <w:rPr>
          <w:rFonts w:ascii="Times New Roman" w:hAnsi="Times New Roman" w:cs="Times New Roman"/>
          <w:b/>
          <w:bCs/>
          <w:color w:val="auto"/>
          <w:sz w:val="28"/>
          <w:szCs w:val="28"/>
          <w:lang w:eastAsia="pt-BR"/>
        </w:rPr>
        <w:t xml:space="preserve">INSTAGRAM COMO FERRAMENTA CONTRA FAKE NEWS: RELATO DE MONITORIA EM TOXICOLOGIA SOBRE DROGAS DE </w:t>
      </w:r>
      <w:r w:rsidR="00AC3ED8">
        <w:rPr>
          <w:rFonts w:ascii="Times New Roman" w:hAnsi="Times New Roman" w:cs="Times New Roman"/>
          <w:b/>
          <w:bCs/>
          <w:color w:val="auto"/>
          <w:sz w:val="28"/>
          <w:szCs w:val="28"/>
          <w:lang w:eastAsia="pt-BR"/>
        </w:rPr>
        <w:t>ABUSO</w:t>
      </w:r>
    </w:p>
    <w:p w14:paraId="35E95B02" w14:textId="08F6D002" w:rsidR="00E1064C" w:rsidRPr="00AC3ED8" w:rsidRDefault="00E1064C" w:rsidP="000A48B0">
      <w:pPr>
        <w:spacing w:line="288" w:lineRule="auto"/>
        <w:jc w:val="right"/>
        <w:rPr>
          <w:rFonts w:eastAsia="Times New Roman" w:cs="Times New Roman"/>
          <w:sz w:val="20"/>
          <w:szCs w:val="20"/>
          <w:lang w:eastAsia="pt-BR"/>
        </w:rPr>
      </w:pPr>
      <w:r w:rsidRPr="00AC3ED8">
        <w:rPr>
          <w:rFonts w:eastAsia="Times New Roman" w:cs="Times New Roman"/>
          <w:sz w:val="20"/>
          <w:szCs w:val="20"/>
          <w:lang w:eastAsia="pt-BR"/>
        </w:rPr>
        <w:t xml:space="preserve">Paula da Silva Kujbida, </w:t>
      </w:r>
      <w:r w:rsidR="00B9023A" w:rsidRPr="00AC3ED8">
        <w:rPr>
          <w:rFonts w:eastAsia="Times New Roman" w:cs="Times New Roman"/>
          <w:sz w:val="20"/>
          <w:szCs w:val="20"/>
          <w:lang w:eastAsia="pt-BR"/>
        </w:rPr>
        <w:t>dout</w:t>
      </w:r>
      <w:r w:rsidR="00273AC7" w:rsidRPr="00AC3ED8">
        <w:rPr>
          <w:rFonts w:eastAsia="Times New Roman" w:cs="Times New Roman"/>
          <w:sz w:val="20"/>
          <w:szCs w:val="20"/>
          <w:lang w:eastAsia="pt-BR"/>
        </w:rPr>
        <w:t>ora, UFF</w:t>
      </w:r>
      <w:r w:rsidR="00BC0A7B" w:rsidRPr="00AC3ED8">
        <w:rPr>
          <w:rFonts w:eastAsia="Times New Roman" w:cs="Times New Roman"/>
          <w:sz w:val="20"/>
          <w:szCs w:val="20"/>
          <w:lang w:eastAsia="pt-BR"/>
        </w:rPr>
        <w:t>,</w:t>
      </w:r>
      <w:r w:rsidRPr="00AC3ED8">
        <w:rPr>
          <w:rFonts w:eastAsia="Times New Roman" w:cs="Times New Roman"/>
          <w:sz w:val="20"/>
          <w:szCs w:val="20"/>
          <w:lang w:eastAsia="pt-BR"/>
        </w:rPr>
        <w:t xml:space="preserve"> </w:t>
      </w:r>
      <w:hyperlink r:id="rId6" w:history="1">
        <w:r w:rsidRPr="001861CD">
          <w:rPr>
            <w:rStyle w:val="Hyperlink"/>
            <w:rFonts w:eastAsia="Times New Roman" w:cs="Times New Roman"/>
            <w:color w:val="auto"/>
            <w:sz w:val="20"/>
            <w:szCs w:val="20"/>
            <w:u w:val="none"/>
            <w:lang w:eastAsia="pt-BR"/>
          </w:rPr>
          <w:t>paulak@id.uff.br</w:t>
        </w:r>
      </w:hyperlink>
    </w:p>
    <w:p w14:paraId="0C511042" w14:textId="4886CD96" w:rsidR="00884EFD" w:rsidRPr="00AC3ED8" w:rsidRDefault="00476958" w:rsidP="000A48B0">
      <w:pPr>
        <w:spacing w:line="288" w:lineRule="auto"/>
        <w:jc w:val="right"/>
        <w:rPr>
          <w:rFonts w:eastAsia="Times New Roman" w:cs="Times New Roman"/>
          <w:sz w:val="20"/>
          <w:szCs w:val="20"/>
          <w:vertAlign w:val="superscript"/>
          <w:lang w:eastAsia="pt-BR"/>
        </w:rPr>
      </w:pPr>
      <w:r w:rsidRPr="00AC3ED8">
        <w:rPr>
          <w:rFonts w:eastAsia="Times New Roman" w:cs="Times New Roman"/>
          <w:sz w:val="20"/>
          <w:szCs w:val="20"/>
          <w:lang w:eastAsia="pt-BR"/>
        </w:rPr>
        <w:t>Dianna Soares da Silva</w:t>
      </w:r>
      <w:r w:rsidR="00884EFD" w:rsidRPr="00AC3ED8">
        <w:rPr>
          <w:rFonts w:eastAsia="Times New Roman" w:cs="Times New Roman"/>
          <w:sz w:val="20"/>
          <w:szCs w:val="20"/>
          <w:lang w:eastAsia="pt-BR"/>
        </w:rPr>
        <w:t xml:space="preserve">, </w:t>
      </w:r>
      <w:r w:rsidR="00273AC7" w:rsidRPr="00AC3ED8">
        <w:rPr>
          <w:rFonts w:eastAsia="Times New Roman" w:cs="Times New Roman"/>
          <w:sz w:val="20"/>
          <w:szCs w:val="20"/>
          <w:lang w:eastAsia="pt-BR"/>
        </w:rPr>
        <w:t>mestrand</w:t>
      </w:r>
      <w:r w:rsidRPr="00AC3ED8">
        <w:rPr>
          <w:rFonts w:eastAsia="Times New Roman" w:cs="Times New Roman"/>
          <w:sz w:val="20"/>
          <w:szCs w:val="20"/>
          <w:lang w:eastAsia="pt-BR"/>
        </w:rPr>
        <w:t>a</w:t>
      </w:r>
      <w:r w:rsidR="00273AC7" w:rsidRPr="00AC3ED8">
        <w:rPr>
          <w:rFonts w:eastAsia="Times New Roman" w:cs="Times New Roman"/>
          <w:sz w:val="20"/>
          <w:szCs w:val="20"/>
          <w:lang w:eastAsia="pt-BR"/>
        </w:rPr>
        <w:t>, UFF</w:t>
      </w:r>
      <w:r w:rsidR="00BC0A7B" w:rsidRPr="00AC3ED8">
        <w:rPr>
          <w:rFonts w:eastAsia="Times New Roman" w:cs="Times New Roman"/>
          <w:sz w:val="20"/>
          <w:szCs w:val="20"/>
          <w:lang w:eastAsia="pt-BR"/>
        </w:rPr>
        <w:t>,</w:t>
      </w:r>
      <w:r w:rsidR="00884EFD" w:rsidRPr="00AC3ED8">
        <w:rPr>
          <w:rFonts w:eastAsia="Times New Roman" w:cs="Times New Roman"/>
          <w:sz w:val="20"/>
          <w:szCs w:val="20"/>
          <w:lang w:eastAsia="pt-BR"/>
        </w:rPr>
        <w:t xml:space="preserve"> </w:t>
      </w:r>
      <w:r w:rsidR="00F105B0" w:rsidRPr="00AC3ED8">
        <w:rPr>
          <w:rFonts w:eastAsia="Times New Roman" w:cs="Times New Roman"/>
          <w:sz w:val="20"/>
          <w:szCs w:val="20"/>
          <w:lang w:eastAsia="pt-BR"/>
        </w:rPr>
        <w:t>diannasoares@id.uff.br</w:t>
      </w:r>
    </w:p>
    <w:p w14:paraId="40D982D2" w14:textId="3C6CAD1B" w:rsidR="00884EFD" w:rsidRPr="00AC3ED8" w:rsidRDefault="003C511E" w:rsidP="003C511E">
      <w:pPr>
        <w:jc w:val="right"/>
        <w:rPr>
          <w:rFonts w:eastAsia="Times New Roman" w:cs="Times New Roman"/>
          <w:sz w:val="20"/>
          <w:szCs w:val="20"/>
          <w:lang w:eastAsia="pt-BR"/>
        </w:rPr>
      </w:pPr>
      <w:r w:rsidRPr="00AC3ED8">
        <w:rPr>
          <w:rFonts w:eastAsia="Times New Roman" w:cs="Times New Roman"/>
          <w:sz w:val="20"/>
          <w:szCs w:val="20"/>
          <w:lang w:eastAsia="pt-BR"/>
        </w:rPr>
        <w:t>Monique Araújo de Brito, doutora, UFF, moniquebrito@id.uff.br</w:t>
      </w:r>
      <w:r w:rsidR="00884EFD" w:rsidRPr="00AC3ED8">
        <w:rPr>
          <w:rFonts w:eastAsia="Times New Roman" w:cs="Times New Roman"/>
          <w:sz w:val="20"/>
          <w:szCs w:val="20"/>
          <w:lang w:eastAsia="pt-BR"/>
        </w:rPr>
        <w:t xml:space="preserve">   </w:t>
      </w:r>
    </w:p>
    <w:p w14:paraId="5E875C09" w14:textId="1AD485AC" w:rsidR="00884EFD" w:rsidRPr="00AC3ED8" w:rsidRDefault="00884EFD" w:rsidP="000A48B0">
      <w:pPr>
        <w:spacing w:line="288" w:lineRule="auto"/>
        <w:jc w:val="center"/>
        <w:rPr>
          <w:rFonts w:eastAsia="Times New Roman" w:cs="Times New Roman"/>
          <w:szCs w:val="20"/>
          <w:lang w:eastAsia="pt-BR"/>
        </w:rPr>
      </w:pPr>
      <w:r w:rsidRPr="00AC3ED8">
        <w:rPr>
          <w:rFonts w:eastAsia="Times New Roman" w:cs="Times New Roman"/>
          <w:sz w:val="20"/>
          <w:szCs w:val="20"/>
          <w:lang w:eastAsia="pt-BR"/>
        </w:rPr>
        <w:t xml:space="preserve">             </w:t>
      </w:r>
    </w:p>
    <w:p w14:paraId="57DF2109" w14:textId="5212B0E4" w:rsidR="00CE32AF" w:rsidRPr="00AC3ED8" w:rsidRDefault="00884EFD" w:rsidP="000A48B0">
      <w:pPr>
        <w:pStyle w:val="Ttulo1"/>
        <w:spacing w:before="0"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pt-BR"/>
        </w:rPr>
      </w:pPr>
      <w:r w:rsidRPr="00AC3ED8">
        <w:rPr>
          <w:rFonts w:ascii="Times New Roman" w:hAnsi="Times New Roman" w:cs="Times New Roman"/>
          <w:b/>
          <w:bCs/>
          <w:color w:val="auto"/>
          <w:sz w:val="24"/>
          <w:szCs w:val="24"/>
          <w:lang w:eastAsia="pt-BR"/>
        </w:rPr>
        <w:t>PALAVRAS-CHAVE</w:t>
      </w:r>
      <w:r w:rsidRPr="00AC3ED8">
        <w:rPr>
          <w:rFonts w:ascii="Times New Roman" w:hAnsi="Times New Roman" w:cs="Times New Roman"/>
          <w:color w:val="auto"/>
          <w:sz w:val="24"/>
          <w:szCs w:val="24"/>
          <w:lang w:eastAsia="pt-BR"/>
        </w:rPr>
        <w:t xml:space="preserve">: </w:t>
      </w:r>
      <w:r w:rsidR="00D50CA5" w:rsidRPr="00AC3ED8">
        <w:rPr>
          <w:rFonts w:ascii="Times New Roman" w:hAnsi="Times New Roman" w:cs="Times New Roman"/>
          <w:color w:val="auto"/>
          <w:sz w:val="24"/>
          <w:szCs w:val="24"/>
          <w:lang w:eastAsia="pt-BR"/>
        </w:rPr>
        <w:t>Divulgação científica</w:t>
      </w:r>
      <w:r w:rsidR="00CE32AF" w:rsidRPr="00AC3ED8">
        <w:rPr>
          <w:rFonts w:ascii="Times New Roman" w:hAnsi="Times New Roman" w:cs="Times New Roman"/>
          <w:color w:val="auto"/>
          <w:sz w:val="24"/>
          <w:szCs w:val="24"/>
          <w:lang w:eastAsia="pt-BR"/>
        </w:rPr>
        <w:t xml:space="preserve">. </w:t>
      </w:r>
      <w:r w:rsidR="001B14AC" w:rsidRPr="001B14AC">
        <w:rPr>
          <w:rFonts w:ascii="Times New Roman" w:hAnsi="Times New Roman" w:cs="Times New Roman"/>
          <w:color w:val="auto"/>
          <w:sz w:val="24"/>
          <w:szCs w:val="24"/>
          <w:lang w:eastAsia="pt-BR"/>
        </w:rPr>
        <w:t>Desinformação</w:t>
      </w:r>
      <w:r w:rsidR="00CE32AF" w:rsidRPr="00AC3ED8">
        <w:rPr>
          <w:rFonts w:ascii="Times New Roman" w:hAnsi="Times New Roman" w:cs="Times New Roman"/>
          <w:color w:val="auto"/>
          <w:sz w:val="24"/>
          <w:szCs w:val="24"/>
          <w:lang w:eastAsia="pt-BR"/>
        </w:rPr>
        <w:t xml:space="preserve">. </w:t>
      </w:r>
      <w:r w:rsidR="001B14AC">
        <w:rPr>
          <w:rFonts w:ascii="Times New Roman" w:hAnsi="Times New Roman" w:cs="Times New Roman"/>
          <w:color w:val="auto"/>
          <w:sz w:val="24"/>
          <w:szCs w:val="24"/>
          <w:lang w:eastAsia="pt-BR"/>
        </w:rPr>
        <w:t>Drogas de abuso</w:t>
      </w:r>
      <w:r w:rsidR="00CE32AF" w:rsidRPr="00AC3ED8">
        <w:rPr>
          <w:rFonts w:ascii="Times New Roman" w:hAnsi="Times New Roman" w:cs="Times New Roman"/>
          <w:color w:val="auto"/>
          <w:sz w:val="24"/>
          <w:szCs w:val="24"/>
          <w:lang w:eastAsia="pt-BR"/>
        </w:rPr>
        <w:t>. Instagram.</w:t>
      </w:r>
    </w:p>
    <w:p w14:paraId="68A809E7" w14:textId="77777777" w:rsidR="002854FA" w:rsidRPr="002854FA" w:rsidRDefault="002854FA" w:rsidP="002854FA">
      <w:pPr>
        <w:rPr>
          <w:lang w:val="pt-BR" w:eastAsia="pt-BR" w:bidi="ar-SA"/>
        </w:rPr>
      </w:pPr>
    </w:p>
    <w:p w14:paraId="5CB4C5C4" w14:textId="1801AB2F" w:rsidR="002D739A" w:rsidRPr="00CA3DAF" w:rsidRDefault="002D739A" w:rsidP="002D739A">
      <w:pPr>
        <w:spacing w:line="288" w:lineRule="auto"/>
        <w:jc w:val="both"/>
        <w:rPr>
          <w:rFonts w:cs="Times New Roman"/>
          <w:b/>
          <w:bCs/>
          <w:szCs w:val="24"/>
          <w:lang w:val="pt-BR" w:eastAsia="pt-BR"/>
        </w:rPr>
      </w:pPr>
      <w:r w:rsidRPr="00CA3DAF">
        <w:rPr>
          <w:rFonts w:cs="Times New Roman"/>
          <w:b/>
          <w:bCs/>
          <w:szCs w:val="24"/>
          <w:lang w:val="pt-BR" w:eastAsia="pt-BR"/>
        </w:rPr>
        <w:t>INTRODUÇÃO</w:t>
      </w:r>
    </w:p>
    <w:p w14:paraId="1E13D44F" w14:textId="74DF0748" w:rsidR="002D739A" w:rsidRPr="002D739A" w:rsidRDefault="00473593" w:rsidP="002D739A">
      <w:pPr>
        <w:spacing w:line="288" w:lineRule="auto"/>
        <w:jc w:val="both"/>
        <w:rPr>
          <w:rFonts w:cs="Times New Roman"/>
          <w:szCs w:val="24"/>
          <w:lang w:val="pt-BR" w:eastAsia="pt-BR"/>
        </w:rPr>
      </w:pPr>
      <w:r w:rsidRPr="00473593">
        <w:rPr>
          <w:rFonts w:cs="Times New Roman"/>
          <w:szCs w:val="24"/>
          <w:lang w:val="pt-BR" w:eastAsia="pt-BR"/>
        </w:rPr>
        <w:t xml:space="preserve">A desinformação sobre drogas é um fenômeno crescente nas redes sociais, contribuindo para o consumo inseguro de substâncias e a formação de opiniões equivocadas. Segundo Caulfield </w:t>
      </w:r>
      <w:r w:rsidRPr="007A79AD">
        <w:rPr>
          <w:rFonts w:cs="Times New Roman"/>
          <w:i/>
          <w:iCs/>
          <w:szCs w:val="24"/>
          <w:lang w:val="pt-BR" w:eastAsia="pt-BR"/>
        </w:rPr>
        <w:t>et al</w:t>
      </w:r>
      <w:r w:rsidRPr="00473593">
        <w:rPr>
          <w:rFonts w:cs="Times New Roman"/>
          <w:szCs w:val="24"/>
          <w:lang w:val="pt-BR" w:eastAsia="pt-BR"/>
        </w:rPr>
        <w:t>. (2019), a informação incorreta nas mídias sociais sobre saúde representa uma ameaça séria à saúde pública. No campo da toxicologia, esse problema é agravado pelo surgimento das drogas sintéticas, que frequentemente são retratadas de forma sensacionalista ou banalizada nas redes. Nesse cenário, iniciativas de divulgação científica tornam-se essenciais para promover informação de qualidade e pensamento crítico.</w:t>
      </w:r>
    </w:p>
    <w:p w14:paraId="79C4A7F2" w14:textId="77777777" w:rsidR="002D739A" w:rsidRPr="002D739A" w:rsidRDefault="002D739A" w:rsidP="002D739A">
      <w:pPr>
        <w:spacing w:line="288" w:lineRule="auto"/>
        <w:jc w:val="both"/>
        <w:rPr>
          <w:rFonts w:cs="Times New Roman"/>
          <w:szCs w:val="24"/>
          <w:lang w:val="pt-BR" w:eastAsia="pt-BR"/>
        </w:rPr>
      </w:pPr>
    </w:p>
    <w:p w14:paraId="086BF989" w14:textId="0C757965" w:rsidR="002D739A" w:rsidRPr="00CA3DAF" w:rsidRDefault="002D739A" w:rsidP="002D739A">
      <w:pPr>
        <w:spacing w:line="288" w:lineRule="auto"/>
        <w:jc w:val="both"/>
        <w:rPr>
          <w:rFonts w:cs="Times New Roman"/>
          <w:b/>
          <w:bCs/>
          <w:szCs w:val="24"/>
          <w:lang w:val="pt-BR" w:eastAsia="pt-BR"/>
        </w:rPr>
      </w:pPr>
      <w:r w:rsidRPr="00CA3DAF">
        <w:rPr>
          <w:rFonts w:cs="Times New Roman"/>
          <w:b/>
          <w:bCs/>
          <w:szCs w:val="24"/>
          <w:lang w:val="pt-BR" w:eastAsia="pt-BR"/>
        </w:rPr>
        <w:t>OBJETIVO</w:t>
      </w:r>
    </w:p>
    <w:p w14:paraId="3150B1BF" w14:textId="0CD533C5" w:rsidR="002D739A" w:rsidRPr="002D739A" w:rsidRDefault="00620571" w:rsidP="002D739A">
      <w:pPr>
        <w:spacing w:line="288" w:lineRule="auto"/>
        <w:jc w:val="both"/>
        <w:rPr>
          <w:rFonts w:cs="Times New Roman"/>
          <w:szCs w:val="24"/>
          <w:lang w:val="pt-BR" w:eastAsia="pt-BR"/>
        </w:rPr>
      </w:pPr>
      <w:r w:rsidRPr="00620571">
        <w:rPr>
          <w:rFonts w:cs="Times New Roman"/>
          <w:szCs w:val="24"/>
          <w:lang w:val="pt-BR" w:eastAsia="pt-BR"/>
        </w:rPr>
        <w:t xml:space="preserve">Relatar uma experiência de monitoria em Toxicologia, no curso de Farmácia da Universidade Federal Fluminense (UFF), com foco na popularização da ciência e combate à desinformação sobre </w:t>
      </w:r>
      <w:r>
        <w:rPr>
          <w:rFonts w:cs="Times New Roman"/>
          <w:szCs w:val="24"/>
          <w:lang w:val="pt-BR" w:eastAsia="pt-BR"/>
        </w:rPr>
        <w:t>drogas de abuso</w:t>
      </w:r>
      <w:r w:rsidRPr="00620571">
        <w:rPr>
          <w:rFonts w:cs="Times New Roman"/>
          <w:szCs w:val="24"/>
          <w:lang w:val="pt-BR" w:eastAsia="pt-BR"/>
        </w:rPr>
        <w:t>, utilizando o Instagram como ferramenta de comunicação científica.</w:t>
      </w:r>
    </w:p>
    <w:p w14:paraId="7FBFAFF8" w14:textId="77777777" w:rsidR="002D739A" w:rsidRPr="002D739A" w:rsidRDefault="002D739A" w:rsidP="002D739A">
      <w:pPr>
        <w:spacing w:line="288" w:lineRule="auto"/>
        <w:jc w:val="both"/>
        <w:rPr>
          <w:rFonts w:cs="Times New Roman"/>
          <w:szCs w:val="24"/>
          <w:lang w:val="pt-BR" w:eastAsia="pt-BR"/>
        </w:rPr>
      </w:pPr>
    </w:p>
    <w:p w14:paraId="77CEB726" w14:textId="42DC4078" w:rsidR="002D739A" w:rsidRPr="00CA3DAF" w:rsidRDefault="002D739A" w:rsidP="002D739A">
      <w:pPr>
        <w:spacing w:line="288" w:lineRule="auto"/>
        <w:jc w:val="both"/>
        <w:rPr>
          <w:rFonts w:cs="Times New Roman"/>
          <w:b/>
          <w:bCs/>
          <w:szCs w:val="24"/>
          <w:lang w:val="pt-BR" w:eastAsia="pt-BR"/>
        </w:rPr>
      </w:pPr>
      <w:r w:rsidRPr="00CA3DAF">
        <w:rPr>
          <w:rFonts w:cs="Times New Roman"/>
          <w:b/>
          <w:bCs/>
          <w:szCs w:val="24"/>
          <w:lang w:val="pt-BR" w:eastAsia="pt-BR"/>
        </w:rPr>
        <w:t>CONTEXTO</w:t>
      </w:r>
    </w:p>
    <w:p w14:paraId="6E113E74" w14:textId="07DE3BC1" w:rsidR="002D739A" w:rsidRDefault="00AE403E" w:rsidP="002D739A">
      <w:pPr>
        <w:spacing w:line="288" w:lineRule="auto"/>
        <w:jc w:val="both"/>
        <w:rPr>
          <w:rFonts w:cs="Times New Roman"/>
          <w:szCs w:val="24"/>
          <w:lang w:val="pt-BR" w:eastAsia="pt-BR"/>
        </w:rPr>
      </w:pPr>
      <w:r>
        <w:rPr>
          <w:rFonts w:cs="Times New Roman"/>
          <w:szCs w:val="24"/>
          <w:lang w:val="pt-BR" w:eastAsia="pt-BR"/>
        </w:rPr>
        <w:t>A estratégia</w:t>
      </w:r>
      <w:r w:rsidR="000451E3" w:rsidRPr="000451E3">
        <w:rPr>
          <w:rFonts w:cs="Times New Roman"/>
          <w:szCs w:val="24"/>
          <w:lang w:val="pt-BR" w:eastAsia="pt-BR"/>
        </w:rPr>
        <w:t xml:space="preserve"> foi realizad</w:t>
      </w:r>
      <w:r>
        <w:rPr>
          <w:rFonts w:cs="Times New Roman"/>
          <w:szCs w:val="24"/>
          <w:lang w:val="pt-BR" w:eastAsia="pt-BR"/>
        </w:rPr>
        <w:t>a</w:t>
      </w:r>
      <w:r w:rsidR="000451E3" w:rsidRPr="000451E3">
        <w:rPr>
          <w:rFonts w:cs="Times New Roman"/>
          <w:szCs w:val="24"/>
          <w:lang w:val="pt-BR" w:eastAsia="pt-BR"/>
        </w:rPr>
        <w:t xml:space="preserve"> no contexto da disciplina de Toxicologia Geral, adotando uma abordagem extensionista para integrar ensino, pesquisa e divulgação. O uso de mídias digitais para fins educacionais tem se mostrado eficaz, especialmente entre estudantes universitários (</w:t>
      </w:r>
      <w:proofErr w:type="spellStart"/>
      <w:r w:rsidR="000451E3" w:rsidRPr="000451E3">
        <w:rPr>
          <w:rFonts w:cs="Times New Roman"/>
          <w:szCs w:val="24"/>
          <w:lang w:val="pt-BR" w:eastAsia="pt-BR"/>
        </w:rPr>
        <w:t>Erviti</w:t>
      </w:r>
      <w:proofErr w:type="spellEnd"/>
      <w:r w:rsidR="000451E3" w:rsidRPr="000451E3">
        <w:rPr>
          <w:rFonts w:cs="Times New Roman"/>
          <w:szCs w:val="24"/>
          <w:lang w:val="pt-BR" w:eastAsia="pt-BR"/>
        </w:rPr>
        <w:t xml:space="preserve"> </w:t>
      </w:r>
      <w:r w:rsidR="00CE73A4">
        <w:rPr>
          <w:rFonts w:cs="Times New Roman"/>
          <w:szCs w:val="24"/>
          <w:lang w:val="pt-BR" w:eastAsia="pt-BR"/>
        </w:rPr>
        <w:t>e</w:t>
      </w:r>
      <w:r w:rsidR="000451E3" w:rsidRPr="000451E3">
        <w:rPr>
          <w:rFonts w:cs="Times New Roman"/>
          <w:szCs w:val="24"/>
          <w:lang w:val="pt-BR" w:eastAsia="pt-BR"/>
        </w:rPr>
        <w:t xml:space="preserve"> </w:t>
      </w:r>
      <w:proofErr w:type="spellStart"/>
      <w:r w:rsidR="000451E3" w:rsidRPr="000451E3">
        <w:rPr>
          <w:rFonts w:cs="Times New Roman"/>
          <w:szCs w:val="24"/>
          <w:lang w:val="pt-BR" w:eastAsia="pt-BR"/>
        </w:rPr>
        <w:t>Stengler</w:t>
      </w:r>
      <w:proofErr w:type="spellEnd"/>
      <w:r w:rsidR="000451E3" w:rsidRPr="000451E3">
        <w:rPr>
          <w:rFonts w:cs="Times New Roman"/>
          <w:szCs w:val="24"/>
          <w:lang w:val="pt-BR" w:eastAsia="pt-BR"/>
        </w:rPr>
        <w:t>, 2016). O Instagram, em particular, apresenta potencial como meio de engajamento e disseminação de conteúdo científico (</w:t>
      </w:r>
      <w:proofErr w:type="spellStart"/>
      <w:r w:rsidR="000451E3" w:rsidRPr="000451E3">
        <w:rPr>
          <w:rFonts w:cs="Times New Roman"/>
          <w:szCs w:val="24"/>
          <w:lang w:val="pt-BR" w:eastAsia="pt-BR"/>
        </w:rPr>
        <w:t>Jarreau</w:t>
      </w:r>
      <w:proofErr w:type="spellEnd"/>
      <w:r w:rsidR="000451E3" w:rsidRPr="000451E3">
        <w:rPr>
          <w:rFonts w:cs="Times New Roman"/>
          <w:szCs w:val="24"/>
          <w:lang w:val="pt-BR" w:eastAsia="pt-BR"/>
        </w:rPr>
        <w:t xml:space="preserve"> </w:t>
      </w:r>
      <w:r w:rsidR="000451E3" w:rsidRPr="002A0E6A">
        <w:rPr>
          <w:rFonts w:cs="Times New Roman"/>
          <w:i/>
          <w:iCs/>
          <w:szCs w:val="24"/>
          <w:lang w:val="pt-BR" w:eastAsia="pt-BR"/>
        </w:rPr>
        <w:t>et al</w:t>
      </w:r>
      <w:r w:rsidR="000451E3" w:rsidRPr="000451E3">
        <w:rPr>
          <w:rFonts w:cs="Times New Roman"/>
          <w:szCs w:val="24"/>
          <w:lang w:val="pt-BR" w:eastAsia="pt-BR"/>
        </w:rPr>
        <w:t>., 2019).</w:t>
      </w:r>
    </w:p>
    <w:p w14:paraId="314678E0" w14:textId="77777777" w:rsidR="000451E3" w:rsidRPr="002D739A" w:rsidRDefault="000451E3" w:rsidP="002D739A">
      <w:pPr>
        <w:spacing w:line="288" w:lineRule="auto"/>
        <w:jc w:val="both"/>
        <w:rPr>
          <w:rFonts w:cs="Times New Roman"/>
          <w:szCs w:val="24"/>
          <w:lang w:val="pt-BR" w:eastAsia="pt-BR"/>
        </w:rPr>
      </w:pPr>
    </w:p>
    <w:p w14:paraId="2695E739" w14:textId="4B81B2A3" w:rsidR="002D739A" w:rsidRPr="00CA3DAF" w:rsidRDefault="002D739A" w:rsidP="002D739A">
      <w:pPr>
        <w:spacing w:line="288" w:lineRule="auto"/>
        <w:jc w:val="both"/>
        <w:rPr>
          <w:rFonts w:cs="Times New Roman"/>
          <w:b/>
          <w:bCs/>
          <w:szCs w:val="24"/>
          <w:lang w:val="pt-BR" w:eastAsia="pt-BR"/>
        </w:rPr>
      </w:pPr>
      <w:r w:rsidRPr="00CA3DAF">
        <w:rPr>
          <w:rFonts w:cs="Times New Roman"/>
          <w:b/>
          <w:bCs/>
          <w:szCs w:val="24"/>
          <w:lang w:val="pt-BR" w:eastAsia="pt-BR"/>
        </w:rPr>
        <w:t>DESCRIÇÃO</w:t>
      </w:r>
    </w:p>
    <w:p w14:paraId="6998BD9B" w14:textId="043161C2" w:rsidR="002D739A" w:rsidRDefault="0055726B" w:rsidP="002D739A">
      <w:pPr>
        <w:spacing w:line="288" w:lineRule="auto"/>
        <w:jc w:val="both"/>
        <w:rPr>
          <w:rFonts w:cs="Times New Roman"/>
          <w:szCs w:val="24"/>
          <w:lang w:val="pt-BR" w:eastAsia="pt-BR"/>
        </w:rPr>
      </w:pPr>
      <w:r w:rsidRPr="0055726B">
        <w:rPr>
          <w:rFonts w:cs="Times New Roman"/>
          <w:szCs w:val="24"/>
          <w:lang w:val="pt-BR" w:eastAsia="pt-BR"/>
        </w:rPr>
        <w:t xml:space="preserve">Participaram da atividade 35 estudantes, organizados em grupos para produzir postagens no Instagram sobre temas sorteados (cannabis, cigarros eletrônicos, fentanil e </w:t>
      </w:r>
      <w:r w:rsidRPr="0055726B">
        <w:rPr>
          <w:rFonts w:cs="Times New Roman"/>
          <w:szCs w:val="24"/>
          <w:lang w:val="pt-BR" w:eastAsia="pt-BR"/>
        </w:rPr>
        <w:lastRenderedPageBreak/>
        <w:t xml:space="preserve">canabinoides sintéticos), com base em fontes científicas confiáveis como artigos revisados por pares e relatórios da UNODC, NIDA e Fiocruz. Os conteúdos, desenvolvidos em linguagem acessível utilizando ferramentas gratuitas de design e imagens livres de direitos autorais, foram publicados no perfil da disciplina e divulgados pelos alunos. A iniciativa abordou mitos recorrentes nas redes sociais, como: 1) a falsa ideia de que cigarros eletrônicos são mais saudáveis que os convencionais; 2) o equívoco de que o contato dérmico com fentanil causa overdose; 3) a crença errônea de que a cannabis é </w:t>
      </w:r>
      <w:proofErr w:type="gramStart"/>
      <w:r w:rsidRPr="0055726B">
        <w:rPr>
          <w:rFonts w:cs="Times New Roman"/>
          <w:szCs w:val="24"/>
          <w:lang w:val="pt-BR" w:eastAsia="pt-BR"/>
        </w:rPr>
        <w:t>inócua</w:t>
      </w:r>
      <w:proofErr w:type="gramEnd"/>
      <w:r w:rsidRPr="0055726B">
        <w:rPr>
          <w:rFonts w:cs="Times New Roman"/>
          <w:szCs w:val="24"/>
          <w:lang w:val="pt-BR" w:eastAsia="pt-BR"/>
        </w:rPr>
        <w:t xml:space="preserve">; e 4) a desinformação de que canabinoides sintéticos são equivalentes à </w:t>
      </w:r>
      <w:r w:rsidR="00150B2E">
        <w:rPr>
          <w:rFonts w:cs="Times New Roman"/>
          <w:szCs w:val="24"/>
          <w:lang w:val="pt-BR" w:eastAsia="pt-BR"/>
        </w:rPr>
        <w:t>“</w:t>
      </w:r>
      <w:r w:rsidRPr="0055726B">
        <w:rPr>
          <w:rFonts w:cs="Times New Roman"/>
          <w:szCs w:val="24"/>
          <w:lang w:val="pt-BR" w:eastAsia="pt-BR"/>
        </w:rPr>
        <w:t>maconha sintética</w:t>
      </w:r>
      <w:r w:rsidR="00150B2E">
        <w:rPr>
          <w:rFonts w:cs="Times New Roman"/>
          <w:szCs w:val="24"/>
          <w:lang w:val="pt-BR" w:eastAsia="pt-BR"/>
        </w:rPr>
        <w:t>”</w:t>
      </w:r>
      <w:r w:rsidRPr="0055726B">
        <w:rPr>
          <w:rFonts w:cs="Times New Roman"/>
          <w:szCs w:val="24"/>
          <w:lang w:val="pt-BR" w:eastAsia="pt-BR"/>
        </w:rPr>
        <w:t>.</w:t>
      </w:r>
    </w:p>
    <w:p w14:paraId="2DACC37C" w14:textId="77777777" w:rsidR="0055726B" w:rsidRPr="002D739A" w:rsidRDefault="0055726B" w:rsidP="002D739A">
      <w:pPr>
        <w:spacing w:line="288" w:lineRule="auto"/>
        <w:jc w:val="both"/>
        <w:rPr>
          <w:rFonts w:cs="Times New Roman"/>
          <w:szCs w:val="24"/>
          <w:lang w:val="pt-BR" w:eastAsia="pt-BR"/>
        </w:rPr>
      </w:pPr>
    </w:p>
    <w:p w14:paraId="23AED248" w14:textId="5F7B3ECC" w:rsidR="002D739A" w:rsidRPr="00CA3DAF" w:rsidRDefault="002D739A" w:rsidP="002D739A">
      <w:pPr>
        <w:spacing w:line="288" w:lineRule="auto"/>
        <w:jc w:val="both"/>
        <w:rPr>
          <w:rFonts w:cs="Times New Roman"/>
          <w:b/>
          <w:bCs/>
          <w:szCs w:val="24"/>
          <w:lang w:val="pt-BR" w:eastAsia="pt-BR"/>
        </w:rPr>
      </w:pPr>
      <w:r w:rsidRPr="00CA3DAF">
        <w:rPr>
          <w:rFonts w:cs="Times New Roman"/>
          <w:b/>
          <w:bCs/>
          <w:szCs w:val="24"/>
          <w:lang w:val="pt-BR" w:eastAsia="pt-BR"/>
        </w:rPr>
        <w:t>RESULTADOS</w:t>
      </w:r>
    </w:p>
    <w:p w14:paraId="3B49BEC6" w14:textId="4744AD99" w:rsidR="002D739A" w:rsidRPr="00BF4D4C" w:rsidRDefault="009702F7" w:rsidP="002D739A">
      <w:pPr>
        <w:spacing w:line="288" w:lineRule="auto"/>
        <w:jc w:val="both"/>
        <w:rPr>
          <w:rFonts w:cs="Times New Roman"/>
          <w:szCs w:val="24"/>
          <w:lang w:val="pt-BR" w:eastAsia="pt-BR"/>
        </w:rPr>
      </w:pPr>
      <w:r w:rsidRPr="009702F7">
        <w:rPr>
          <w:rFonts w:cs="Times New Roman"/>
          <w:szCs w:val="24"/>
          <w:lang w:val="pt-BR" w:eastAsia="pt-BR"/>
        </w:rPr>
        <w:t>A atividade teve impacto formativo e social ao promover a divulgação científica com linguagem acessível e base em evidências. As postagens obtiveram diferentes níveis de engajamento no Instagram: o conteúdo sobre cigarros eletrônicos recebeu 177 curtidas; sobre fentanil, 153 curtidas; cannabis, 89 curtidas; e canabinoides sintéticos, 14 curtidas. Apesar da variação, todas cumpriram o objetivo de enfrentar a desinformação de forma ética, atrativa e cientificamente fundamentada. A diferença no alcance reforça a importância de estratégias de comunicação adaptadas ao interesse do público. Para os estudantes, a experiência favoreceu o desenvolvimento de competências em síntese crítica, pesquisa, design informativo, colaboração e protagonismo na construção de saberes com relevância social.</w:t>
      </w:r>
      <w:r w:rsidR="00BF4D4C" w:rsidRPr="00BF4D4C">
        <w:rPr>
          <w:rFonts w:cs="Times New Roman"/>
          <w:szCs w:val="24"/>
          <w:lang w:val="pt-BR" w:eastAsia="pt-BR"/>
        </w:rPr>
        <w:t xml:space="preserve"> </w:t>
      </w:r>
    </w:p>
    <w:p w14:paraId="63562230" w14:textId="77777777" w:rsidR="00BF4D4C" w:rsidRDefault="00BF4D4C" w:rsidP="002D739A">
      <w:pPr>
        <w:spacing w:line="288" w:lineRule="auto"/>
        <w:jc w:val="both"/>
        <w:rPr>
          <w:rFonts w:cs="Times New Roman"/>
          <w:szCs w:val="24"/>
          <w:lang w:val="pt-BR" w:eastAsia="pt-BR"/>
        </w:rPr>
      </w:pPr>
    </w:p>
    <w:p w14:paraId="5CBEF685" w14:textId="5053D61C" w:rsidR="002D739A" w:rsidRPr="00257D7B" w:rsidRDefault="002D739A" w:rsidP="002D739A">
      <w:pPr>
        <w:spacing w:line="288" w:lineRule="auto"/>
        <w:jc w:val="both"/>
        <w:rPr>
          <w:rFonts w:cs="Times New Roman"/>
          <w:b/>
          <w:bCs/>
          <w:szCs w:val="24"/>
          <w:lang w:val="pt-BR" w:eastAsia="pt-BR"/>
        </w:rPr>
      </w:pPr>
      <w:r w:rsidRPr="00257D7B">
        <w:rPr>
          <w:rFonts w:cs="Times New Roman"/>
          <w:b/>
          <w:bCs/>
          <w:szCs w:val="24"/>
          <w:lang w:val="pt-BR" w:eastAsia="pt-BR"/>
        </w:rPr>
        <w:t>CONSIDERAÇÕES FINAIS</w:t>
      </w:r>
    </w:p>
    <w:p w14:paraId="250442C8" w14:textId="77777777" w:rsidR="002D739A" w:rsidRDefault="002D739A" w:rsidP="002D739A">
      <w:pPr>
        <w:spacing w:line="288" w:lineRule="auto"/>
        <w:jc w:val="both"/>
        <w:rPr>
          <w:rFonts w:cs="Times New Roman"/>
          <w:szCs w:val="24"/>
          <w:lang w:val="pt-BR" w:eastAsia="pt-BR"/>
        </w:rPr>
      </w:pPr>
      <w:r w:rsidRPr="002D739A">
        <w:rPr>
          <w:rFonts w:cs="Times New Roman"/>
          <w:szCs w:val="24"/>
          <w:lang w:val="pt-BR" w:eastAsia="pt-BR"/>
        </w:rPr>
        <w:t>A experiência evidenciou o valor pedagógico da articulação entre ensino e extensão por meio de redes sociais digitais, promovendo a divulgação científica com linguagem acessível e foco em saúde pública. A atividade favoreceu a formação de estudantes mais conscientes de seu papel social, críticos frente à desinformação e preparados para dialogar com a sociedade. Ao transformar conhecimento técnico em comunicação de utilidade pública, a proposta reafirmou a importância da universidade na promoção da ciência como bem comum.</w:t>
      </w:r>
    </w:p>
    <w:p w14:paraId="328074EE" w14:textId="77777777" w:rsidR="002D739A" w:rsidRPr="002D739A" w:rsidRDefault="002D739A" w:rsidP="002D739A">
      <w:pPr>
        <w:spacing w:line="288" w:lineRule="auto"/>
        <w:jc w:val="both"/>
        <w:rPr>
          <w:rFonts w:cs="Times New Roman"/>
          <w:szCs w:val="24"/>
          <w:lang w:val="pt-BR" w:eastAsia="pt-BR"/>
        </w:rPr>
      </w:pPr>
    </w:p>
    <w:p w14:paraId="1636A0CA" w14:textId="77777777" w:rsidR="00884EFD" w:rsidRDefault="00884EFD" w:rsidP="000A48B0">
      <w:pPr>
        <w:pStyle w:val="Ttulo1"/>
        <w:spacing w:before="0" w:line="288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922B7">
        <w:rPr>
          <w:rFonts w:ascii="Times New Roman" w:hAnsi="Times New Roman" w:cs="Times New Roman"/>
          <w:b/>
          <w:bCs/>
          <w:color w:val="auto"/>
          <w:sz w:val="24"/>
          <w:szCs w:val="24"/>
        </w:rPr>
        <w:t>REFERÊNCIAS BIBLIOGRÁFICAS</w:t>
      </w:r>
    </w:p>
    <w:p w14:paraId="5E0323E1" w14:textId="77777777" w:rsidR="00EF5479" w:rsidRPr="00EF5479" w:rsidRDefault="00EF5479" w:rsidP="001861CD">
      <w:pPr>
        <w:spacing w:line="288" w:lineRule="auto"/>
        <w:jc w:val="both"/>
        <w:rPr>
          <w:lang w:val="en-US" w:eastAsia="en-US" w:bidi="ar-SA"/>
        </w:rPr>
      </w:pPr>
      <w:r w:rsidRPr="000005C8">
        <w:rPr>
          <w:lang w:val="pt-BR" w:eastAsia="en-US" w:bidi="ar-SA"/>
        </w:rPr>
        <w:t xml:space="preserve">CAULFIELD, T. et al. </w:t>
      </w:r>
      <w:r w:rsidRPr="00EF5479">
        <w:rPr>
          <w:lang w:val="en-US" w:eastAsia="en-US" w:bidi="ar-SA"/>
        </w:rPr>
        <w:t xml:space="preserve">Information as intervention: how the </w:t>
      </w:r>
      <w:proofErr w:type="gramStart"/>
      <w:r w:rsidRPr="00EF5479">
        <w:rPr>
          <w:lang w:val="en-US" w:eastAsia="en-US" w:bidi="ar-SA"/>
        </w:rPr>
        <w:t>media</w:t>
      </w:r>
      <w:proofErr w:type="gramEnd"/>
      <w:r w:rsidRPr="00EF5479">
        <w:rPr>
          <w:lang w:val="en-US" w:eastAsia="en-US" w:bidi="ar-SA"/>
        </w:rPr>
        <w:t xml:space="preserve"> shapes people's decisions to participate in clinical trials. Nature Medicine, v. 25, p. 1–3, 2019. </w:t>
      </w:r>
    </w:p>
    <w:p w14:paraId="39844FFF" w14:textId="4A107ADA" w:rsidR="00EF5479" w:rsidRPr="00EF5479" w:rsidRDefault="00EF5479" w:rsidP="001861CD">
      <w:pPr>
        <w:spacing w:line="288" w:lineRule="auto"/>
        <w:jc w:val="both"/>
        <w:rPr>
          <w:lang w:val="en-US" w:eastAsia="en-US" w:bidi="ar-SA"/>
        </w:rPr>
      </w:pPr>
      <w:r w:rsidRPr="00EF5479">
        <w:rPr>
          <w:lang w:val="en-US" w:eastAsia="en-US" w:bidi="ar-SA"/>
        </w:rPr>
        <w:t xml:space="preserve">ERVITI, M. C.; STENGLER, E. Public communication from research institutes: visibility of communication activities and scientists’ participation. Public Understanding of Science, v. 25, n. 6, p. 708–717, 2016. </w:t>
      </w:r>
    </w:p>
    <w:p w14:paraId="23FDBAA3" w14:textId="0BC232A2" w:rsidR="00EF5479" w:rsidRPr="00EF5479" w:rsidRDefault="00EF5479" w:rsidP="001861CD">
      <w:pPr>
        <w:spacing w:line="288" w:lineRule="auto"/>
        <w:jc w:val="both"/>
        <w:rPr>
          <w:lang w:val="en-US" w:eastAsia="en-US" w:bidi="ar-SA"/>
        </w:rPr>
      </w:pPr>
      <w:r w:rsidRPr="00EF5479">
        <w:rPr>
          <w:lang w:val="en-US" w:eastAsia="en-US" w:bidi="ar-SA"/>
        </w:rPr>
        <w:t xml:space="preserve">JARREAU, P. B.; PORTER, L.; TANG, T. Science in the Social Media Age: Profiles of Science Blog Readers. Social Media Society, v. 5, n. 3, 2019. </w:t>
      </w:r>
    </w:p>
    <w:sectPr w:rsidR="00EF5479" w:rsidRPr="00EF5479" w:rsidSect="00884EFD">
      <w:headerReference w:type="default" r:id="rId7"/>
      <w:footerReference w:type="default" r:id="rId8"/>
      <w:pgSz w:w="11906" w:h="16838"/>
      <w:pgMar w:top="1417" w:right="1701" w:bottom="1417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F13F2" w14:textId="77777777" w:rsidR="00C67F69" w:rsidRDefault="00C67F69">
      <w:r>
        <w:separator/>
      </w:r>
    </w:p>
  </w:endnote>
  <w:endnote w:type="continuationSeparator" w:id="0">
    <w:p w14:paraId="14B8CB23" w14:textId="77777777" w:rsidR="00C67F69" w:rsidRDefault="00C6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18D4C" w14:textId="77777777" w:rsidR="00280B41" w:rsidRDefault="00700DD0" w:rsidP="005F71CC">
    <w:pPr>
      <w:pStyle w:val="Rodap"/>
      <w:tabs>
        <w:tab w:val="clear" w:pos="4252"/>
        <w:tab w:val="clear" w:pos="8504"/>
        <w:tab w:val="left" w:pos="222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A6059" w14:textId="77777777" w:rsidR="00C67F69" w:rsidRDefault="00C67F69">
      <w:r>
        <w:separator/>
      </w:r>
    </w:p>
  </w:footnote>
  <w:footnote w:type="continuationSeparator" w:id="0">
    <w:p w14:paraId="7743492C" w14:textId="77777777" w:rsidR="00C67F69" w:rsidRDefault="00C6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4DB20" w14:textId="77777777" w:rsidR="00280B41" w:rsidRPr="00F90532" w:rsidRDefault="00700DD0" w:rsidP="00B12FC8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991191" wp14:editId="3B43EC00">
          <wp:simplePos x="0" y="0"/>
          <wp:positionH relativeFrom="page">
            <wp:align>left</wp:align>
          </wp:positionH>
          <wp:positionV relativeFrom="paragraph">
            <wp:posOffset>-874395</wp:posOffset>
          </wp:positionV>
          <wp:extent cx="7537556" cy="1021080"/>
          <wp:effectExtent l="0" t="0" r="6350" b="7620"/>
          <wp:wrapThrough wrapText="bothSides">
            <wp:wrapPolygon edited="0">
              <wp:start x="0" y="0"/>
              <wp:lineTo x="0" y="21358"/>
              <wp:lineTo x="21564" y="21358"/>
              <wp:lineTo x="21564" y="0"/>
              <wp:lineTo x="0" y="0"/>
            </wp:wrapPolygon>
          </wp:wrapThrough>
          <wp:docPr id="8714182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418243" name="Imagem 87141824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90" b="86471"/>
                  <a:stretch>
                    <a:fillRect/>
                  </a:stretch>
                </pic:blipFill>
                <pic:spPr bwMode="auto">
                  <a:xfrm>
                    <a:off x="0" y="0"/>
                    <a:ext cx="7537556" cy="1021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FD"/>
    <w:rsid w:val="000005C8"/>
    <w:rsid w:val="0001381F"/>
    <w:rsid w:val="00023759"/>
    <w:rsid w:val="000451E3"/>
    <w:rsid w:val="00080635"/>
    <w:rsid w:val="000A48B0"/>
    <w:rsid w:val="000A6C0D"/>
    <w:rsid w:val="000A752B"/>
    <w:rsid w:val="00136C06"/>
    <w:rsid w:val="001410EE"/>
    <w:rsid w:val="00150B2E"/>
    <w:rsid w:val="00177F02"/>
    <w:rsid w:val="001861CD"/>
    <w:rsid w:val="001A4751"/>
    <w:rsid w:val="001B14AC"/>
    <w:rsid w:val="00204E13"/>
    <w:rsid w:val="00207CC5"/>
    <w:rsid w:val="002236A9"/>
    <w:rsid w:val="00224122"/>
    <w:rsid w:val="0023374B"/>
    <w:rsid w:val="00257D7B"/>
    <w:rsid w:val="00273AC7"/>
    <w:rsid w:val="00280B41"/>
    <w:rsid w:val="002854FA"/>
    <w:rsid w:val="002A0E6A"/>
    <w:rsid w:val="002C4035"/>
    <w:rsid w:val="002D739A"/>
    <w:rsid w:val="002E4EC3"/>
    <w:rsid w:val="0032673D"/>
    <w:rsid w:val="00344FE4"/>
    <w:rsid w:val="00352335"/>
    <w:rsid w:val="003737EE"/>
    <w:rsid w:val="003C2EBA"/>
    <w:rsid w:val="003C511E"/>
    <w:rsid w:val="003F309A"/>
    <w:rsid w:val="00413537"/>
    <w:rsid w:val="0046082E"/>
    <w:rsid w:val="00473593"/>
    <w:rsid w:val="00476958"/>
    <w:rsid w:val="00494C09"/>
    <w:rsid w:val="0049601F"/>
    <w:rsid w:val="004A1117"/>
    <w:rsid w:val="004E1642"/>
    <w:rsid w:val="004F1223"/>
    <w:rsid w:val="004F1C29"/>
    <w:rsid w:val="0053139F"/>
    <w:rsid w:val="00547FD2"/>
    <w:rsid w:val="00555116"/>
    <w:rsid w:val="0055726B"/>
    <w:rsid w:val="005F5B0A"/>
    <w:rsid w:val="006159C8"/>
    <w:rsid w:val="00620571"/>
    <w:rsid w:val="006341F7"/>
    <w:rsid w:val="00670EEE"/>
    <w:rsid w:val="0068627E"/>
    <w:rsid w:val="006B6CF4"/>
    <w:rsid w:val="00700DD0"/>
    <w:rsid w:val="007163A9"/>
    <w:rsid w:val="00735B79"/>
    <w:rsid w:val="00736CA4"/>
    <w:rsid w:val="0077391F"/>
    <w:rsid w:val="007A79AD"/>
    <w:rsid w:val="008029FD"/>
    <w:rsid w:val="00806F63"/>
    <w:rsid w:val="00827DED"/>
    <w:rsid w:val="00884EFD"/>
    <w:rsid w:val="008A089D"/>
    <w:rsid w:val="008C7BBD"/>
    <w:rsid w:val="008D5B1C"/>
    <w:rsid w:val="008E2101"/>
    <w:rsid w:val="00951883"/>
    <w:rsid w:val="009702F7"/>
    <w:rsid w:val="00971C6E"/>
    <w:rsid w:val="009934B6"/>
    <w:rsid w:val="009A1926"/>
    <w:rsid w:val="009A4D8C"/>
    <w:rsid w:val="00A02E06"/>
    <w:rsid w:val="00A15FD5"/>
    <w:rsid w:val="00A84251"/>
    <w:rsid w:val="00A85EA5"/>
    <w:rsid w:val="00AB78EA"/>
    <w:rsid w:val="00AC3ED8"/>
    <w:rsid w:val="00AE403E"/>
    <w:rsid w:val="00B335A1"/>
    <w:rsid w:val="00B4259A"/>
    <w:rsid w:val="00B9023A"/>
    <w:rsid w:val="00BC0A7B"/>
    <w:rsid w:val="00BF4D4C"/>
    <w:rsid w:val="00C35C6C"/>
    <w:rsid w:val="00C67F69"/>
    <w:rsid w:val="00C922B7"/>
    <w:rsid w:val="00C954EB"/>
    <w:rsid w:val="00CA3DAF"/>
    <w:rsid w:val="00CA6E82"/>
    <w:rsid w:val="00CB6029"/>
    <w:rsid w:val="00CC00A1"/>
    <w:rsid w:val="00CC2857"/>
    <w:rsid w:val="00CD52F8"/>
    <w:rsid w:val="00CE32AF"/>
    <w:rsid w:val="00CE73A4"/>
    <w:rsid w:val="00D0008D"/>
    <w:rsid w:val="00D01900"/>
    <w:rsid w:val="00D02216"/>
    <w:rsid w:val="00D05ED1"/>
    <w:rsid w:val="00D07AE6"/>
    <w:rsid w:val="00D50CA5"/>
    <w:rsid w:val="00D7099F"/>
    <w:rsid w:val="00D70AAD"/>
    <w:rsid w:val="00D80DEF"/>
    <w:rsid w:val="00D91169"/>
    <w:rsid w:val="00DA4E82"/>
    <w:rsid w:val="00DB3D3D"/>
    <w:rsid w:val="00DD794F"/>
    <w:rsid w:val="00DF326F"/>
    <w:rsid w:val="00E1064C"/>
    <w:rsid w:val="00E43BD6"/>
    <w:rsid w:val="00E47857"/>
    <w:rsid w:val="00E51D54"/>
    <w:rsid w:val="00E84601"/>
    <w:rsid w:val="00EA6E47"/>
    <w:rsid w:val="00EB5C01"/>
    <w:rsid w:val="00EC3AAB"/>
    <w:rsid w:val="00EC4E8A"/>
    <w:rsid w:val="00EF5479"/>
    <w:rsid w:val="00F105B0"/>
    <w:rsid w:val="00F106A8"/>
    <w:rsid w:val="00F25FBC"/>
    <w:rsid w:val="00F30D5D"/>
    <w:rsid w:val="00F64412"/>
    <w:rsid w:val="00F77A51"/>
    <w:rsid w:val="00F8197D"/>
    <w:rsid w:val="00FA203F"/>
    <w:rsid w:val="00FB5D87"/>
    <w:rsid w:val="00FD768D"/>
    <w:rsid w:val="00FF75C1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6D04"/>
  <w15:chartTrackingRefBased/>
  <w15:docId w15:val="{7BEF0FAF-598B-4643-A7A4-E5A27D7C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84EFD"/>
    <w:pPr>
      <w:widowControl w:val="0"/>
      <w:autoSpaceDE w:val="0"/>
      <w:autoSpaceDN w:val="0"/>
    </w:pPr>
    <w:rPr>
      <w:rFonts w:ascii="Times New Roman" w:eastAsia="Cambria" w:hAnsi="Times New Roman" w:cs="Cambria"/>
      <w:kern w:val="0"/>
      <w:szCs w:val="22"/>
      <w:lang w:val="pt-PT" w:eastAsia="pt-PT" w:bidi="pt-PT"/>
      <w14:ligatures w14:val="none"/>
    </w:rPr>
  </w:style>
  <w:style w:type="paragraph" w:styleId="Ttulo1">
    <w:name w:val="heading 1"/>
    <w:basedOn w:val="Normal"/>
    <w:next w:val="Normal"/>
    <w:link w:val="Ttulo1Char"/>
    <w:uiPriority w:val="1"/>
    <w:qFormat/>
    <w:rsid w:val="00884EFD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84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4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4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4E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4E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4E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4E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4E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4E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4EF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84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4EFD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84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4EFD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pt-BR"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84E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4EFD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pt-BR"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84E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4EF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4E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4EF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884EFD"/>
    <w:rPr>
      <w:kern w:val="0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884EFD"/>
    <w:rPr>
      <w:kern w:val="0"/>
      <w:szCs w:val="22"/>
      <w14:ligatures w14:val="none"/>
    </w:rPr>
  </w:style>
  <w:style w:type="character" w:styleId="Hyperlink">
    <w:name w:val="Hyperlink"/>
    <w:basedOn w:val="Fontepargpadro"/>
    <w:uiPriority w:val="99"/>
    <w:unhideWhenUsed/>
    <w:rsid w:val="00E1064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10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ulak@id.uff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712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Andrade</dc:creator>
  <cp:keywords/>
  <dc:description/>
  <cp:lastModifiedBy>Paula Kujbida</cp:lastModifiedBy>
  <cp:revision>37</cp:revision>
  <dcterms:created xsi:type="dcterms:W3CDTF">2025-07-28T20:50:00Z</dcterms:created>
  <dcterms:modified xsi:type="dcterms:W3CDTF">2025-07-28T21:41:00Z</dcterms:modified>
</cp:coreProperties>
</file>