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163A7" w14:textId="26DDC028" w:rsidR="000F45F0" w:rsidRPr="007F45CD" w:rsidRDefault="00D16D22" w:rsidP="007F45CD">
      <w:pPr>
        <w:pStyle w:val="Ttulo2"/>
        <w:ind w:left="0"/>
        <w:jc w:val="center"/>
      </w:pPr>
      <w:r w:rsidRPr="00D16D22">
        <w:t>LABUCO NA CONSCIENTIZAÇÃO DO MAIO  VERMELHO: RELATO DE EXPERIÊNCIA</w:t>
      </w:r>
    </w:p>
    <w:p w14:paraId="7048C23A" w14:textId="77777777" w:rsidR="000F45F0" w:rsidRPr="007F45CD" w:rsidRDefault="000F45F0" w:rsidP="007F45CD">
      <w:pPr>
        <w:pStyle w:val="Corpodetexto"/>
        <w:rPr>
          <w:b/>
        </w:rPr>
      </w:pPr>
    </w:p>
    <w:p w14:paraId="44014325" w14:textId="77777777" w:rsidR="000F45F0" w:rsidRPr="007F45CD" w:rsidRDefault="000F45F0" w:rsidP="007F45CD">
      <w:pPr>
        <w:pStyle w:val="Corpodetexto"/>
        <w:rPr>
          <w:b/>
        </w:rPr>
      </w:pPr>
    </w:p>
    <w:p w14:paraId="7F79C74B" w14:textId="51DA56FE" w:rsidR="000F45F0" w:rsidRPr="007F45CD" w:rsidRDefault="00D16D22" w:rsidP="001040CD">
      <w:pPr>
        <w:pStyle w:val="Corpodetexto"/>
        <w:ind w:firstLine="5103"/>
      </w:pPr>
      <w:r>
        <w:t xml:space="preserve">Cleisla Caroline Maria Reis </w:t>
      </w:r>
      <w:r w:rsidR="0034223A" w:rsidRPr="007F45CD">
        <w:rPr>
          <w:vertAlign w:val="superscript"/>
        </w:rPr>
        <w:t>1</w:t>
      </w:r>
      <w:r w:rsidR="0034223A" w:rsidRPr="007F45CD">
        <w:t>;</w:t>
      </w:r>
      <w:r w:rsidR="0034223A" w:rsidRPr="007F45CD">
        <w:rPr>
          <w:spacing w:val="-11"/>
        </w:rPr>
        <w:t xml:space="preserve"> </w:t>
      </w:r>
      <w:r>
        <w:t xml:space="preserve">Pedro Henrique Silva de Grácia </w:t>
      </w:r>
      <w:r w:rsidR="0034223A" w:rsidRPr="007F45CD">
        <w:rPr>
          <w:vertAlign w:val="superscript"/>
        </w:rPr>
        <w:t>2</w:t>
      </w:r>
      <w:r w:rsidR="0034223A" w:rsidRPr="007F45CD">
        <w:t>;</w:t>
      </w:r>
      <w:r w:rsidR="00661C64">
        <w:t>Chistiano Marinho Corrêia</w:t>
      </w:r>
      <w:r w:rsidR="00661C64">
        <w:rPr>
          <w:vertAlign w:val="superscript"/>
        </w:rPr>
        <w:t>3</w:t>
      </w:r>
      <w:r w:rsidR="0034223A" w:rsidRPr="007F45CD">
        <w:t>;</w:t>
      </w:r>
      <w:r w:rsidR="0034223A" w:rsidRPr="007F45CD">
        <w:rPr>
          <w:spacing w:val="-6"/>
        </w:rPr>
        <w:t xml:space="preserve"> </w:t>
      </w:r>
    </w:p>
    <w:p w14:paraId="7DDF74D0" w14:textId="77777777" w:rsidR="000F45F0" w:rsidRPr="007F45CD" w:rsidRDefault="000F45F0" w:rsidP="005368CD">
      <w:pPr>
        <w:pStyle w:val="Corpodetexto"/>
      </w:pPr>
    </w:p>
    <w:p w14:paraId="00915769" w14:textId="6854EFA2" w:rsidR="000F45F0" w:rsidRPr="007F45CD" w:rsidRDefault="0034223A" w:rsidP="001040CD">
      <w:pPr>
        <w:pStyle w:val="Corpodetexto"/>
      </w:pPr>
      <w:r w:rsidRPr="007F45CD">
        <w:rPr>
          <w:vertAlign w:val="superscript"/>
        </w:rPr>
        <w:t>1</w:t>
      </w:r>
      <w:r w:rsidR="00F42750">
        <w:rPr>
          <w:vertAlign w:val="superscript"/>
        </w:rPr>
        <w:t xml:space="preserve">,2 </w:t>
      </w:r>
      <w:r w:rsidR="00D16D22">
        <w:t>Graduando</w:t>
      </w:r>
      <w:r w:rsidR="00F42750">
        <w:t xml:space="preserve">s </w:t>
      </w:r>
      <w:r w:rsidRPr="007F45CD">
        <w:rPr>
          <w:spacing w:val="2"/>
        </w:rPr>
        <w:t xml:space="preserve"> </w:t>
      </w:r>
      <w:r w:rsidRPr="007F45CD">
        <w:t>em</w:t>
      </w:r>
      <w:r w:rsidRPr="007F45CD">
        <w:rPr>
          <w:spacing w:val="3"/>
        </w:rPr>
        <w:t xml:space="preserve"> </w:t>
      </w:r>
      <w:r w:rsidR="00F42750">
        <w:t>Odontologia pela</w:t>
      </w:r>
      <w:r w:rsidR="00AB7396">
        <w:t xml:space="preserve"> </w:t>
      </w:r>
      <w:r w:rsidR="00F42750">
        <w:t>Universidade de Uberaba- UNIUBE</w:t>
      </w:r>
      <w:r w:rsidRPr="007F45CD">
        <w:t>,</w:t>
      </w:r>
      <w:r w:rsidRPr="007F45CD">
        <w:rPr>
          <w:spacing w:val="2"/>
        </w:rPr>
        <w:t xml:space="preserve"> </w:t>
      </w:r>
      <w:r w:rsidR="00F42750">
        <w:t>Uberaba</w:t>
      </w:r>
      <w:r w:rsidRPr="007F45CD">
        <w:t>,</w:t>
      </w:r>
      <w:r w:rsidRPr="007F45CD">
        <w:rPr>
          <w:spacing w:val="2"/>
        </w:rPr>
        <w:t xml:space="preserve"> </w:t>
      </w:r>
      <w:r w:rsidR="00F42750">
        <w:t xml:space="preserve">Minas Gerais </w:t>
      </w:r>
      <w:r w:rsidRPr="007F45CD">
        <w:t>,</w:t>
      </w:r>
      <w:r w:rsidRPr="007F45CD">
        <w:rPr>
          <w:spacing w:val="-57"/>
        </w:rPr>
        <w:t xml:space="preserve"> </w:t>
      </w:r>
      <w:r w:rsidRPr="007F45CD">
        <w:t>Brasil.</w:t>
      </w:r>
    </w:p>
    <w:p w14:paraId="62D316C2" w14:textId="24B25433" w:rsidR="000F45F0" w:rsidRPr="007F45CD" w:rsidRDefault="0034223A" w:rsidP="00F42750">
      <w:pPr>
        <w:pStyle w:val="Corpodetexto"/>
        <w:jc w:val="both"/>
      </w:pPr>
      <w:r w:rsidRPr="007F45CD">
        <w:rPr>
          <w:vertAlign w:val="superscript"/>
        </w:rPr>
        <w:t>3</w:t>
      </w:r>
      <w:r w:rsidR="00F42750">
        <w:t xml:space="preserve"> </w:t>
      </w:r>
      <w:r w:rsidR="00661C64">
        <w:rPr>
          <w:spacing w:val="28"/>
        </w:rPr>
        <w:t>Cirurgião Dentista,</w:t>
      </w:r>
      <w:r w:rsidR="00AB7396">
        <w:rPr>
          <w:spacing w:val="28"/>
        </w:rPr>
        <w:t>bucomaxilofacial,</w:t>
      </w:r>
      <w:r w:rsidR="00661C64">
        <w:rPr>
          <w:spacing w:val="28"/>
        </w:rPr>
        <w:t xml:space="preserve"> doutor</w:t>
      </w:r>
      <w:r w:rsidR="00F42750">
        <w:rPr>
          <w:spacing w:val="28"/>
        </w:rPr>
        <w:t xml:space="preserve"> </w:t>
      </w:r>
      <w:r w:rsidRPr="007F45CD">
        <w:t>em</w:t>
      </w:r>
      <w:r w:rsidR="00661C64">
        <w:t xml:space="preserve"> Estomatologia</w:t>
      </w:r>
      <w:r w:rsidRPr="007F45CD">
        <w:t>–</w:t>
      </w:r>
      <w:r w:rsidRPr="007F45CD">
        <w:rPr>
          <w:spacing w:val="29"/>
        </w:rPr>
        <w:t xml:space="preserve"> </w:t>
      </w:r>
      <w:r w:rsidR="00661C64">
        <w:t>UNESP</w:t>
      </w:r>
      <w:r w:rsidRPr="007F45CD">
        <w:t>,</w:t>
      </w:r>
      <w:r w:rsidRPr="007F45CD">
        <w:rPr>
          <w:spacing w:val="29"/>
        </w:rPr>
        <w:t xml:space="preserve"> </w:t>
      </w:r>
      <w:r w:rsidR="00661C64">
        <w:t>docente</w:t>
      </w:r>
      <w:r w:rsidR="00F42750">
        <w:t xml:space="preserve"> do curso de odontologia na Universidade de Uberaba UNIUBE</w:t>
      </w:r>
      <w:r w:rsidRPr="007F45CD">
        <w:t>,</w:t>
      </w:r>
      <w:r w:rsidRPr="007F45CD">
        <w:rPr>
          <w:spacing w:val="28"/>
        </w:rPr>
        <w:t xml:space="preserve"> </w:t>
      </w:r>
      <w:r w:rsidR="00F42750">
        <w:t>Uberaba</w:t>
      </w:r>
      <w:r w:rsidRPr="007F45CD">
        <w:t>,</w:t>
      </w:r>
      <w:r w:rsidRPr="007F45CD">
        <w:rPr>
          <w:spacing w:val="-57"/>
        </w:rPr>
        <w:t xml:space="preserve"> </w:t>
      </w:r>
      <w:r w:rsidR="00F42750">
        <w:t>Minas Gerais,Brasil.</w:t>
      </w:r>
    </w:p>
    <w:p w14:paraId="5D23868E" w14:textId="40042706" w:rsidR="000F45F0" w:rsidRPr="007F45CD" w:rsidRDefault="001040CD" w:rsidP="001040CD">
      <w:pPr>
        <w:spacing w:line="360" w:lineRule="auto"/>
        <w:rPr>
          <w:sz w:val="24"/>
          <w:szCs w:val="24"/>
        </w:rPr>
      </w:pPr>
      <w:r w:rsidRPr="007F45CD">
        <w:rPr>
          <w:b/>
          <w:spacing w:val="-1"/>
          <w:sz w:val="24"/>
          <w:szCs w:val="24"/>
        </w:rPr>
        <w:t>Área</w:t>
      </w:r>
      <w:r w:rsidR="0034223A" w:rsidRPr="007F45CD">
        <w:rPr>
          <w:b/>
          <w:spacing w:val="-2"/>
          <w:sz w:val="24"/>
          <w:szCs w:val="24"/>
        </w:rPr>
        <w:t xml:space="preserve"> </w:t>
      </w:r>
      <w:r w:rsidR="0034223A" w:rsidRPr="007F45CD">
        <w:rPr>
          <w:b/>
          <w:spacing w:val="-1"/>
          <w:sz w:val="24"/>
          <w:szCs w:val="24"/>
        </w:rPr>
        <w:t>Temática</w:t>
      </w:r>
      <w:r w:rsidR="0034223A" w:rsidRPr="007F45CD">
        <w:rPr>
          <w:spacing w:val="-1"/>
          <w:sz w:val="24"/>
          <w:szCs w:val="24"/>
        </w:rPr>
        <w:t>:</w:t>
      </w:r>
      <w:r w:rsidR="0034223A" w:rsidRPr="007F45CD">
        <w:rPr>
          <w:spacing w:val="-21"/>
          <w:sz w:val="24"/>
          <w:szCs w:val="24"/>
        </w:rPr>
        <w:t xml:space="preserve"> </w:t>
      </w:r>
      <w:r w:rsidR="00AB7396">
        <w:rPr>
          <w:spacing w:val="-21"/>
          <w:sz w:val="24"/>
          <w:szCs w:val="24"/>
        </w:rPr>
        <w:t xml:space="preserve"> Ciências da saúde- </w:t>
      </w:r>
      <w:r w:rsidR="00F42750">
        <w:rPr>
          <w:sz w:val="24"/>
          <w:szCs w:val="24"/>
        </w:rPr>
        <w:t xml:space="preserve">RELATO DE EXPERIÊNCIA </w:t>
      </w:r>
      <w:bookmarkStart w:id="0" w:name="_GoBack"/>
      <w:bookmarkEnd w:id="0"/>
    </w:p>
    <w:p w14:paraId="36EDD439" w14:textId="17A252F7" w:rsidR="000F45F0" w:rsidRDefault="0034223A" w:rsidP="001040CD">
      <w:pPr>
        <w:spacing w:line="360" w:lineRule="auto"/>
        <w:jc w:val="both"/>
        <w:rPr>
          <w:spacing w:val="-15"/>
          <w:sz w:val="24"/>
          <w:szCs w:val="24"/>
        </w:rPr>
      </w:pPr>
      <w:r w:rsidRPr="007F45CD">
        <w:rPr>
          <w:b/>
          <w:spacing w:val="-2"/>
          <w:sz w:val="24"/>
          <w:szCs w:val="24"/>
        </w:rPr>
        <w:t>E-mail</w:t>
      </w:r>
      <w:r w:rsidRPr="007F45CD">
        <w:rPr>
          <w:b/>
          <w:spacing w:val="6"/>
          <w:sz w:val="24"/>
          <w:szCs w:val="24"/>
        </w:rPr>
        <w:t xml:space="preserve"> </w:t>
      </w:r>
      <w:r w:rsidRPr="007F45CD">
        <w:rPr>
          <w:b/>
          <w:spacing w:val="-2"/>
          <w:sz w:val="24"/>
          <w:szCs w:val="24"/>
        </w:rPr>
        <w:t>do</w:t>
      </w:r>
      <w:r w:rsidRPr="007F45CD">
        <w:rPr>
          <w:b/>
          <w:spacing w:val="-20"/>
          <w:sz w:val="24"/>
          <w:szCs w:val="24"/>
        </w:rPr>
        <w:t xml:space="preserve"> </w:t>
      </w:r>
      <w:r w:rsidRPr="007F45CD">
        <w:rPr>
          <w:b/>
          <w:spacing w:val="-2"/>
          <w:sz w:val="24"/>
          <w:szCs w:val="24"/>
        </w:rPr>
        <w:t>autor</w:t>
      </w:r>
      <w:r w:rsidRPr="007F45CD">
        <w:rPr>
          <w:b/>
          <w:spacing w:val="9"/>
          <w:sz w:val="24"/>
          <w:szCs w:val="24"/>
        </w:rPr>
        <w:t xml:space="preserve"> </w:t>
      </w:r>
      <w:r w:rsidRPr="007F45CD">
        <w:rPr>
          <w:b/>
          <w:spacing w:val="-2"/>
          <w:sz w:val="24"/>
          <w:szCs w:val="24"/>
        </w:rPr>
        <w:t>para</w:t>
      </w:r>
      <w:r w:rsidRPr="007F45CD">
        <w:rPr>
          <w:b/>
          <w:spacing w:val="-8"/>
          <w:sz w:val="24"/>
          <w:szCs w:val="24"/>
        </w:rPr>
        <w:t xml:space="preserve"> </w:t>
      </w:r>
      <w:r w:rsidRPr="007F45CD">
        <w:rPr>
          <w:b/>
          <w:spacing w:val="-1"/>
          <w:sz w:val="24"/>
          <w:szCs w:val="24"/>
        </w:rPr>
        <w:t>correspondência</w:t>
      </w:r>
      <w:r w:rsidRPr="007F45CD">
        <w:rPr>
          <w:spacing w:val="-1"/>
          <w:sz w:val="24"/>
          <w:szCs w:val="24"/>
        </w:rPr>
        <w:t>:</w:t>
      </w:r>
      <w:r w:rsidRPr="007F45CD">
        <w:rPr>
          <w:spacing w:val="-15"/>
          <w:sz w:val="24"/>
          <w:szCs w:val="24"/>
        </w:rPr>
        <w:t xml:space="preserve"> </w:t>
      </w:r>
      <w:hyperlink r:id="rId8" w:history="1">
        <w:r w:rsidR="00661C64" w:rsidRPr="004B6C0D">
          <w:rPr>
            <w:rStyle w:val="Hyperlink"/>
            <w:spacing w:val="-15"/>
            <w:sz w:val="24"/>
            <w:szCs w:val="24"/>
          </w:rPr>
          <w:t>cleislacarolinemreis@gmail.com</w:t>
        </w:r>
      </w:hyperlink>
      <w:r w:rsidR="00661C64">
        <w:rPr>
          <w:spacing w:val="-15"/>
          <w:sz w:val="24"/>
          <w:szCs w:val="24"/>
        </w:rPr>
        <w:t xml:space="preserve"> </w:t>
      </w:r>
    </w:p>
    <w:p w14:paraId="04EC4A14" w14:textId="77777777" w:rsidR="00661C64" w:rsidRPr="007F45CD" w:rsidRDefault="00661C64" w:rsidP="001040CD">
      <w:pPr>
        <w:spacing w:line="360" w:lineRule="auto"/>
        <w:jc w:val="both"/>
        <w:rPr>
          <w:sz w:val="24"/>
          <w:szCs w:val="24"/>
        </w:rPr>
      </w:pPr>
    </w:p>
    <w:p w14:paraId="2D5EF507" w14:textId="77777777" w:rsidR="00661C64" w:rsidRPr="007D0A6F" w:rsidRDefault="00661C64" w:rsidP="00661C64">
      <w:pPr>
        <w:jc w:val="both"/>
        <w:rPr>
          <w:sz w:val="24"/>
          <w:szCs w:val="24"/>
        </w:rPr>
      </w:pPr>
      <w:r w:rsidRPr="007D0A6F">
        <w:rPr>
          <w:sz w:val="24"/>
          <w:szCs w:val="24"/>
        </w:rPr>
        <w:t>O maio vermelho trata-se de uma campanha de Combate ao Câncer Bucal e ao Dia Mundial de Combate ao fumo que são celebrados em 31/05. Essas datas foram criadas pela Organização Mundial de Saúde (OMS), em 1987, e reforçam a importância de prevenir essa doença mantendo uma boa saúde bucal e evitando cigarros e bebidas alcoólicas. A liga acadêmica de cirurgia e traumatologia buco-maxilo-facial (LABUCO), preocupados com os dados do câncer bucal, sendo que em 2018 ocorreram 14.700 novos casos de câncer bucal no Brasil, sendo 11.200 em homens e 3.500 em mulheres (INCA, 2018). Frente a esse cenário os coordenadores da LABUCO, objetivaram promover uma palestra para comemorar o maio vermelho, bem como reforçar algumas informações importantes sobre a doença. A palestra foi realizada no dia: 23 de maio de 2022 ás 19:00 h no anfiteatro D56 da Universidade de Uberaba (UNIUBE), sob a orientação do professor coordenador: Christiano Marinho Corrêa, que trouxe o Dr. Eurípedes de Oliveira Marinho que é médico pela Universidade Federal do Triângulo Mineiro (1973), mestre em Medicina (Clínica Cirúrgica) pela Universidade de São Paulo (1992) e doutor em Medicina (Clínica Cirúrgica) pela Universidade de São Paulo (1997), além de especialista em cirurgia de cabeça e pescoço e cirurgia oncológica. Abordou sobe a patogênese da doença, principais sintomas, incidência, as causas, riscos, estágios, tipos de tumores além de ricas e proveitosas discussões de caso clinico, com prognóstico e diagnóstico, bem como a linha de tratamento. A palestra teve uma duração de aproximadamente 2 h e 30 minutos, aberta ao público, foram retiradas duvidas da plateia, sorteado brindes e caneca da liga. O post da aula aberta no Instagram @labucouniube teve: 48 curtidas e 8 comentários. Presencialmente, estiveram presentes 74 pessoas, sendo 70 estudantes da UNIUBE de diferentes períodos da odontologia e 4 profissionais já formados dentro da área. Portanto, pode-se de certa forma comemorar essa data tão importante a fim de tratar de uma doença que infelizmente apresenta uma grande incidência no Brasil, como fora apontado no início desse resumo. Pode-se reunir um grupo interessado no assunto que pode multiplicar ainda mais as informações a seus familiares e pacientes, bem como melhorar a sua preparação profissional com relação a temática, melhorando sua desenvoltura, percepção e até mesmo o diagnóstico precoce de lesões potencialmente malignas.</w:t>
      </w:r>
    </w:p>
    <w:p w14:paraId="2EEAE8A8" w14:textId="77777777" w:rsidR="00661C64" w:rsidRPr="007D0A6F" w:rsidRDefault="00661C64" w:rsidP="00661C64">
      <w:pPr>
        <w:jc w:val="both"/>
        <w:rPr>
          <w:sz w:val="24"/>
          <w:szCs w:val="24"/>
        </w:rPr>
      </w:pPr>
    </w:p>
    <w:p w14:paraId="5CF351FE" w14:textId="77777777" w:rsidR="000F45F0" w:rsidRPr="007F45CD" w:rsidRDefault="000F45F0" w:rsidP="001040CD">
      <w:pPr>
        <w:pStyle w:val="Corpodetexto"/>
        <w:spacing w:line="360" w:lineRule="auto"/>
        <w:jc w:val="both"/>
      </w:pPr>
    </w:p>
    <w:p w14:paraId="18CA7DB5" w14:textId="7828527C" w:rsidR="000F45F0" w:rsidRDefault="00683728" w:rsidP="001040CD">
      <w:pPr>
        <w:pStyle w:val="Corpodetexto"/>
        <w:spacing w:line="360" w:lineRule="auto"/>
        <w:jc w:val="both"/>
      </w:pPr>
      <w:r>
        <w:t xml:space="preserve">  </w:t>
      </w:r>
    </w:p>
    <w:p w14:paraId="2F7370A8" w14:textId="77777777" w:rsidR="00F5574A" w:rsidRPr="007F45CD" w:rsidRDefault="00F5574A" w:rsidP="001040CD">
      <w:pPr>
        <w:pStyle w:val="Corpodetexto"/>
        <w:spacing w:line="360" w:lineRule="auto"/>
        <w:jc w:val="both"/>
      </w:pPr>
    </w:p>
    <w:p w14:paraId="4C5467F0" w14:textId="3DE5634B" w:rsidR="00D16D22" w:rsidRPr="00D16D22" w:rsidRDefault="0034223A" w:rsidP="00D16D22">
      <w:pPr>
        <w:jc w:val="both"/>
        <w:rPr>
          <w:sz w:val="24"/>
          <w:szCs w:val="24"/>
        </w:rPr>
      </w:pPr>
      <w:r w:rsidRPr="007F45CD">
        <w:rPr>
          <w:b/>
          <w:spacing w:val="-1"/>
          <w:sz w:val="24"/>
          <w:szCs w:val="24"/>
        </w:rPr>
        <w:lastRenderedPageBreak/>
        <w:t>Palavras-chave:</w:t>
      </w:r>
      <w:r w:rsidR="00D16D22" w:rsidRPr="00D16D22">
        <w:rPr>
          <w:rFonts w:ascii="Arial" w:hAnsi="Arial" w:cs="Arial"/>
          <w:b/>
          <w:bCs/>
          <w:color w:val="212529"/>
          <w:sz w:val="18"/>
          <w:szCs w:val="18"/>
          <w:shd w:val="clear" w:color="auto" w:fill="FFFFFF"/>
        </w:rPr>
        <w:t xml:space="preserve"> </w:t>
      </w:r>
      <w:r w:rsidR="00D16D22" w:rsidRPr="00D16D22">
        <w:rPr>
          <w:bCs/>
          <w:color w:val="212529"/>
          <w:sz w:val="24"/>
          <w:szCs w:val="24"/>
          <w:shd w:val="clear" w:color="auto" w:fill="FFFFFF"/>
        </w:rPr>
        <w:t>Neoplasias Bucais</w:t>
      </w:r>
      <w:r w:rsidR="00D16D22" w:rsidRPr="00D16D22">
        <w:rPr>
          <w:sz w:val="24"/>
          <w:szCs w:val="24"/>
        </w:rPr>
        <w:t xml:space="preserve">, </w:t>
      </w:r>
      <w:r w:rsidR="00661C64">
        <w:rPr>
          <w:sz w:val="24"/>
          <w:szCs w:val="24"/>
        </w:rPr>
        <w:t>Maio vermelho,</w:t>
      </w:r>
      <w:r w:rsidR="00D16D22" w:rsidRPr="00D16D22">
        <w:rPr>
          <w:sz w:val="24"/>
          <w:szCs w:val="24"/>
        </w:rPr>
        <w:t xml:space="preserve"> C</w:t>
      </w:r>
      <w:r w:rsidR="00D16D22" w:rsidRPr="00D16D22">
        <w:rPr>
          <w:sz w:val="24"/>
          <w:szCs w:val="24"/>
        </w:rPr>
        <w:t>onscientização.</w:t>
      </w:r>
    </w:p>
    <w:p w14:paraId="2665E3C7" w14:textId="185EE6C4" w:rsidR="000F45F0" w:rsidRPr="00D16D22" w:rsidRDefault="00C52B89" w:rsidP="00C52B89">
      <w:pPr>
        <w:spacing w:line="360" w:lineRule="auto"/>
        <w:jc w:val="both"/>
        <w:rPr>
          <w:sz w:val="24"/>
          <w:szCs w:val="24"/>
        </w:rPr>
      </w:pPr>
      <w:r w:rsidRPr="00D16D22">
        <w:rPr>
          <w:sz w:val="24"/>
          <w:szCs w:val="24"/>
        </w:rPr>
        <w:t xml:space="preserve"> </w:t>
      </w:r>
    </w:p>
    <w:p w14:paraId="7FEDF4D6" w14:textId="77777777" w:rsidR="00B20E99" w:rsidRPr="00C52B89" w:rsidRDefault="00B20E99" w:rsidP="00C52B89">
      <w:pPr>
        <w:spacing w:line="360" w:lineRule="auto"/>
        <w:jc w:val="both"/>
        <w:rPr>
          <w:sz w:val="24"/>
          <w:szCs w:val="24"/>
        </w:rPr>
      </w:pPr>
    </w:p>
    <w:p w14:paraId="07BCA30A" w14:textId="3597142E" w:rsidR="000F45F0" w:rsidRDefault="0034223A" w:rsidP="00B20E99">
      <w:pPr>
        <w:rPr>
          <w:spacing w:val="-4"/>
          <w:sz w:val="24"/>
          <w:szCs w:val="24"/>
        </w:rPr>
      </w:pPr>
      <w:r w:rsidRPr="005368CD">
        <w:rPr>
          <w:sz w:val="24"/>
          <w:szCs w:val="24"/>
        </w:rPr>
        <w:t>REFERÊNCIAS</w:t>
      </w:r>
      <w:r w:rsidRPr="005368CD">
        <w:rPr>
          <w:spacing w:val="-4"/>
          <w:sz w:val="24"/>
          <w:szCs w:val="24"/>
        </w:rPr>
        <w:t xml:space="preserve"> </w:t>
      </w:r>
      <w:r w:rsidRPr="005368CD">
        <w:rPr>
          <w:sz w:val="24"/>
          <w:szCs w:val="24"/>
        </w:rPr>
        <w:t>BIBLIOGRÁFICAS</w:t>
      </w:r>
      <w:r w:rsidRPr="005368CD">
        <w:rPr>
          <w:spacing w:val="-4"/>
          <w:sz w:val="24"/>
          <w:szCs w:val="24"/>
        </w:rPr>
        <w:t xml:space="preserve"> </w:t>
      </w:r>
    </w:p>
    <w:p w14:paraId="66D6A48F" w14:textId="77777777" w:rsidR="00B20E99" w:rsidRDefault="00B20E99" w:rsidP="00B20E99">
      <w:pPr>
        <w:rPr>
          <w:spacing w:val="-4"/>
          <w:sz w:val="24"/>
          <w:szCs w:val="24"/>
        </w:rPr>
      </w:pPr>
    </w:p>
    <w:p w14:paraId="5373F4AA" w14:textId="77777777" w:rsidR="00B20E99" w:rsidRPr="007F45CD" w:rsidRDefault="00B20E99" w:rsidP="00B20E99">
      <w:pPr>
        <w:rPr>
          <w:b/>
        </w:rPr>
      </w:pPr>
    </w:p>
    <w:p w14:paraId="3801795A" w14:textId="793C241B" w:rsidR="006E4763" w:rsidRDefault="006E4763" w:rsidP="00B20E99">
      <w:pPr>
        <w:pStyle w:val="Corpodetexto"/>
      </w:pPr>
      <w:r w:rsidRPr="00B20E99">
        <w:t>GARCIA</w:t>
      </w:r>
      <w:r w:rsidR="00B20E99" w:rsidRPr="00B20E99">
        <w:t xml:space="preserve">, J., </w:t>
      </w:r>
      <w:r w:rsidRPr="00B20E99">
        <w:t>NETO</w:t>
      </w:r>
      <w:r w:rsidR="00B20E99" w:rsidRPr="00B20E99">
        <w:t xml:space="preserve">, J., </w:t>
      </w:r>
      <w:r w:rsidRPr="00B20E99">
        <w:t>&amp; RODRIGUES</w:t>
      </w:r>
      <w:r w:rsidR="00B20E99" w:rsidRPr="00B20E99">
        <w:t xml:space="preserve">, T. A. (2019). The role of academic leagues as a strategy for pain education in Brazil. </w:t>
      </w:r>
      <w:r w:rsidR="00B20E99" w:rsidRPr="006E4763">
        <w:rPr>
          <w:b/>
        </w:rPr>
        <w:t>Journal of pain research</w:t>
      </w:r>
      <w:r w:rsidR="00B20E99" w:rsidRPr="00B20E99">
        <w:t xml:space="preserve">, </w:t>
      </w:r>
      <w:r>
        <w:t>v.</w:t>
      </w:r>
      <w:r w:rsidR="00B20E99" w:rsidRPr="00B20E99">
        <w:t>12,</w:t>
      </w:r>
      <w:r>
        <w:t xml:space="preserve"> p.</w:t>
      </w:r>
      <w:r w:rsidR="00B20E99" w:rsidRPr="00B20E99">
        <w:t xml:space="preserve"> 189</w:t>
      </w:r>
      <w:r>
        <w:t>1–1898,2019</w:t>
      </w:r>
      <w:r w:rsidRPr="00B20E99">
        <w:t>.</w:t>
      </w:r>
    </w:p>
    <w:p w14:paraId="1342106E" w14:textId="77777777" w:rsidR="006E4763" w:rsidRDefault="006E4763" w:rsidP="00B20E99">
      <w:pPr>
        <w:pStyle w:val="Corpodetexto"/>
      </w:pPr>
    </w:p>
    <w:p w14:paraId="3DF16971" w14:textId="77777777" w:rsidR="00D16D22" w:rsidRDefault="00D16D22" w:rsidP="00B23A10">
      <w:pPr>
        <w:pStyle w:val="Corpodetexto"/>
        <w:jc w:val="both"/>
        <w:rPr>
          <w:color w:val="212121"/>
          <w:shd w:val="clear" w:color="auto" w:fill="FFFFFF"/>
        </w:rPr>
      </w:pPr>
    </w:p>
    <w:p w14:paraId="75FA6CA3" w14:textId="224E55E5" w:rsidR="006E4763" w:rsidRDefault="00B23A10" w:rsidP="00B23A10">
      <w:pPr>
        <w:pStyle w:val="Corpodetexto"/>
        <w:jc w:val="both"/>
        <w:rPr>
          <w:color w:val="212121"/>
          <w:shd w:val="clear" w:color="auto" w:fill="FFFFFF"/>
        </w:rPr>
      </w:pPr>
      <w:r w:rsidRPr="00B23A10">
        <w:rPr>
          <w:color w:val="212121"/>
          <w:shd w:val="clear" w:color="auto" w:fill="FFFFFF"/>
        </w:rPr>
        <w:t>SILVA</w:t>
      </w:r>
      <w:r w:rsidR="006E4763" w:rsidRPr="00B23A10">
        <w:rPr>
          <w:color w:val="212121"/>
          <w:shd w:val="clear" w:color="auto" w:fill="FFFFFF"/>
        </w:rPr>
        <w:t xml:space="preserve">, A. S., </w:t>
      </w:r>
      <w:r w:rsidRPr="00B23A10">
        <w:rPr>
          <w:color w:val="212121"/>
          <w:shd w:val="clear" w:color="auto" w:fill="FFFFFF"/>
        </w:rPr>
        <w:t>RIZZANTE</w:t>
      </w:r>
      <w:r w:rsidR="006E4763" w:rsidRPr="00B23A10">
        <w:rPr>
          <w:color w:val="212121"/>
          <w:shd w:val="clear" w:color="auto" w:fill="FFFFFF"/>
        </w:rPr>
        <w:t xml:space="preserve">, F. A., </w:t>
      </w:r>
      <w:r w:rsidRPr="00B23A10">
        <w:rPr>
          <w:color w:val="212121"/>
          <w:shd w:val="clear" w:color="auto" w:fill="FFFFFF"/>
        </w:rPr>
        <w:t>PICOLINI</w:t>
      </w:r>
      <w:r w:rsidR="006E4763" w:rsidRPr="00B23A10">
        <w:rPr>
          <w:color w:val="212121"/>
          <w:shd w:val="clear" w:color="auto" w:fill="FFFFFF"/>
        </w:rPr>
        <w:t xml:space="preserve">, M. M., </w:t>
      </w:r>
      <w:r w:rsidRPr="00B23A10">
        <w:rPr>
          <w:color w:val="212121"/>
          <w:shd w:val="clear" w:color="auto" w:fill="FFFFFF"/>
        </w:rPr>
        <w:t>CAMPOS</w:t>
      </w:r>
      <w:r w:rsidR="006E4763" w:rsidRPr="00B23A10">
        <w:rPr>
          <w:color w:val="212121"/>
          <w:shd w:val="clear" w:color="auto" w:fill="FFFFFF"/>
        </w:rPr>
        <w:t xml:space="preserve">, K. d., </w:t>
      </w:r>
      <w:r w:rsidRPr="00B23A10">
        <w:rPr>
          <w:color w:val="212121"/>
          <w:shd w:val="clear" w:color="auto" w:fill="FFFFFF"/>
        </w:rPr>
        <w:t>CORRÊA</w:t>
      </w:r>
      <w:r w:rsidR="006E4763" w:rsidRPr="00B23A10">
        <w:rPr>
          <w:color w:val="212121"/>
          <w:shd w:val="clear" w:color="auto" w:fill="FFFFFF"/>
        </w:rPr>
        <w:t xml:space="preserve">, C., </w:t>
      </w:r>
      <w:r w:rsidRPr="00B23A10">
        <w:rPr>
          <w:color w:val="212121"/>
          <w:shd w:val="clear" w:color="auto" w:fill="FFFFFF"/>
        </w:rPr>
        <w:t>FRANCO</w:t>
      </w:r>
      <w:r w:rsidR="006E4763" w:rsidRPr="00B23A10">
        <w:rPr>
          <w:color w:val="212121"/>
          <w:shd w:val="clear" w:color="auto" w:fill="FFFFFF"/>
        </w:rPr>
        <w:t xml:space="preserve">, E. C., </w:t>
      </w:r>
      <w:r w:rsidRPr="00B23A10">
        <w:rPr>
          <w:color w:val="212121"/>
          <w:shd w:val="clear" w:color="auto" w:fill="FFFFFF"/>
        </w:rPr>
        <w:t>PARDO-FANTON</w:t>
      </w:r>
      <w:r w:rsidR="006E4763" w:rsidRPr="00B23A10">
        <w:rPr>
          <w:color w:val="212121"/>
          <w:shd w:val="clear" w:color="auto" w:fill="FFFFFF"/>
        </w:rPr>
        <w:t xml:space="preserve">, C., </w:t>
      </w:r>
      <w:r w:rsidRPr="00B23A10">
        <w:rPr>
          <w:color w:val="212121"/>
          <w:shd w:val="clear" w:color="auto" w:fill="FFFFFF"/>
        </w:rPr>
        <w:t>BLASCA</w:t>
      </w:r>
      <w:r w:rsidR="006E4763" w:rsidRPr="00B23A10">
        <w:rPr>
          <w:color w:val="212121"/>
          <w:shd w:val="clear" w:color="auto" w:fill="FFFFFF"/>
        </w:rPr>
        <w:t xml:space="preserve">, W. Q., &amp; </w:t>
      </w:r>
      <w:r w:rsidRPr="00B23A10">
        <w:rPr>
          <w:color w:val="212121"/>
          <w:shd w:val="clear" w:color="auto" w:fill="FFFFFF"/>
        </w:rPr>
        <w:t>BERRETIN-FELIX, G</w:t>
      </w:r>
      <w:r w:rsidR="006E4763" w:rsidRPr="00B23A10">
        <w:rPr>
          <w:color w:val="212121"/>
          <w:shd w:val="clear" w:color="auto" w:fill="FFFFFF"/>
        </w:rPr>
        <w:t>. Bauru School of Dentistry Tele-Health League: an educational strategy applied to research, teaching and extension among applications in tele-health. </w:t>
      </w:r>
      <w:r w:rsidR="006E4763" w:rsidRPr="00B23A10">
        <w:rPr>
          <w:b/>
          <w:i/>
          <w:iCs/>
          <w:color w:val="212121"/>
          <w:shd w:val="clear" w:color="auto" w:fill="FFFFFF"/>
        </w:rPr>
        <w:t>Journal of applied oral science</w:t>
      </w:r>
      <w:r w:rsidR="006E4763" w:rsidRPr="00B23A10">
        <w:rPr>
          <w:i/>
          <w:iCs/>
          <w:color w:val="212121"/>
          <w:shd w:val="clear" w:color="auto" w:fill="FFFFFF"/>
        </w:rPr>
        <w:t xml:space="preserve"> : </w:t>
      </w:r>
      <w:r w:rsidR="006E4763" w:rsidRPr="00B23A10">
        <w:rPr>
          <w:b/>
          <w:i/>
          <w:iCs/>
          <w:color w:val="212121"/>
          <w:shd w:val="clear" w:color="auto" w:fill="FFFFFF"/>
        </w:rPr>
        <w:t>revista FOB</w:t>
      </w:r>
      <w:r w:rsidR="006E4763" w:rsidRPr="00B23A10">
        <w:rPr>
          <w:color w:val="212121"/>
          <w:shd w:val="clear" w:color="auto" w:fill="FFFFFF"/>
        </w:rPr>
        <w:t>, </w:t>
      </w:r>
      <w:r w:rsidRPr="00B23A10">
        <w:rPr>
          <w:color w:val="212121"/>
          <w:shd w:val="clear" w:color="auto" w:fill="FFFFFF"/>
        </w:rPr>
        <w:t>v.</w:t>
      </w:r>
      <w:r w:rsidR="006E4763" w:rsidRPr="00B23A10">
        <w:rPr>
          <w:i/>
          <w:iCs/>
          <w:color w:val="212121"/>
          <w:shd w:val="clear" w:color="auto" w:fill="FFFFFF"/>
        </w:rPr>
        <w:t>19</w:t>
      </w:r>
      <w:r w:rsidR="006E4763" w:rsidRPr="00B23A10">
        <w:rPr>
          <w:color w:val="212121"/>
          <w:shd w:val="clear" w:color="auto" w:fill="FFFFFF"/>
        </w:rPr>
        <w:t>(6),</w:t>
      </w:r>
      <w:r w:rsidRPr="00B23A10">
        <w:rPr>
          <w:color w:val="212121"/>
          <w:shd w:val="clear" w:color="auto" w:fill="FFFFFF"/>
        </w:rPr>
        <w:t>p.</w:t>
      </w:r>
      <w:r w:rsidR="006E4763" w:rsidRPr="00B23A10">
        <w:rPr>
          <w:color w:val="212121"/>
          <w:shd w:val="clear" w:color="auto" w:fill="FFFFFF"/>
        </w:rPr>
        <w:t xml:space="preserve"> 599–603</w:t>
      </w:r>
      <w:r w:rsidRPr="00B23A10">
        <w:rPr>
          <w:color w:val="212121"/>
          <w:shd w:val="clear" w:color="auto" w:fill="FFFFFF"/>
        </w:rPr>
        <w:t>, 2011.</w:t>
      </w:r>
    </w:p>
    <w:p w14:paraId="241F0625" w14:textId="77777777" w:rsidR="00661C64" w:rsidRDefault="00661C64" w:rsidP="00B23A10">
      <w:pPr>
        <w:pStyle w:val="Corpodetexto"/>
        <w:jc w:val="both"/>
        <w:rPr>
          <w:color w:val="212121"/>
          <w:shd w:val="clear" w:color="auto" w:fill="FFFFFF"/>
        </w:rPr>
      </w:pPr>
    </w:p>
    <w:p w14:paraId="66DF01BC" w14:textId="7867EB46" w:rsidR="00661C64" w:rsidRPr="00661C64" w:rsidRDefault="00661C64" w:rsidP="00661C64">
      <w:pPr>
        <w:pStyle w:val="Corpodetexto"/>
        <w:rPr>
          <w:color w:val="212121"/>
          <w:shd w:val="clear" w:color="auto" w:fill="FFFFFF"/>
        </w:rPr>
      </w:pPr>
      <w:r w:rsidRPr="00661C64">
        <w:rPr>
          <w:color w:val="212121"/>
          <w:shd w:val="clear" w:color="auto" w:fill="FFFFFF"/>
        </w:rPr>
        <w:t>ABATI, S.</w:t>
      </w:r>
      <w:r w:rsidRPr="00661C64">
        <w:rPr>
          <w:color w:val="212121"/>
          <w:shd w:val="clear" w:color="auto" w:fill="FFFFFF"/>
        </w:rPr>
        <w:t xml:space="preserve"> et al. “Oral Cancer and Precancer: A Narrative Review on the Relevance of Early Diagnosis</w:t>
      </w:r>
      <w:r w:rsidRPr="00661C64">
        <w:rPr>
          <w:b/>
          <w:color w:val="212121"/>
          <w:shd w:val="clear" w:color="auto" w:fill="FFFFFF"/>
        </w:rPr>
        <w:t>.” </w:t>
      </w:r>
      <w:r w:rsidRPr="00661C64">
        <w:rPr>
          <w:b/>
          <w:i/>
          <w:iCs/>
          <w:color w:val="212121"/>
          <w:shd w:val="clear" w:color="auto" w:fill="FFFFFF"/>
        </w:rPr>
        <w:t>International journal of environmental research and public health</w:t>
      </w:r>
      <w:r w:rsidRPr="00661C64">
        <w:rPr>
          <w:color w:val="212121"/>
          <w:shd w:val="clear" w:color="auto" w:fill="FFFFFF"/>
        </w:rPr>
        <w:t> vol. 17,24 9160. 8 Dec. 2020</w:t>
      </w:r>
      <w:r w:rsidRPr="00661C64">
        <w:rPr>
          <w:color w:val="212121"/>
          <w:shd w:val="clear" w:color="auto" w:fill="FFFFFF"/>
        </w:rPr>
        <w:t>.</w:t>
      </w:r>
    </w:p>
    <w:p w14:paraId="553B815F" w14:textId="77777777" w:rsidR="00661C64" w:rsidRPr="00661C64" w:rsidRDefault="00661C64" w:rsidP="00661C64">
      <w:pPr>
        <w:pStyle w:val="Corpodetexto"/>
        <w:rPr>
          <w:color w:val="212121"/>
          <w:shd w:val="clear" w:color="auto" w:fill="FFFFFF"/>
        </w:rPr>
      </w:pPr>
    </w:p>
    <w:p w14:paraId="49557EA9" w14:textId="77777777" w:rsidR="00661C64" w:rsidRDefault="00661C64" w:rsidP="00B23A10">
      <w:pPr>
        <w:pStyle w:val="Corpodetexto"/>
        <w:jc w:val="both"/>
        <w:rPr>
          <w:color w:val="212121"/>
          <w:shd w:val="clear" w:color="auto" w:fill="FFFFFF"/>
        </w:rPr>
      </w:pPr>
    </w:p>
    <w:p w14:paraId="6FE8E452" w14:textId="77777777" w:rsidR="00661C64" w:rsidRDefault="00661C64" w:rsidP="00B23A10">
      <w:pPr>
        <w:pStyle w:val="Corpodetexto"/>
        <w:jc w:val="both"/>
        <w:rPr>
          <w:color w:val="212121"/>
          <w:shd w:val="clear" w:color="auto" w:fill="FFFFFF"/>
        </w:rPr>
      </w:pPr>
    </w:p>
    <w:p w14:paraId="548C1034" w14:textId="77777777" w:rsidR="00661C64" w:rsidRPr="00B23A10" w:rsidRDefault="00661C64" w:rsidP="00B23A10">
      <w:pPr>
        <w:pStyle w:val="Corpodetexto"/>
        <w:jc w:val="both"/>
        <w:rPr>
          <w:b/>
        </w:rPr>
      </w:pPr>
    </w:p>
    <w:sectPr w:rsidR="00661C64" w:rsidRPr="00B23A10" w:rsidSect="003F16B8">
      <w:headerReference w:type="default" r:id="rId9"/>
      <w:pgSz w:w="11920" w:h="16840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D1EFC9" w14:textId="77777777" w:rsidR="002A28DF" w:rsidRDefault="002A28DF" w:rsidP="006C1C32">
      <w:r>
        <w:separator/>
      </w:r>
    </w:p>
  </w:endnote>
  <w:endnote w:type="continuationSeparator" w:id="0">
    <w:p w14:paraId="47A52B4F" w14:textId="77777777" w:rsidR="002A28DF" w:rsidRDefault="002A28DF" w:rsidP="006C1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98DB38" w14:textId="77777777" w:rsidR="002A28DF" w:rsidRDefault="002A28DF" w:rsidP="006C1C32">
      <w:r>
        <w:separator/>
      </w:r>
    </w:p>
  </w:footnote>
  <w:footnote w:type="continuationSeparator" w:id="0">
    <w:p w14:paraId="31B89805" w14:textId="77777777" w:rsidR="002A28DF" w:rsidRDefault="002A28DF" w:rsidP="006C1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3FBF0" w14:textId="167B8D9F" w:rsidR="006C1C32" w:rsidRDefault="006C1C32">
    <w:pPr>
      <w:pStyle w:val="Cabealho"/>
      <w:jc w:val="right"/>
    </w:pPr>
  </w:p>
  <w:p w14:paraId="28EA3753" w14:textId="77777777" w:rsidR="006C1C32" w:rsidRDefault="006C1C3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767D0"/>
    <w:multiLevelType w:val="multilevel"/>
    <w:tmpl w:val="B43A930E"/>
    <w:lvl w:ilvl="0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38" w:hanging="361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0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000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560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00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720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140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60" w:hanging="361"/>
      </w:pPr>
      <w:rPr>
        <w:rFonts w:hint="default"/>
        <w:lang w:val="pt-PT" w:eastAsia="en-US" w:bidi="ar-SA"/>
      </w:rPr>
    </w:lvl>
  </w:abstractNum>
  <w:abstractNum w:abstractNumId="1" w15:restartNumberingAfterBreak="0">
    <w:nsid w:val="21725611"/>
    <w:multiLevelType w:val="hybridMultilevel"/>
    <w:tmpl w:val="27A2FB6C"/>
    <w:lvl w:ilvl="0" w:tplc="DF3C8F04">
      <w:start w:val="7"/>
      <w:numFmt w:val="decimalZero"/>
      <w:lvlText w:val="%1"/>
      <w:lvlJc w:val="left"/>
      <w:pPr>
        <w:ind w:left="-1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93" w:hanging="360"/>
      </w:pPr>
    </w:lvl>
    <w:lvl w:ilvl="2" w:tplc="0416001B" w:tentative="1">
      <w:start w:val="1"/>
      <w:numFmt w:val="lowerRoman"/>
      <w:lvlText w:val="%3."/>
      <w:lvlJc w:val="right"/>
      <w:pPr>
        <w:ind w:left="1313" w:hanging="180"/>
      </w:pPr>
    </w:lvl>
    <w:lvl w:ilvl="3" w:tplc="0416000F" w:tentative="1">
      <w:start w:val="1"/>
      <w:numFmt w:val="decimal"/>
      <w:lvlText w:val="%4."/>
      <w:lvlJc w:val="left"/>
      <w:pPr>
        <w:ind w:left="2033" w:hanging="360"/>
      </w:pPr>
    </w:lvl>
    <w:lvl w:ilvl="4" w:tplc="04160019" w:tentative="1">
      <w:start w:val="1"/>
      <w:numFmt w:val="lowerLetter"/>
      <w:lvlText w:val="%5."/>
      <w:lvlJc w:val="left"/>
      <w:pPr>
        <w:ind w:left="2753" w:hanging="360"/>
      </w:pPr>
    </w:lvl>
    <w:lvl w:ilvl="5" w:tplc="0416001B" w:tentative="1">
      <w:start w:val="1"/>
      <w:numFmt w:val="lowerRoman"/>
      <w:lvlText w:val="%6."/>
      <w:lvlJc w:val="right"/>
      <w:pPr>
        <w:ind w:left="3473" w:hanging="180"/>
      </w:pPr>
    </w:lvl>
    <w:lvl w:ilvl="6" w:tplc="0416000F" w:tentative="1">
      <w:start w:val="1"/>
      <w:numFmt w:val="decimal"/>
      <w:lvlText w:val="%7."/>
      <w:lvlJc w:val="left"/>
      <w:pPr>
        <w:ind w:left="4193" w:hanging="360"/>
      </w:pPr>
    </w:lvl>
    <w:lvl w:ilvl="7" w:tplc="04160019" w:tentative="1">
      <w:start w:val="1"/>
      <w:numFmt w:val="lowerLetter"/>
      <w:lvlText w:val="%8."/>
      <w:lvlJc w:val="left"/>
      <w:pPr>
        <w:ind w:left="4913" w:hanging="360"/>
      </w:pPr>
    </w:lvl>
    <w:lvl w:ilvl="8" w:tplc="0416001B" w:tentative="1">
      <w:start w:val="1"/>
      <w:numFmt w:val="lowerRoman"/>
      <w:lvlText w:val="%9."/>
      <w:lvlJc w:val="right"/>
      <w:pPr>
        <w:ind w:left="5633" w:hanging="180"/>
      </w:pPr>
    </w:lvl>
  </w:abstractNum>
  <w:abstractNum w:abstractNumId="2" w15:restartNumberingAfterBreak="0">
    <w:nsid w:val="239D6A67"/>
    <w:multiLevelType w:val="hybridMultilevel"/>
    <w:tmpl w:val="786C5D6E"/>
    <w:lvl w:ilvl="0" w:tplc="A80C42BA">
      <w:start w:val="1"/>
      <w:numFmt w:val="lowerLetter"/>
      <w:lvlText w:val="%1)"/>
      <w:lvlJc w:val="left"/>
      <w:pPr>
        <w:ind w:left="785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61741112">
      <w:numFmt w:val="bullet"/>
      <w:lvlText w:val="•"/>
      <w:lvlJc w:val="left"/>
      <w:pPr>
        <w:ind w:left="1671" w:hanging="360"/>
      </w:pPr>
      <w:rPr>
        <w:rFonts w:hint="default"/>
        <w:lang w:val="pt-PT" w:eastAsia="en-US" w:bidi="ar-SA"/>
      </w:rPr>
    </w:lvl>
    <w:lvl w:ilvl="2" w:tplc="2C809E14">
      <w:numFmt w:val="bullet"/>
      <w:lvlText w:val="•"/>
      <w:lvlJc w:val="left"/>
      <w:pPr>
        <w:ind w:left="2557" w:hanging="360"/>
      </w:pPr>
      <w:rPr>
        <w:rFonts w:hint="default"/>
        <w:lang w:val="pt-PT" w:eastAsia="en-US" w:bidi="ar-SA"/>
      </w:rPr>
    </w:lvl>
    <w:lvl w:ilvl="3" w:tplc="0BF4E070">
      <w:numFmt w:val="bullet"/>
      <w:lvlText w:val="•"/>
      <w:lvlJc w:val="left"/>
      <w:pPr>
        <w:ind w:left="3443" w:hanging="360"/>
      </w:pPr>
      <w:rPr>
        <w:rFonts w:hint="default"/>
        <w:lang w:val="pt-PT" w:eastAsia="en-US" w:bidi="ar-SA"/>
      </w:rPr>
    </w:lvl>
    <w:lvl w:ilvl="4" w:tplc="A7306978">
      <w:numFmt w:val="bullet"/>
      <w:lvlText w:val="•"/>
      <w:lvlJc w:val="left"/>
      <w:pPr>
        <w:ind w:left="4329" w:hanging="360"/>
      </w:pPr>
      <w:rPr>
        <w:rFonts w:hint="default"/>
        <w:lang w:val="pt-PT" w:eastAsia="en-US" w:bidi="ar-SA"/>
      </w:rPr>
    </w:lvl>
    <w:lvl w:ilvl="5" w:tplc="98965A2E">
      <w:numFmt w:val="bullet"/>
      <w:lvlText w:val="•"/>
      <w:lvlJc w:val="left"/>
      <w:pPr>
        <w:ind w:left="5215" w:hanging="360"/>
      </w:pPr>
      <w:rPr>
        <w:rFonts w:hint="default"/>
        <w:lang w:val="pt-PT" w:eastAsia="en-US" w:bidi="ar-SA"/>
      </w:rPr>
    </w:lvl>
    <w:lvl w:ilvl="6" w:tplc="242047CE">
      <w:numFmt w:val="bullet"/>
      <w:lvlText w:val="•"/>
      <w:lvlJc w:val="left"/>
      <w:pPr>
        <w:ind w:left="6101" w:hanging="360"/>
      </w:pPr>
      <w:rPr>
        <w:rFonts w:hint="default"/>
        <w:lang w:val="pt-PT" w:eastAsia="en-US" w:bidi="ar-SA"/>
      </w:rPr>
    </w:lvl>
    <w:lvl w:ilvl="7" w:tplc="10DAF4FE">
      <w:numFmt w:val="bullet"/>
      <w:lvlText w:val="•"/>
      <w:lvlJc w:val="left"/>
      <w:pPr>
        <w:ind w:left="6987" w:hanging="360"/>
      </w:pPr>
      <w:rPr>
        <w:rFonts w:hint="default"/>
        <w:lang w:val="pt-PT" w:eastAsia="en-US" w:bidi="ar-SA"/>
      </w:rPr>
    </w:lvl>
    <w:lvl w:ilvl="8" w:tplc="4AE8FE46">
      <w:numFmt w:val="bullet"/>
      <w:lvlText w:val="•"/>
      <w:lvlJc w:val="left"/>
      <w:pPr>
        <w:ind w:left="7873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275C317A"/>
    <w:multiLevelType w:val="hybridMultilevel"/>
    <w:tmpl w:val="64404DD2"/>
    <w:lvl w:ilvl="0" w:tplc="F36E7246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90C58"/>
    <w:multiLevelType w:val="multilevel"/>
    <w:tmpl w:val="575AA296"/>
    <w:lvl w:ilvl="0">
      <w:start w:val="4"/>
      <w:numFmt w:val="decimal"/>
      <w:lvlText w:val="%1"/>
      <w:lvlJc w:val="left"/>
      <w:pPr>
        <w:ind w:left="1293" w:hanging="429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293" w:hanging="4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72" w:hanging="4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08" w:hanging="4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44" w:hanging="4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80" w:hanging="4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6" w:hanging="4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2" w:hanging="4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8" w:hanging="429"/>
      </w:pPr>
      <w:rPr>
        <w:rFonts w:hint="default"/>
        <w:lang w:val="pt-PT" w:eastAsia="en-US" w:bidi="ar-SA"/>
      </w:rPr>
    </w:lvl>
  </w:abstractNum>
  <w:abstractNum w:abstractNumId="5" w15:restartNumberingAfterBreak="0">
    <w:nsid w:val="2A857384"/>
    <w:multiLevelType w:val="hybridMultilevel"/>
    <w:tmpl w:val="D7E024F4"/>
    <w:lvl w:ilvl="0" w:tplc="0DFE2322">
      <w:start w:val="1"/>
      <w:numFmt w:val="decimal"/>
      <w:lvlText w:val="%1"/>
      <w:lvlJc w:val="left"/>
      <w:pPr>
        <w:ind w:left="464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1ADE2FEA">
      <w:numFmt w:val="bullet"/>
      <w:lvlText w:val="•"/>
      <w:lvlJc w:val="left"/>
      <w:pPr>
        <w:ind w:left="1370" w:hanging="360"/>
      </w:pPr>
      <w:rPr>
        <w:rFonts w:hint="default"/>
        <w:lang w:val="pt-PT" w:eastAsia="en-US" w:bidi="ar-SA"/>
      </w:rPr>
    </w:lvl>
    <w:lvl w:ilvl="2" w:tplc="9F0E6320">
      <w:numFmt w:val="bullet"/>
      <w:lvlText w:val="•"/>
      <w:lvlJc w:val="left"/>
      <w:pPr>
        <w:ind w:left="2280" w:hanging="360"/>
      </w:pPr>
      <w:rPr>
        <w:rFonts w:hint="default"/>
        <w:lang w:val="pt-PT" w:eastAsia="en-US" w:bidi="ar-SA"/>
      </w:rPr>
    </w:lvl>
    <w:lvl w:ilvl="3" w:tplc="62DACB00">
      <w:numFmt w:val="bullet"/>
      <w:lvlText w:val="•"/>
      <w:lvlJc w:val="left"/>
      <w:pPr>
        <w:ind w:left="3190" w:hanging="360"/>
      </w:pPr>
      <w:rPr>
        <w:rFonts w:hint="default"/>
        <w:lang w:val="pt-PT" w:eastAsia="en-US" w:bidi="ar-SA"/>
      </w:rPr>
    </w:lvl>
    <w:lvl w:ilvl="4" w:tplc="4D483E4C">
      <w:numFmt w:val="bullet"/>
      <w:lvlText w:val="•"/>
      <w:lvlJc w:val="left"/>
      <w:pPr>
        <w:ind w:left="4100" w:hanging="360"/>
      </w:pPr>
      <w:rPr>
        <w:rFonts w:hint="default"/>
        <w:lang w:val="pt-PT" w:eastAsia="en-US" w:bidi="ar-SA"/>
      </w:rPr>
    </w:lvl>
    <w:lvl w:ilvl="5" w:tplc="594A0766">
      <w:numFmt w:val="bullet"/>
      <w:lvlText w:val="•"/>
      <w:lvlJc w:val="left"/>
      <w:pPr>
        <w:ind w:left="5010" w:hanging="360"/>
      </w:pPr>
      <w:rPr>
        <w:rFonts w:hint="default"/>
        <w:lang w:val="pt-PT" w:eastAsia="en-US" w:bidi="ar-SA"/>
      </w:rPr>
    </w:lvl>
    <w:lvl w:ilvl="6" w:tplc="3034BCB0">
      <w:numFmt w:val="bullet"/>
      <w:lvlText w:val="•"/>
      <w:lvlJc w:val="left"/>
      <w:pPr>
        <w:ind w:left="5920" w:hanging="360"/>
      </w:pPr>
      <w:rPr>
        <w:rFonts w:hint="default"/>
        <w:lang w:val="pt-PT" w:eastAsia="en-US" w:bidi="ar-SA"/>
      </w:rPr>
    </w:lvl>
    <w:lvl w:ilvl="7" w:tplc="20662BEC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8" w:tplc="6714EFDC">
      <w:numFmt w:val="bullet"/>
      <w:lvlText w:val="•"/>
      <w:lvlJc w:val="left"/>
      <w:pPr>
        <w:ind w:left="7740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2C0D241B"/>
    <w:multiLevelType w:val="hybridMultilevel"/>
    <w:tmpl w:val="CB9CABC0"/>
    <w:lvl w:ilvl="0" w:tplc="0416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7" w15:restartNumberingAfterBreak="0">
    <w:nsid w:val="42DB7D4E"/>
    <w:multiLevelType w:val="multilevel"/>
    <w:tmpl w:val="C2C6A6D0"/>
    <w:lvl w:ilvl="0">
      <w:start w:val="1"/>
      <w:numFmt w:val="decimal"/>
      <w:lvlText w:val="%1."/>
      <w:lvlJc w:val="left"/>
      <w:pPr>
        <w:ind w:left="80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5" w:hanging="361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60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00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600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76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53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30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06" w:hanging="361"/>
      </w:pPr>
      <w:rPr>
        <w:rFonts w:hint="default"/>
        <w:lang w:val="pt-PT" w:eastAsia="en-US" w:bidi="ar-SA"/>
      </w:rPr>
    </w:lvl>
  </w:abstractNum>
  <w:abstractNum w:abstractNumId="8" w15:restartNumberingAfterBreak="0">
    <w:nsid w:val="516C67B0"/>
    <w:multiLevelType w:val="multilevel"/>
    <w:tmpl w:val="349EEA16"/>
    <w:lvl w:ilvl="0">
      <w:start w:val="4"/>
      <w:numFmt w:val="decimal"/>
      <w:lvlText w:val="%1"/>
      <w:lvlJc w:val="left"/>
      <w:pPr>
        <w:ind w:left="1861" w:hanging="632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861" w:hanging="63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61" w:hanging="6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200" w:hanging="6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80" w:hanging="6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0" w:hanging="6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40" w:hanging="6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0" w:hanging="6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00" w:hanging="632"/>
      </w:pPr>
      <w:rPr>
        <w:rFonts w:hint="default"/>
        <w:lang w:val="pt-PT" w:eastAsia="en-US" w:bidi="ar-SA"/>
      </w:rPr>
    </w:lvl>
  </w:abstractNum>
  <w:abstractNum w:abstractNumId="9" w15:restartNumberingAfterBreak="0">
    <w:nsid w:val="66016F45"/>
    <w:multiLevelType w:val="hybridMultilevel"/>
    <w:tmpl w:val="04EE8D04"/>
    <w:lvl w:ilvl="0" w:tplc="5BECD82C">
      <w:numFmt w:val="bullet"/>
      <w:lvlText w:val=""/>
      <w:lvlJc w:val="left"/>
      <w:pPr>
        <w:ind w:left="1211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953EE1D8">
      <w:numFmt w:val="bullet"/>
      <w:lvlText w:val="•"/>
      <w:lvlJc w:val="left"/>
      <w:pPr>
        <w:ind w:left="1686" w:hanging="360"/>
      </w:pPr>
      <w:rPr>
        <w:rFonts w:hint="default"/>
        <w:lang w:val="pt-PT" w:eastAsia="en-US" w:bidi="ar-SA"/>
      </w:rPr>
    </w:lvl>
    <w:lvl w:ilvl="2" w:tplc="956025D6">
      <w:numFmt w:val="bullet"/>
      <w:lvlText w:val="•"/>
      <w:lvlJc w:val="left"/>
      <w:pPr>
        <w:ind w:left="2572" w:hanging="360"/>
      </w:pPr>
      <w:rPr>
        <w:rFonts w:hint="default"/>
        <w:lang w:val="pt-PT" w:eastAsia="en-US" w:bidi="ar-SA"/>
      </w:rPr>
    </w:lvl>
    <w:lvl w:ilvl="3" w:tplc="FDC88894">
      <w:numFmt w:val="bullet"/>
      <w:lvlText w:val="•"/>
      <w:lvlJc w:val="left"/>
      <w:pPr>
        <w:ind w:left="3458" w:hanging="360"/>
      </w:pPr>
      <w:rPr>
        <w:rFonts w:hint="default"/>
        <w:lang w:val="pt-PT" w:eastAsia="en-US" w:bidi="ar-SA"/>
      </w:rPr>
    </w:lvl>
    <w:lvl w:ilvl="4" w:tplc="19E61018">
      <w:numFmt w:val="bullet"/>
      <w:lvlText w:val="•"/>
      <w:lvlJc w:val="left"/>
      <w:pPr>
        <w:ind w:left="4344" w:hanging="360"/>
      </w:pPr>
      <w:rPr>
        <w:rFonts w:hint="default"/>
        <w:lang w:val="pt-PT" w:eastAsia="en-US" w:bidi="ar-SA"/>
      </w:rPr>
    </w:lvl>
    <w:lvl w:ilvl="5" w:tplc="BBF07D80">
      <w:numFmt w:val="bullet"/>
      <w:lvlText w:val="•"/>
      <w:lvlJc w:val="left"/>
      <w:pPr>
        <w:ind w:left="5230" w:hanging="360"/>
      </w:pPr>
      <w:rPr>
        <w:rFonts w:hint="default"/>
        <w:lang w:val="pt-PT" w:eastAsia="en-US" w:bidi="ar-SA"/>
      </w:rPr>
    </w:lvl>
    <w:lvl w:ilvl="6" w:tplc="252C4F0E">
      <w:numFmt w:val="bullet"/>
      <w:lvlText w:val="•"/>
      <w:lvlJc w:val="left"/>
      <w:pPr>
        <w:ind w:left="6116" w:hanging="360"/>
      </w:pPr>
      <w:rPr>
        <w:rFonts w:hint="default"/>
        <w:lang w:val="pt-PT" w:eastAsia="en-US" w:bidi="ar-SA"/>
      </w:rPr>
    </w:lvl>
    <w:lvl w:ilvl="7" w:tplc="4140C166">
      <w:numFmt w:val="bullet"/>
      <w:lvlText w:val="•"/>
      <w:lvlJc w:val="left"/>
      <w:pPr>
        <w:ind w:left="7002" w:hanging="360"/>
      </w:pPr>
      <w:rPr>
        <w:rFonts w:hint="default"/>
        <w:lang w:val="pt-PT" w:eastAsia="en-US" w:bidi="ar-SA"/>
      </w:rPr>
    </w:lvl>
    <w:lvl w:ilvl="8" w:tplc="09208002">
      <w:numFmt w:val="bullet"/>
      <w:lvlText w:val="•"/>
      <w:lvlJc w:val="left"/>
      <w:pPr>
        <w:ind w:left="7888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6609383F"/>
    <w:multiLevelType w:val="hybridMultilevel"/>
    <w:tmpl w:val="10EC82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FF5E06"/>
    <w:multiLevelType w:val="multilevel"/>
    <w:tmpl w:val="19B0E81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904" w:hanging="4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156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7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8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0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92" w:hanging="1800"/>
      </w:pPr>
      <w:rPr>
        <w:rFonts w:hint="default"/>
        <w:b/>
      </w:rPr>
    </w:lvl>
  </w:abstractNum>
  <w:abstractNum w:abstractNumId="12" w15:restartNumberingAfterBreak="0">
    <w:nsid w:val="715F2948"/>
    <w:multiLevelType w:val="hybridMultilevel"/>
    <w:tmpl w:val="C62E4E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AC2FEC"/>
    <w:multiLevelType w:val="hybridMultilevel"/>
    <w:tmpl w:val="9A26302A"/>
    <w:lvl w:ilvl="0" w:tplc="58F6382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0"/>
  </w:num>
  <w:num w:numId="10">
    <w:abstractNumId w:val="6"/>
  </w:num>
  <w:num w:numId="11">
    <w:abstractNumId w:val="11"/>
  </w:num>
  <w:num w:numId="12">
    <w:abstractNumId w:val="1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F0"/>
    <w:rsid w:val="00071C33"/>
    <w:rsid w:val="000A1E34"/>
    <w:rsid w:val="000A3938"/>
    <w:rsid w:val="000C4BBC"/>
    <w:rsid w:val="000F45F0"/>
    <w:rsid w:val="001040CD"/>
    <w:rsid w:val="001252C4"/>
    <w:rsid w:val="00167A5E"/>
    <w:rsid w:val="001931BB"/>
    <w:rsid w:val="001D15FB"/>
    <w:rsid w:val="001E0776"/>
    <w:rsid w:val="002044BB"/>
    <w:rsid w:val="00213275"/>
    <w:rsid w:val="00244DA2"/>
    <w:rsid w:val="00275754"/>
    <w:rsid w:val="002935AD"/>
    <w:rsid w:val="002A28DF"/>
    <w:rsid w:val="002D2582"/>
    <w:rsid w:val="002D2CA3"/>
    <w:rsid w:val="002F02EB"/>
    <w:rsid w:val="002F59EF"/>
    <w:rsid w:val="00324E3C"/>
    <w:rsid w:val="0034223A"/>
    <w:rsid w:val="0034651B"/>
    <w:rsid w:val="003C4F12"/>
    <w:rsid w:val="003F16B8"/>
    <w:rsid w:val="004012A9"/>
    <w:rsid w:val="004101CB"/>
    <w:rsid w:val="0042096B"/>
    <w:rsid w:val="00450E1F"/>
    <w:rsid w:val="004A317B"/>
    <w:rsid w:val="004F51A8"/>
    <w:rsid w:val="00505CE0"/>
    <w:rsid w:val="00527577"/>
    <w:rsid w:val="005314B1"/>
    <w:rsid w:val="005368CD"/>
    <w:rsid w:val="005460BA"/>
    <w:rsid w:val="00585597"/>
    <w:rsid w:val="005C4AD1"/>
    <w:rsid w:val="005E06BA"/>
    <w:rsid w:val="005E2805"/>
    <w:rsid w:val="00633EE4"/>
    <w:rsid w:val="00634C75"/>
    <w:rsid w:val="00643B03"/>
    <w:rsid w:val="00661C64"/>
    <w:rsid w:val="00683728"/>
    <w:rsid w:val="006C1C32"/>
    <w:rsid w:val="006E4763"/>
    <w:rsid w:val="00732F79"/>
    <w:rsid w:val="00762BD3"/>
    <w:rsid w:val="007733A2"/>
    <w:rsid w:val="007949D7"/>
    <w:rsid w:val="007D5151"/>
    <w:rsid w:val="007F2E4D"/>
    <w:rsid w:val="007F45CD"/>
    <w:rsid w:val="00863ECC"/>
    <w:rsid w:val="00893F36"/>
    <w:rsid w:val="008C2D37"/>
    <w:rsid w:val="008D77B3"/>
    <w:rsid w:val="009868F5"/>
    <w:rsid w:val="009937A7"/>
    <w:rsid w:val="00A74BB1"/>
    <w:rsid w:val="00AB7396"/>
    <w:rsid w:val="00AE3256"/>
    <w:rsid w:val="00B20E99"/>
    <w:rsid w:val="00B23A10"/>
    <w:rsid w:val="00BE3C04"/>
    <w:rsid w:val="00C26F58"/>
    <w:rsid w:val="00C52B89"/>
    <w:rsid w:val="00CE5ABE"/>
    <w:rsid w:val="00D16D22"/>
    <w:rsid w:val="00D254C8"/>
    <w:rsid w:val="00DE6CCB"/>
    <w:rsid w:val="00DF4CFE"/>
    <w:rsid w:val="00E64E45"/>
    <w:rsid w:val="00E72809"/>
    <w:rsid w:val="00E75D9E"/>
    <w:rsid w:val="00EE1582"/>
    <w:rsid w:val="00F151F0"/>
    <w:rsid w:val="00F42750"/>
    <w:rsid w:val="00F5574A"/>
    <w:rsid w:val="00F6790E"/>
    <w:rsid w:val="00F72C84"/>
    <w:rsid w:val="00F825AB"/>
    <w:rsid w:val="00FB148F"/>
    <w:rsid w:val="00FB334B"/>
    <w:rsid w:val="00FC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F0EE1"/>
  <w15:docId w15:val="{A84CA3A0-A3A7-453D-B8E6-03AC234D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102"/>
      <w:ind w:left="696"/>
      <w:outlineLvl w:val="0"/>
    </w:pPr>
    <w:rPr>
      <w:b/>
      <w:bCs/>
      <w:sz w:val="32"/>
      <w:szCs w:val="32"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ind w:left="800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00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eladeGrade4-nfase3">
    <w:name w:val="Grid Table 4 Accent 3"/>
    <w:basedOn w:val="Tabelanormal"/>
    <w:uiPriority w:val="49"/>
    <w:rsid w:val="00CE5AB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CE5AB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Hyperlink">
    <w:name w:val="Hyperlink"/>
    <w:basedOn w:val="Fontepargpadro"/>
    <w:uiPriority w:val="99"/>
    <w:unhideWhenUsed/>
    <w:rsid w:val="005E2805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E2805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8D77B3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u w:val="none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8D77B3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8D77B3"/>
    <w:pPr>
      <w:spacing w:after="100"/>
      <w:ind w:left="220"/>
    </w:pPr>
  </w:style>
  <w:style w:type="paragraph" w:styleId="Cabealho">
    <w:name w:val="header"/>
    <w:basedOn w:val="Normal"/>
    <w:link w:val="CabealhoChar"/>
    <w:uiPriority w:val="99"/>
    <w:unhideWhenUsed/>
    <w:rsid w:val="006C1C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1C3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1C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1C32"/>
    <w:rPr>
      <w:rFonts w:ascii="Times New Roman" w:eastAsia="Times New Roman" w:hAnsi="Times New Roman" w:cs="Times New Roman"/>
      <w:lang w:val="pt-PT"/>
    </w:rPr>
  </w:style>
  <w:style w:type="character" w:customStyle="1" w:styleId="highlight">
    <w:name w:val="highlight"/>
    <w:basedOn w:val="Fontepargpadro"/>
    <w:rsid w:val="00773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islacarolinemrei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B7784-6013-427F-8F7F-1E3A81A7A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Bilio</dc:creator>
  <cp:lastModifiedBy>5139531</cp:lastModifiedBy>
  <cp:revision>2</cp:revision>
  <cp:lastPrinted>2022-06-17T02:21:00Z</cp:lastPrinted>
  <dcterms:created xsi:type="dcterms:W3CDTF">2022-09-03T16:54:00Z</dcterms:created>
  <dcterms:modified xsi:type="dcterms:W3CDTF">2022-09-03T16:54:00Z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2021-11-18T00:00:00Z</vt:filetime>
  </property>
</Properties>
</file>