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174" w:rsidRPr="00D40519" w:rsidRDefault="001F2174" w:rsidP="00B35769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D40519">
        <w:rPr>
          <w:rFonts w:ascii="Times New Roman" w:eastAsia="Arial" w:hAnsi="Times New Roman" w:cs="Times New Roman"/>
          <w:b/>
          <w:sz w:val="24"/>
          <w:szCs w:val="24"/>
        </w:rPr>
        <w:t>LITERATURA E INTERDISCIPLINARIDADE NO PGCULT</w:t>
      </w:r>
      <w:r w:rsidRPr="00D40519">
        <w:rPr>
          <w:rFonts w:ascii="Times New Roman" w:eastAsia="Arial" w:hAnsi="Times New Roman" w:cs="Times New Roman"/>
          <w:sz w:val="24"/>
          <w:szCs w:val="24"/>
        </w:rPr>
        <w:t>: revisão sistemática dos estudos realizados no período de 2012 a 2015.</w:t>
      </w:r>
    </w:p>
    <w:p w:rsidR="001F2174" w:rsidRPr="00D40519" w:rsidRDefault="001F2174" w:rsidP="00B3576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1F2174" w:rsidRPr="00D40519" w:rsidRDefault="001F2174" w:rsidP="00B3576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0519">
        <w:rPr>
          <w:rFonts w:ascii="Times New Roman" w:eastAsia="Times New Roman" w:hAnsi="Times New Roman" w:cs="Times New Roman"/>
          <w:sz w:val="24"/>
          <w:szCs w:val="24"/>
          <w:highlight w:val="white"/>
        </w:rPr>
        <w:t>Patrícia</w:t>
      </w:r>
      <w:r w:rsidRPr="00D40519"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 xml:space="preserve"> </w:t>
      </w:r>
      <w:r w:rsidRPr="00D40519">
        <w:rPr>
          <w:rFonts w:ascii="Times New Roman" w:eastAsia="Times New Roman" w:hAnsi="Times New Roman" w:cs="Times New Roman"/>
          <w:sz w:val="24"/>
          <w:szCs w:val="24"/>
          <w:highlight w:val="white"/>
        </w:rPr>
        <w:t>Gomes de Oliveira Fonseca</w:t>
      </w:r>
      <w:r w:rsidRPr="00D405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1F2174" w:rsidRPr="00D40519" w:rsidRDefault="001F2174" w:rsidP="00B3576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051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Perla Maria </w:t>
      </w:r>
      <w:proofErr w:type="spellStart"/>
      <w:r w:rsidRPr="00D40519">
        <w:rPr>
          <w:rFonts w:ascii="Times New Roman" w:eastAsia="Times New Roman" w:hAnsi="Times New Roman" w:cs="Times New Roman"/>
          <w:sz w:val="24"/>
          <w:szCs w:val="24"/>
          <w:highlight w:val="white"/>
        </w:rPr>
        <w:t>Berwanger</w:t>
      </w:r>
      <w:proofErr w:type="spellEnd"/>
      <w:r w:rsidRPr="00D405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1F2174" w:rsidRPr="00D40519" w:rsidRDefault="001F2174" w:rsidP="00B3576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051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Rosângela </w:t>
      </w:r>
      <w:proofErr w:type="spellStart"/>
      <w:r w:rsidRPr="00D40519">
        <w:rPr>
          <w:rFonts w:ascii="Times New Roman" w:eastAsia="Times New Roman" w:hAnsi="Times New Roman" w:cs="Times New Roman"/>
          <w:sz w:val="24"/>
          <w:szCs w:val="24"/>
          <w:highlight w:val="white"/>
        </w:rPr>
        <w:t>Guedêlha</w:t>
      </w:r>
      <w:proofErr w:type="spellEnd"/>
      <w:r w:rsidRPr="00D4051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 Silva</w:t>
      </w:r>
      <w:r w:rsidRPr="00D405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</w:p>
    <w:p w:rsidR="00D40519" w:rsidRPr="00D40519" w:rsidRDefault="00A168CC" w:rsidP="00B35769">
      <w:pPr>
        <w:pStyle w:val="NormalWeb"/>
        <w:spacing w:before="0" w:beforeAutospacing="0" w:after="0" w:afterAutospacing="0" w:line="360" w:lineRule="auto"/>
        <w:jc w:val="right"/>
      </w:pPr>
      <w:r w:rsidRPr="00A168CC">
        <w:t>Eixo 1 – Arte, Tecnologia e Educação</w:t>
      </w:r>
      <w:r w:rsidR="001F2174" w:rsidRPr="00D40519">
        <w:rPr>
          <w:color w:val="919298"/>
        </w:rPr>
        <w:br/>
      </w:r>
      <w:bookmarkStart w:id="0" w:name="_Hlk492244708"/>
      <w:r w:rsidR="00D40519" w:rsidRPr="00D40519">
        <w:t xml:space="preserve">João Batista </w:t>
      </w:r>
      <w:proofErr w:type="spellStart"/>
      <w:r w:rsidR="00D40519" w:rsidRPr="00D40519">
        <w:t>Bottentuit</w:t>
      </w:r>
      <w:proofErr w:type="spellEnd"/>
      <w:r w:rsidR="00D40519" w:rsidRPr="00D40519">
        <w:t xml:space="preserve"> Junior </w:t>
      </w:r>
    </w:p>
    <w:p w:rsidR="00D40519" w:rsidRPr="00D40519" w:rsidRDefault="00D40519" w:rsidP="00B35769">
      <w:pPr>
        <w:pStyle w:val="NormalWeb"/>
        <w:spacing w:before="0" w:beforeAutospacing="0" w:after="0" w:afterAutospacing="0" w:line="360" w:lineRule="auto"/>
        <w:jc w:val="right"/>
      </w:pPr>
      <w:r w:rsidRPr="00D40519">
        <w:t xml:space="preserve"> Universidade Federal do Maranhão – Orientador</w:t>
      </w:r>
    </w:p>
    <w:p w:rsidR="00D40519" w:rsidRPr="00D40519" w:rsidRDefault="00D40519" w:rsidP="00B35769">
      <w:pPr>
        <w:pStyle w:val="NormalWeb"/>
        <w:spacing w:before="0" w:beforeAutospacing="0" w:after="0" w:afterAutospacing="0" w:line="360" w:lineRule="auto"/>
        <w:jc w:val="right"/>
        <w:rPr>
          <w:color w:val="919298"/>
        </w:rPr>
      </w:pPr>
      <w:r w:rsidRPr="00D40519">
        <w:t xml:space="preserve"> jbbj@terra.com.br</w:t>
      </w:r>
      <w:bookmarkEnd w:id="0"/>
      <w:r w:rsidR="001F2174" w:rsidRPr="00D40519">
        <w:br/>
      </w:r>
    </w:p>
    <w:p w:rsidR="00DA4DCB" w:rsidRPr="00DA4DCB" w:rsidRDefault="00DA4DCB" w:rsidP="00B35769">
      <w:pPr>
        <w:pStyle w:val="NormalWeb"/>
        <w:spacing w:before="0" w:beforeAutospacing="0" w:after="0" w:afterAutospacing="0" w:line="360" w:lineRule="auto"/>
        <w:rPr>
          <w:color w:val="919298"/>
        </w:rPr>
      </w:pPr>
    </w:p>
    <w:p w:rsidR="00856FAC" w:rsidRDefault="00DA4DCB" w:rsidP="00B357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     </w:t>
      </w:r>
      <w:r w:rsidR="00856FAC" w:rsidRPr="00D40519">
        <w:rPr>
          <w:rFonts w:ascii="Times New Roman" w:eastAsia="Arial" w:hAnsi="Times New Roman" w:cs="Times New Roman"/>
          <w:b/>
          <w:sz w:val="24"/>
          <w:szCs w:val="24"/>
        </w:rPr>
        <w:t>RESUM</w:t>
      </w:r>
      <w:r w:rsidR="00856FAC" w:rsidRPr="009A19C7">
        <w:rPr>
          <w:rFonts w:ascii="Times New Roman" w:eastAsia="Arial" w:hAnsi="Times New Roman" w:cs="Times New Roman"/>
          <w:b/>
          <w:sz w:val="24"/>
          <w:szCs w:val="24"/>
        </w:rPr>
        <w:t>O</w:t>
      </w:r>
    </w:p>
    <w:p w:rsidR="00DA4DCB" w:rsidRPr="009A19C7" w:rsidRDefault="00DA4DCB" w:rsidP="00B357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DA4DCB" w:rsidRPr="00677711" w:rsidRDefault="00DA4DCB" w:rsidP="00B35769">
      <w:pPr>
        <w:spacing w:after="0" w:line="360" w:lineRule="auto"/>
        <w:ind w:firstLine="709"/>
        <w:jc w:val="both"/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A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s práticas de ensino e pesquisa desenvolvidas no âmbito o Programa de Pós-Graduação Cultura e Sociedade - </w:t>
      </w:r>
      <w:proofErr w:type="spellStart"/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PgCult</w:t>
      </w:r>
      <w:proofErr w:type="spellEnd"/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, Mestrado interdisciplinar da Un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iversidade Federal do Maranhão, possuem 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o desafio da interdisciplinaridade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no seu cerne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O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D69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que</w:t>
      </w:r>
      <w:r w:rsidR="0038781F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exige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exercício r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eflexivo epistemológico </w:t>
      </w:r>
      <w:r w:rsidR="007057FF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D69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analisar 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o objeto de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estudo por um prisma em que confluam as lentes das áreas envolvidas e não apenas que elas est</w:t>
      </w:r>
      <w:r w:rsidR="000C5D69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ejam justapostas (MORIN, 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2005). Isso impele</w:t>
      </w:r>
      <w:r w:rsidR="000C5D69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fundamentalmente os 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pesquisadores a 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ultrapassarem 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a d</w:t>
      </w:r>
      <w:r w:rsidR="0038781F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isciplinaridade 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e lançarem-se a outros campos de conhecimento.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81F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A Literatura é</w:t>
      </w:r>
      <w:r w:rsidR="009138F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8781F">
        <w:rPr>
          <w:rFonts w:ascii="Times New Roman" w:eastAsia="Arial" w:hAnsi="Times New Roman" w:cs="Times New Roman"/>
          <w:sz w:val="24"/>
          <w:szCs w:val="24"/>
        </w:rPr>
        <w:t xml:space="preserve">uma </w:t>
      </w:r>
      <w:r w:rsidR="000C5D69">
        <w:rPr>
          <w:rFonts w:ascii="Times New Roman" w:eastAsia="Arial" w:hAnsi="Times New Roman" w:cs="Times New Roman"/>
          <w:sz w:val="24"/>
          <w:szCs w:val="24"/>
        </w:rPr>
        <w:t>área que</w:t>
      </w:r>
      <w:r w:rsidR="0038781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C5D69">
        <w:rPr>
          <w:rFonts w:ascii="Times New Roman" w:eastAsia="Arial" w:hAnsi="Times New Roman" w:cs="Times New Roman"/>
          <w:sz w:val="24"/>
          <w:szCs w:val="24"/>
        </w:rPr>
        <w:t>tem buscado</w:t>
      </w:r>
      <w:r w:rsidR="007057F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C5D69">
        <w:rPr>
          <w:rFonts w:ascii="Times New Roman" w:eastAsia="Arial" w:hAnsi="Times New Roman" w:cs="Times New Roman"/>
          <w:sz w:val="24"/>
          <w:szCs w:val="24"/>
        </w:rPr>
        <w:t>perceber e pensar seu objeto</w:t>
      </w:r>
      <w:r w:rsidR="00B6725D">
        <w:rPr>
          <w:rFonts w:ascii="Times New Roman" w:eastAsia="Arial" w:hAnsi="Times New Roman" w:cs="Times New Roman"/>
          <w:sz w:val="24"/>
          <w:szCs w:val="24"/>
        </w:rPr>
        <w:t xml:space="preserve"> de estudo</w:t>
      </w:r>
      <w:r w:rsidR="009138F4" w:rsidRPr="00096B30">
        <w:rPr>
          <w:rFonts w:ascii="Times New Roman" w:eastAsia="Arial" w:hAnsi="Times New Roman" w:cs="Times New Roman"/>
          <w:sz w:val="24"/>
          <w:szCs w:val="24"/>
        </w:rPr>
        <w:t xml:space="preserve"> de forma mais complexa e confluente do que permitem os estudos disciplinares.</w:t>
      </w:r>
      <w:r w:rsidR="00B6725D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PgCult</w:t>
      </w:r>
      <w:proofErr w:type="spellEnd"/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, os estudos literários acontecem sob a forma de crítica literária, literatura comparada, 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análise do discur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so e em out</w:t>
      </w:r>
      <w:r w:rsidR="000C5D69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ras possibilidades,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e e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stão formalmente localizados na LP1 - Expressões e Process</w:t>
      </w:r>
      <w:r w:rsidR="000C5D69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="000C5D69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lastRenderedPageBreak/>
        <w:t>Socioculturais. Esta comunicação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consiste </w:t>
      </w:r>
      <w:r w:rsidR="000C5D69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na apresentação de 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uma revisão sistemática </w:t>
      </w:r>
      <w:r w:rsidRPr="00914EB0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da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literatura (RSL) sobr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a interdisciplinaridade </w:t>
      </w:r>
      <w:r w:rsidR="00DA6916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realizada envolvendo a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Literatura 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nesse Programa, com o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objetivo 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averiguar dados e 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obter 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informações </w:t>
      </w:r>
      <w:r w:rsidR="00914EB0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pelo enfoque nos seguintes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aspectos: linhas de </w:t>
      </w:r>
      <w:r w:rsidR="00914EB0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pesquisa em que tais estudos foram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realizados, a distribuição quantitativa entre que áreas, as metodologias 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empregadas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e as dificulda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des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n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a realização desses estudos. As bases de busca </w:t>
      </w:r>
      <w:r w:rsidR="00914EB0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utilizadas 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foram a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7E7" w:rsidRPr="00096B30">
        <w:rPr>
          <w:rFonts w:ascii="Times New Roman" w:eastAsia="Arial" w:hAnsi="Times New Roman" w:cs="Times New Roman"/>
          <w:sz w:val="24"/>
          <w:szCs w:val="24"/>
          <w:highlight w:val="white"/>
        </w:rPr>
        <w:t>Biblioteca Digital Bra</w:t>
      </w:r>
      <w:r w:rsidR="00F457E7">
        <w:rPr>
          <w:rFonts w:ascii="Times New Roman" w:eastAsia="Arial" w:hAnsi="Times New Roman" w:cs="Times New Roman"/>
          <w:sz w:val="24"/>
          <w:szCs w:val="24"/>
          <w:highlight w:val="white"/>
        </w:rPr>
        <w:t>sileira de Teses e Dissertações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e o Banco de Dissertações do Programa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. C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om base nos critérios de inclusão e exclusão aplicados nesta RSL, foram selecionadas e analisadas 13 (treze) 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dissertações cujas defesas ocorreram 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período de 2012 a 2015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. Co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mo resultados, co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nstatou-se que o diálogo interdisciplinar entre a Literatura e outras áreas tem sido profícuo, representando 17,3%</w:t>
      </w:r>
      <w:r w:rsidR="0022711A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das produções n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o Programa no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período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investigado.</w:t>
      </w:r>
      <w:r w:rsidRPr="00C347BC">
        <w:t xml:space="preserve"> </w:t>
      </w:r>
      <w:bookmarkStart w:id="2" w:name="_Hlk492629156"/>
      <w:r w:rsidR="0022711A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Há um equilíbrio na distribuição entre as áreas que dialogam com a Literatura,</w:t>
      </w:r>
      <w:r w:rsidR="0022711A" w:rsidRPr="00486A5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2711A">
        <w:rPr>
          <w:rFonts w:ascii="Times New Roman" w:eastAsia="Arial" w:hAnsi="Times New Roman" w:cs="Times New Roman"/>
          <w:sz w:val="24"/>
          <w:szCs w:val="24"/>
        </w:rPr>
        <w:t xml:space="preserve">com destaque para Educação, </w:t>
      </w:r>
      <w:r w:rsidR="0022711A" w:rsidRPr="00096B30">
        <w:rPr>
          <w:rFonts w:ascii="Times New Roman" w:eastAsia="Arial" w:hAnsi="Times New Roman" w:cs="Times New Roman"/>
          <w:sz w:val="24"/>
          <w:szCs w:val="24"/>
        </w:rPr>
        <w:t>Filosofia</w:t>
      </w:r>
      <w:r w:rsidR="0022711A">
        <w:rPr>
          <w:rFonts w:ascii="Times New Roman" w:eastAsia="Arial" w:hAnsi="Times New Roman" w:cs="Times New Roman"/>
          <w:sz w:val="24"/>
          <w:szCs w:val="24"/>
        </w:rPr>
        <w:t xml:space="preserve">, Geografia História, mas há pesquisas que se articulam com Artes e Psicanálise. </w:t>
      </w:r>
      <w:r w:rsidRPr="00C347BC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Quanto às l</w:t>
      </w:r>
      <w:r w:rsidR="00FF7027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iteraturas abordadas, predominou a abordagem</w:t>
      </w:r>
      <w:r w:rsidRPr="00C347BC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027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d</w:t>
      </w:r>
      <w:r w:rsidR="0038781F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a</w:t>
      </w:r>
      <w:r w:rsidR="009E5810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170AB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iteratura Brasileira. Das </w:t>
      </w:r>
      <w:r w:rsidR="009E5810" w:rsidRPr="00C347BC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08</w:t>
      </w:r>
      <w:r w:rsidR="009E5810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(oito</w:t>
      </w:r>
      <w:r w:rsidR="009E5810" w:rsidRPr="00C347BC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)</w:t>
      </w:r>
      <w:r w:rsidR="009E5810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AB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dissertações com essa abordagem, quatro </w:t>
      </w:r>
      <w:r w:rsidR="009E5810" w:rsidRPr="001F679A">
        <w:rPr>
          <w:rStyle w:val="m5912908344040997285eop"/>
          <w:rFonts w:ascii="Times New Roman" w:eastAsia="Times New Roman" w:hAnsi="Times New Roman" w:cs="Times New Roman"/>
          <w:color w:val="auto"/>
          <w:sz w:val="24"/>
          <w:szCs w:val="24"/>
        </w:rPr>
        <w:t>tratava</w:t>
      </w:r>
      <w:r w:rsidR="00170AB1">
        <w:rPr>
          <w:rStyle w:val="m5912908344040997285eop"/>
          <w:rFonts w:ascii="Times New Roman" w:eastAsia="Times New Roman" w:hAnsi="Times New Roman" w:cs="Times New Roman"/>
          <w:color w:val="auto"/>
          <w:sz w:val="24"/>
          <w:szCs w:val="24"/>
        </w:rPr>
        <w:t>m</w:t>
      </w:r>
      <w:r w:rsidR="009E5810" w:rsidRPr="001F679A">
        <w:rPr>
          <w:rStyle w:val="m5912908344040997285eop"/>
          <w:rFonts w:ascii="Times New Roman" w:eastAsia="Times New Roman" w:hAnsi="Times New Roman" w:cs="Times New Roman"/>
          <w:color w:val="auto"/>
          <w:sz w:val="24"/>
          <w:szCs w:val="24"/>
        </w:rPr>
        <w:t xml:space="preserve"> de Literatura Maranhense. </w:t>
      </w:r>
      <w:r w:rsidRPr="00C347BC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Também </w:t>
      </w:r>
      <w:r w:rsidR="0038781F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houve estudos em</w:t>
      </w:r>
      <w:r w:rsidRPr="00C347BC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Literatur</w:t>
      </w:r>
      <w:r w:rsidR="0038781F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a Portuguesa (03), </w:t>
      </w:r>
      <w:r w:rsidRPr="00C347BC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Europeia (n</w:t>
      </w:r>
      <w:r w:rsidR="0038781F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ão portuguesa) (02), Africana (02), </w:t>
      </w:r>
      <w:r w:rsidR="002B320B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Hispano-americana (01) e </w:t>
      </w:r>
      <w:proofErr w:type="spellStart"/>
      <w:r w:rsidR="002F50A3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Infanto</w:t>
      </w:r>
      <w:r w:rsidRPr="00C347BC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juvenil</w:t>
      </w:r>
      <w:proofErr w:type="spellEnd"/>
      <w:r w:rsidRPr="00C347BC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(contos de fada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s europeus e brasileiros) (01)</w:t>
      </w:r>
      <w:bookmarkEnd w:id="2"/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3" w:name="_Hlk492628293"/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Há estudos nas duas linhas de pesquisa do Programa, havendo predominância de</w:t>
      </w:r>
      <w:r w:rsidR="003A7524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84,5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% 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na Linha 1.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3"/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Identificou</w:t>
      </w:r>
      <w:r w:rsidR="00F457E7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-se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elasticidade da literatura em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relação aos métodos</w:t>
      </w:r>
      <w:r w:rsidR="00F457E7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7E7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mediante a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variedade empregada, </w:t>
      </w:r>
      <w:r w:rsidR="00F457E7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maior recorrência d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o fenomenológico. Os estudos não apontam a interdisciplinaridade co</w:t>
      </w:r>
      <w:r w:rsidR="00F457E7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mo 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dificuldade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7E7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I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ndica-se </w:t>
      </w:r>
      <w:r w:rsidR="00F457E7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a realização de outros levantamentos, pois 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revisões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sistemática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s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permitem a composiç</w:t>
      </w:r>
      <w:r w:rsidR="00F457E7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ão de</w:t>
      </w:r>
      <w:r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 descrições 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que podem subsidiar, de forma consistente, a</w:t>
      </w:r>
      <w:r w:rsidR="0038781F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 xml:space="preserve">nálises, planejamentos e </w:t>
      </w:r>
      <w:r w:rsidRPr="00677711">
        <w:rPr>
          <w:rStyle w:val="m5912908344040997285eop"/>
          <w:rFonts w:ascii="Times New Roman" w:eastAsia="Times New Roman" w:hAnsi="Times New Roman" w:cs="Times New Roman"/>
          <w:sz w:val="24"/>
          <w:szCs w:val="24"/>
        </w:rPr>
        <w:t>discussões sobre o ensino, a pesquisa e demais ações dos cursos.</w:t>
      </w:r>
    </w:p>
    <w:bookmarkEnd w:id="1"/>
    <w:p w:rsidR="00DA4DCB" w:rsidRDefault="00DA4DCB" w:rsidP="00B35769">
      <w:pPr>
        <w:pStyle w:val="m5912908344040997285paragrap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:rsidR="00CE79E0" w:rsidRDefault="00856FAC" w:rsidP="00B35769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40519">
        <w:rPr>
          <w:rFonts w:ascii="Times New Roman" w:eastAsia="Arial" w:hAnsi="Times New Roman" w:cs="Times New Roman"/>
          <w:b/>
          <w:sz w:val="24"/>
          <w:szCs w:val="24"/>
        </w:rPr>
        <w:t>Palavras-chave:</w:t>
      </w:r>
      <w:r w:rsidRPr="00D40519">
        <w:rPr>
          <w:rFonts w:ascii="Times New Roman" w:eastAsia="Arial" w:hAnsi="Times New Roman" w:cs="Times New Roman"/>
          <w:sz w:val="24"/>
          <w:szCs w:val="24"/>
        </w:rPr>
        <w:t xml:space="preserve"> Interdisciplinaridade.</w:t>
      </w:r>
      <w:r w:rsidR="00DA4DCB" w:rsidRPr="00DA4DC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A4DCB" w:rsidRPr="00D40519">
        <w:rPr>
          <w:rFonts w:ascii="Times New Roman" w:eastAsia="Arial" w:hAnsi="Times New Roman" w:cs="Times New Roman"/>
          <w:sz w:val="24"/>
          <w:szCs w:val="24"/>
        </w:rPr>
        <w:t>Literatura.</w:t>
      </w:r>
      <w:r w:rsidR="00DA4DCB" w:rsidRPr="00DA4DC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A4DCB">
        <w:rPr>
          <w:rFonts w:ascii="Times New Roman" w:eastAsia="Arial" w:hAnsi="Times New Roman" w:cs="Times New Roman"/>
          <w:sz w:val="24"/>
          <w:szCs w:val="24"/>
        </w:rPr>
        <w:t>PgCult</w:t>
      </w:r>
      <w:proofErr w:type="spellEnd"/>
      <w:r w:rsidR="00DA4DCB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22711A">
        <w:rPr>
          <w:rFonts w:ascii="Times New Roman" w:eastAsia="Arial" w:hAnsi="Times New Roman" w:cs="Times New Roman"/>
          <w:sz w:val="24"/>
          <w:szCs w:val="24"/>
        </w:rPr>
        <w:t>Revisão sistemática.</w:t>
      </w:r>
    </w:p>
    <w:p w:rsidR="00D43CF6" w:rsidRDefault="00D43CF6" w:rsidP="00B35769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43CF6" w:rsidRPr="00D40519" w:rsidRDefault="00D43CF6" w:rsidP="00B35769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sectPr w:rsidR="00D43CF6" w:rsidRPr="00D405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0E6" w:rsidRDefault="00E050E6" w:rsidP="001F2174">
      <w:pPr>
        <w:spacing w:after="0" w:line="240" w:lineRule="auto"/>
      </w:pPr>
      <w:r>
        <w:separator/>
      </w:r>
    </w:p>
  </w:endnote>
  <w:endnote w:type="continuationSeparator" w:id="0">
    <w:p w:rsidR="00E050E6" w:rsidRDefault="00E050E6" w:rsidP="001F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0E6" w:rsidRDefault="00E050E6" w:rsidP="001F2174">
      <w:pPr>
        <w:spacing w:after="0" w:line="240" w:lineRule="auto"/>
      </w:pPr>
      <w:r>
        <w:separator/>
      </w:r>
    </w:p>
  </w:footnote>
  <w:footnote w:type="continuationSeparator" w:id="0">
    <w:p w:rsidR="00E050E6" w:rsidRDefault="00E050E6" w:rsidP="001F2174">
      <w:pPr>
        <w:spacing w:after="0" w:line="240" w:lineRule="auto"/>
      </w:pPr>
      <w:r>
        <w:continuationSeparator/>
      </w:r>
    </w:p>
  </w:footnote>
  <w:footnote w:id="1">
    <w:p w:rsidR="001F2174" w:rsidRPr="00D40519" w:rsidRDefault="001F2174" w:rsidP="001F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40519">
        <w:rPr>
          <w:rFonts w:ascii="Times New Roman" w:eastAsia="Times New Roman" w:hAnsi="Times New Roman" w:cs="Times New Roman"/>
          <w:sz w:val="20"/>
          <w:szCs w:val="20"/>
        </w:rPr>
        <w:t xml:space="preserve">Mestranda em Cultura e Sociedade pela Universidade Federal do Maranhão (UFMA), licenciada em Letras, Habilitação em Língua Portuguesa, Língua Inglesa e respectivas literaturas, pela UFMA e membro do Grupo de Estudos e Pesquisas em Gênero e Identidades (GENI-UFMA). E-mail: </w:t>
      </w:r>
      <w:hyperlink r:id="rId1">
        <w:r w:rsidRPr="00D40519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patriciagfonseca@gmail.com</w:t>
        </w:r>
      </w:hyperlink>
    </w:p>
  </w:footnote>
  <w:footnote w:id="2">
    <w:p w:rsidR="001F2174" w:rsidRPr="00D40519" w:rsidRDefault="001F2174" w:rsidP="001F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0519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D40519">
        <w:rPr>
          <w:rFonts w:ascii="Times New Roman" w:hAnsi="Times New Roman" w:cs="Times New Roman"/>
          <w:sz w:val="20"/>
          <w:szCs w:val="20"/>
        </w:rPr>
        <w:t xml:space="preserve"> </w:t>
      </w:r>
      <w:r w:rsidRPr="00D40519">
        <w:rPr>
          <w:rFonts w:ascii="Times New Roman" w:eastAsia="Times New Roman" w:hAnsi="Times New Roman" w:cs="Times New Roman"/>
          <w:sz w:val="20"/>
          <w:szCs w:val="20"/>
        </w:rPr>
        <w:t xml:space="preserve">Mestranda em Cultura e Sociedade pela Universidade Federal do Maranhão (UFMA), bolsista/pesquisadora da CAPES, especialista em Gestão Empresarial pela Fundação Getúlio Vargas e graduada em Administração na Faculdade do Maranhão. Trabalhou como tutora externa na modalidade de Ensino à Distância, em cursos de Administração e Logística, é membro do Grupo de Estudos e Pesquisas em Tecnologias Digitais na Educação (GEP/TDE – UFMA). E-mail: </w:t>
      </w:r>
      <w:hyperlink r:id="rId2">
        <w:r w:rsidRPr="00D40519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perla.berwanger@hotmail.com</w:t>
        </w:r>
      </w:hyperlink>
    </w:p>
  </w:footnote>
  <w:footnote w:id="3">
    <w:p w:rsidR="001F2174" w:rsidRPr="00D40519" w:rsidRDefault="001F2174" w:rsidP="001F2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</w:pPr>
      <w:r w:rsidRPr="00D40519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D40519">
        <w:rPr>
          <w:rFonts w:ascii="Times New Roman" w:hAnsi="Times New Roman" w:cs="Times New Roman"/>
          <w:sz w:val="20"/>
          <w:szCs w:val="20"/>
        </w:rPr>
        <w:t xml:space="preserve"> </w:t>
      </w:r>
      <w:r w:rsidRPr="00D40519">
        <w:rPr>
          <w:rFonts w:ascii="Times New Roman" w:eastAsia="Times New Roman" w:hAnsi="Times New Roman" w:cs="Times New Roman"/>
          <w:sz w:val="20"/>
          <w:szCs w:val="20"/>
        </w:rPr>
        <w:t xml:space="preserve">Mestranda em Cultura e Sociedade pela Universidade Federal do Maranhão (UFMA), </w:t>
      </w:r>
      <w:proofErr w:type="gramStart"/>
      <w:r w:rsidRPr="00D40519">
        <w:rPr>
          <w:rFonts w:ascii="Times New Roman" w:eastAsia="Times New Roman" w:hAnsi="Times New Roman" w:cs="Times New Roman"/>
          <w:sz w:val="20"/>
          <w:szCs w:val="20"/>
        </w:rPr>
        <w:t>licenciada  em</w:t>
      </w:r>
      <w:proofErr w:type="gramEnd"/>
      <w:r w:rsidRPr="00D40519">
        <w:rPr>
          <w:rFonts w:ascii="Times New Roman" w:eastAsia="Times New Roman" w:hAnsi="Times New Roman" w:cs="Times New Roman"/>
          <w:sz w:val="20"/>
          <w:szCs w:val="20"/>
        </w:rPr>
        <w:t xml:space="preserve"> Letras pela Universidade Federal do Maranhão (UFMA), professora da Rede Estadual de Ensino do Maranhão. Membro do Grupo de Estudos de Paisagem em Literatura (GEPLIT-UFMA/CNPQ). E-mail: </w:t>
      </w:r>
      <w:hyperlink r:id="rId3">
        <w:r w:rsidRPr="00D40519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rosgued29@gmail.com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AC"/>
    <w:rsid w:val="00045A64"/>
    <w:rsid w:val="0007008E"/>
    <w:rsid w:val="00080F6A"/>
    <w:rsid w:val="000C5D69"/>
    <w:rsid w:val="00144333"/>
    <w:rsid w:val="00170AB1"/>
    <w:rsid w:val="001C420F"/>
    <w:rsid w:val="001F2174"/>
    <w:rsid w:val="00207FE6"/>
    <w:rsid w:val="0022711A"/>
    <w:rsid w:val="00236163"/>
    <w:rsid w:val="002B320B"/>
    <w:rsid w:val="002F50A3"/>
    <w:rsid w:val="0038781F"/>
    <w:rsid w:val="003A7524"/>
    <w:rsid w:val="0041334A"/>
    <w:rsid w:val="00424E3A"/>
    <w:rsid w:val="00486A59"/>
    <w:rsid w:val="00580816"/>
    <w:rsid w:val="00597A87"/>
    <w:rsid w:val="005C3298"/>
    <w:rsid w:val="005D30CE"/>
    <w:rsid w:val="006A3189"/>
    <w:rsid w:val="006D7BBF"/>
    <w:rsid w:val="007057FF"/>
    <w:rsid w:val="00705CD8"/>
    <w:rsid w:val="007309EC"/>
    <w:rsid w:val="00784259"/>
    <w:rsid w:val="00835663"/>
    <w:rsid w:val="00856FAC"/>
    <w:rsid w:val="008F5981"/>
    <w:rsid w:val="009138F4"/>
    <w:rsid w:val="00914EB0"/>
    <w:rsid w:val="009A19C7"/>
    <w:rsid w:val="009D4DB3"/>
    <w:rsid w:val="009E5810"/>
    <w:rsid w:val="00A168CC"/>
    <w:rsid w:val="00A256E2"/>
    <w:rsid w:val="00B35769"/>
    <w:rsid w:val="00B6725D"/>
    <w:rsid w:val="00B72007"/>
    <w:rsid w:val="00C60092"/>
    <w:rsid w:val="00CE79E0"/>
    <w:rsid w:val="00D40519"/>
    <w:rsid w:val="00D43CF6"/>
    <w:rsid w:val="00D568B4"/>
    <w:rsid w:val="00D8497C"/>
    <w:rsid w:val="00DA4DCB"/>
    <w:rsid w:val="00DA6916"/>
    <w:rsid w:val="00DF48E0"/>
    <w:rsid w:val="00E050E6"/>
    <w:rsid w:val="00F31F5B"/>
    <w:rsid w:val="00F457E7"/>
    <w:rsid w:val="00F615C7"/>
    <w:rsid w:val="00F97701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4AE2"/>
  <w15:chartTrackingRefBased/>
  <w15:docId w15:val="{0020C69F-DC33-4865-B13D-68C64081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56FAC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21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1F2174"/>
    <w:rPr>
      <w:b/>
      <w:bCs/>
    </w:rPr>
  </w:style>
  <w:style w:type="character" w:styleId="Hyperlink">
    <w:name w:val="Hyperlink"/>
    <w:basedOn w:val="Fontepargpadro"/>
    <w:uiPriority w:val="99"/>
    <w:unhideWhenUsed/>
    <w:rsid w:val="00D4051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0519"/>
    <w:rPr>
      <w:color w:val="808080"/>
      <w:shd w:val="clear" w:color="auto" w:fill="E6E6E6"/>
    </w:rPr>
  </w:style>
  <w:style w:type="paragraph" w:customStyle="1" w:styleId="m5912908344040997285paragraph">
    <w:name w:val="m_5912908344040997285paragraph"/>
    <w:basedOn w:val="Normal"/>
    <w:rsid w:val="00DA4D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5912908344040997285eop">
    <w:name w:val="m_5912908344040997285eop"/>
    <w:basedOn w:val="Fontepargpadro"/>
    <w:rsid w:val="00DA4DCB"/>
  </w:style>
  <w:style w:type="paragraph" w:styleId="Cabealho">
    <w:name w:val="header"/>
    <w:basedOn w:val="Normal"/>
    <w:link w:val="CabealhoChar"/>
    <w:uiPriority w:val="99"/>
    <w:unhideWhenUsed/>
    <w:rsid w:val="00486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6A59"/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rosgued29@gmail.com" TargetMode="External"/><Relationship Id="rId2" Type="http://schemas.openxmlformats.org/officeDocument/2006/relationships/hyperlink" Target="mailto:perla.berwanger@hotmail.com" TargetMode="External"/><Relationship Id="rId1" Type="http://schemas.openxmlformats.org/officeDocument/2006/relationships/hyperlink" Target="mailto:patriciagfonsec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2017-09-10T09:46:00Z</dcterms:created>
  <dcterms:modified xsi:type="dcterms:W3CDTF">2017-09-10T11:25:00Z</dcterms:modified>
</cp:coreProperties>
</file>