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221C9" w:rsidRDefault="003340D6" w:rsidP="002068B7">
      <w:pPr>
        <w:spacing w:line="360" w:lineRule="auto"/>
        <w:ind w:firstLine="85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DOENÇA DO REFLUXO GASTROESOFÁGICO E SEUS FENÓTIPOS: UMA REVISÃO DA LITERATURA</w:t>
      </w:r>
    </w:p>
    <w:p w14:paraId="00000002" w14:textId="77777777" w:rsidR="009221C9" w:rsidRDefault="009221C9">
      <w:pPr>
        <w:spacing w:line="360" w:lineRule="auto"/>
        <w:ind w:firstLine="85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7EF0755" w14:textId="0048ADB9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Autor - </w:t>
      </w:r>
      <w:r w:rsidR="003340D6">
        <w:rPr>
          <w:rFonts w:ascii="Times New Roman" w:eastAsia="Times New Roman" w:hAnsi="Times New Roman" w:cs="Times New Roman"/>
          <w:color w:val="222222"/>
          <w:sz w:val="20"/>
          <w:szCs w:val="20"/>
        </w:rPr>
        <w:t>Andressa Mota Gonçalves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¹</w:t>
      </w:r>
    </w:p>
    <w:p w14:paraId="1FB411CC" w14:textId="0B7473D6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Co-autor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- </w:t>
      </w:r>
      <w:r w:rsidR="003340D6">
        <w:rPr>
          <w:rFonts w:ascii="Times New Roman" w:eastAsia="Times New Roman" w:hAnsi="Times New Roman" w:cs="Times New Roman"/>
          <w:color w:val="222222"/>
          <w:sz w:val="20"/>
          <w:szCs w:val="20"/>
        </w:rPr>
        <w:t>Julia Dourado Paiva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¹</w:t>
      </w:r>
    </w:p>
    <w:p w14:paraId="6C0A3F03" w14:textId="4A141987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Co-autor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3340D6">
        <w:rPr>
          <w:rFonts w:ascii="Times New Roman" w:eastAsia="Times New Roman" w:hAnsi="Times New Roman" w:cs="Times New Roman"/>
          <w:color w:val="222222"/>
          <w:sz w:val="20"/>
          <w:szCs w:val="20"/>
        </w:rPr>
        <w:t>Marina Coleta Drago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¹</w:t>
      </w:r>
    </w:p>
    <w:p w14:paraId="00000003" w14:textId="4C0584D3" w:rsidR="009221C9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Co-autor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- </w:t>
      </w:r>
      <w:r w:rsidR="003340D6">
        <w:rPr>
          <w:rFonts w:ascii="Times New Roman" w:eastAsia="Times New Roman" w:hAnsi="Times New Roman" w:cs="Times New Roman"/>
          <w:color w:val="222222"/>
          <w:sz w:val="20"/>
          <w:szCs w:val="20"/>
        </w:rPr>
        <w:t>Marina Toscano Silveira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¹</w:t>
      </w:r>
    </w:p>
    <w:p w14:paraId="0AC56F6B" w14:textId="142B875C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Orientador – Elisa de Carvalho²</w:t>
      </w:r>
    </w:p>
    <w:p w14:paraId="4AD77C65" w14:textId="30ACA301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1 – Acadêmico de Medicina do Centro Universitário de Brasília</w:t>
      </w:r>
    </w:p>
    <w:p w14:paraId="69F61F00" w14:textId="3ACEA753" w:rsidR="002068B7" w:rsidRDefault="002068B7" w:rsidP="002068B7">
      <w:pPr>
        <w:spacing w:line="360" w:lineRule="auto"/>
        <w:ind w:firstLine="85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2 – Docente de Medicina do Centro Universitário de Brasília 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Gastropediatra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do Hospital da Criança de Brasília</w:t>
      </w:r>
    </w:p>
    <w:p w14:paraId="00000004" w14:textId="77777777" w:rsidR="009221C9" w:rsidRDefault="009221C9" w:rsidP="002068B7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05" w14:textId="77777777" w:rsidR="009221C9" w:rsidRDefault="003340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refluxo gastroesofágico é um processo fisiológico no qual há o retorno passivo do conteúdo gástrico para o estômago. Contudo, quando suas manifestaçõe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clínicas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trazem complicações ou danos à qualidade de vida do indivíduo, ele passa a ser caracterizado como patológico, sendo denominado Doença do Refluxo Gastroesofágico (DRGE).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Realizar uma revisão de literatura contendo os diversos fenótipos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DRGE, para auxiliar os profissionais da área de saúde com os prováveis diagnósticos diferenciais.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Revisão: </w:t>
      </w:r>
      <w:r>
        <w:rPr>
          <w:rFonts w:ascii="Times New Roman" w:eastAsia="Times New Roman" w:hAnsi="Times New Roman" w:cs="Times New Roman"/>
          <w:sz w:val="24"/>
          <w:szCs w:val="24"/>
        </w:rPr>
        <w:t>A DRGE é uma doença com ampla epidemiologia, atingindo desde neonatos a adultos, com isso, seu fenótipo se faz variado, com manifestações e quadro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clínicos específicos para certos grupos epidemiológicos. Suas apresentações se dividem em: esofágicas (típicas)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extraesofágicas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(atípicas). Nos neonatos, a doença se manifesta de forma inespecífica, com agitação e irritabilidade da criança, regurgitaçõ</w:t>
      </w:r>
      <w:r>
        <w:rPr>
          <w:rFonts w:ascii="Times New Roman" w:eastAsia="Times New Roman" w:hAnsi="Times New Roman" w:cs="Times New Roman"/>
          <w:sz w:val="24"/>
          <w:szCs w:val="24"/>
        </w:rPr>
        <w:t>es frequentes e baixo ganho ponderal. Já crianças maiores que oito anos apresentam sintomas clássicos, ou típicos, da DRGE, assim como os adultos: pirose retroesternal e regurgitação. Outro aspecto de grande importância é a classificação da DRGE em relação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às apresentações esofágicas na endoscopia. Grande parte dos pacientes submetidos a endoscopia não apresentavam alterações, assim, passaram a ser classificados dentro de um mesmo grupo: refluxo sem características erosivas. Após a atualização dos critérios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ROMA, foram destacadas variações em relação aos graus de exposição ao ácido gástrico, dessa forma, diversos fenótipos podem ser observados, são eles: verdadeiro refluxo sem erosões (com exposição anormal ao ácido), hipersensibilidade ao refluxo (exposi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ção esofágica normal ao ácido com associação positiva a sintomas do refluxo), e azia funcional (exposição normal ao ácido com uma associação negativa a sintomas do refluxo).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doença do refluxo gastroesofágico surge quando o refluxo gastroesofág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ico gera sintomas e complicações. Devido à abundância da doença em um espectro mundial, existia uma tendência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classificar a doença como simples e de fácil diagnóstico. Porém, descobriu-se, com estudos, uma grande variedade de sintomas e fenótipos, os qu</w:t>
      </w:r>
      <w:r>
        <w:rPr>
          <w:rFonts w:ascii="Times New Roman" w:eastAsia="Times New Roman" w:hAnsi="Times New Roman" w:cs="Times New Roman"/>
          <w:sz w:val="24"/>
          <w:szCs w:val="24"/>
        </w:rPr>
        <w:t>ais devem ser estudados, com a utilização de exames que ajudem a defini-los, auxiliando no diagnóstico mais preciso e na realização de uma melhor propedêutica.</w:t>
      </w:r>
    </w:p>
    <w:p w14:paraId="00000006" w14:textId="77777777" w:rsidR="009221C9" w:rsidRDefault="003340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Doença do Refluxo Gastroesofágico, fenótipos, infância.</w:t>
      </w:r>
    </w:p>
    <w:sectPr w:rsidR="009221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C9"/>
    <w:rsid w:val="002068B7"/>
    <w:rsid w:val="003340D6"/>
    <w:rsid w:val="009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4B50"/>
  <w15:docId w15:val="{1D173744-5A07-472A-AB2E-6728938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Mota</dc:creator>
  <cp:lastModifiedBy>Andressa Mota</cp:lastModifiedBy>
  <cp:revision>2</cp:revision>
  <dcterms:created xsi:type="dcterms:W3CDTF">2020-09-20T23:24:00Z</dcterms:created>
  <dcterms:modified xsi:type="dcterms:W3CDTF">2020-09-20T23:24:00Z</dcterms:modified>
</cp:coreProperties>
</file>