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0E855" w14:textId="4CA67B60" w:rsidR="007A743A" w:rsidRPr="007210D9" w:rsidRDefault="00907A94" w:rsidP="007210D9">
      <w:pPr>
        <w:pStyle w:val="SemEspaamento"/>
        <w:jc w:val="center"/>
        <w:rPr>
          <w:rFonts w:ascii="Times New Roman" w:hAnsi="Times New Roman" w:cs="Times New Roman"/>
          <w:sz w:val="24"/>
          <w:szCs w:val="24"/>
        </w:rPr>
      </w:pPr>
      <w:r>
        <w:rPr>
          <w:rFonts w:ascii="Times New Roman" w:hAnsi="Times New Roman" w:cs="Times New Roman"/>
          <w:sz w:val="24"/>
          <w:szCs w:val="24"/>
        </w:rPr>
        <w:t>ANÁLISE EPIDEMIOLÓGICA</w:t>
      </w:r>
      <w:r w:rsidR="00C204A3">
        <w:rPr>
          <w:rFonts w:ascii="Times New Roman" w:hAnsi="Times New Roman" w:cs="Times New Roman"/>
          <w:sz w:val="24"/>
          <w:szCs w:val="24"/>
        </w:rPr>
        <w:t xml:space="preserve"> DA COBERTURA</w:t>
      </w:r>
      <w:r>
        <w:rPr>
          <w:rFonts w:ascii="Times New Roman" w:hAnsi="Times New Roman" w:cs="Times New Roman"/>
          <w:sz w:val="24"/>
          <w:szCs w:val="24"/>
        </w:rPr>
        <w:t xml:space="preserve"> </w:t>
      </w:r>
      <w:r w:rsidR="00C204A3">
        <w:rPr>
          <w:rFonts w:ascii="Times New Roman" w:hAnsi="Times New Roman" w:cs="Times New Roman"/>
          <w:sz w:val="24"/>
          <w:szCs w:val="24"/>
        </w:rPr>
        <w:t>DO ESTADO</w:t>
      </w:r>
      <w:r>
        <w:rPr>
          <w:rFonts w:ascii="Times New Roman" w:hAnsi="Times New Roman" w:cs="Times New Roman"/>
          <w:sz w:val="24"/>
          <w:szCs w:val="24"/>
        </w:rPr>
        <w:t xml:space="preserve"> NUTRICIONAL </w:t>
      </w:r>
      <w:r w:rsidR="00C204A3">
        <w:rPr>
          <w:rFonts w:ascii="Times New Roman" w:hAnsi="Times New Roman" w:cs="Times New Roman"/>
          <w:sz w:val="24"/>
          <w:szCs w:val="24"/>
        </w:rPr>
        <w:t>DE CRIANÇAS POR COR/ETNIA</w:t>
      </w:r>
    </w:p>
    <w:p w14:paraId="358BA3F9" w14:textId="77777777" w:rsidR="007210D9" w:rsidRDefault="007210D9" w:rsidP="007210D9">
      <w:pPr>
        <w:pStyle w:val="SemEspaamento"/>
        <w:jc w:val="right"/>
        <w:rPr>
          <w:rFonts w:ascii="Times New Roman" w:hAnsi="Times New Roman" w:cs="Times New Roman"/>
          <w:sz w:val="24"/>
          <w:szCs w:val="24"/>
        </w:rPr>
      </w:pPr>
    </w:p>
    <w:p w14:paraId="0C2A0DBD" w14:textId="16BB7EBF" w:rsidR="00485DD0" w:rsidRPr="007210D9" w:rsidRDefault="00906629" w:rsidP="007210D9">
      <w:pPr>
        <w:pStyle w:val="SemEspaamento"/>
        <w:jc w:val="right"/>
        <w:rPr>
          <w:rFonts w:ascii="Times New Roman" w:hAnsi="Times New Roman" w:cs="Times New Roman"/>
          <w:sz w:val="24"/>
          <w:szCs w:val="24"/>
        </w:rPr>
      </w:pPr>
      <w:r w:rsidRPr="007210D9">
        <w:rPr>
          <w:rFonts w:ascii="Times New Roman" w:hAnsi="Times New Roman" w:cs="Times New Roman"/>
          <w:sz w:val="24"/>
          <w:szCs w:val="24"/>
        </w:rPr>
        <w:t>Souza</w:t>
      </w:r>
      <w:r w:rsidR="00485DD0" w:rsidRPr="007210D9">
        <w:rPr>
          <w:rFonts w:ascii="Times New Roman" w:hAnsi="Times New Roman" w:cs="Times New Roman"/>
          <w:sz w:val="24"/>
          <w:szCs w:val="24"/>
        </w:rPr>
        <w:t>,</w:t>
      </w:r>
      <w:r w:rsidR="007A743A" w:rsidRPr="007210D9">
        <w:rPr>
          <w:rFonts w:ascii="Times New Roman" w:hAnsi="Times New Roman" w:cs="Times New Roman"/>
          <w:sz w:val="24"/>
          <w:szCs w:val="24"/>
        </w:rPr>
        <w:t xml:space="preserve"> </w:t>
      </w:r>
      <w:r w:rsidR="00252A2D" w:rsidRPr="007210D9">
        <w:rPr>
          <w:rFonts w:ascii="Times New Roman" w:hAnsi="Times New Roman" w:cs="Times New Roman"/>
          <w:sz w:val="24"/>
          <w:szCs w:val="24"/>
        </w:rPr>
        <w:t>Cristiane Larissa Teixeira de</w:t>
      </w:r>
      <w:r w:rsidR="00252A2D" w:rsidRPr="007210D9">
        <w:rPr>
          <w:rStyle w:val="Refdenotaderodap"/>
          <w:rFonts w:ascii="Times New Roman" w:hAnsi="Times New Roman" w:cs="Times New Roman"/>
          <w:sz w:val="24"/>
          <w:szCs w:val="24"/>
        </w:rPr>
        <w:footnoteReference w:id="1"/>
      </w:r>
      <w:r w:rsidR="00252A2D" w:rsidRPr="007210D9">
        <w:rPr>
          <w:rFonts w:ascii="Times New Roman" w:hAnsi="Times New Roman" w:cs="Times New Roman"/>
          <w:sz w:val="24"/>
          <w:szCs w:val="24"/>
        </w:rPr>
        <w:t>,</w:t>
      </w:r>
    </w:p>
    <w:p w14:paraId="31FA2AB2" w14:textId="1AE6AD60" w:rsidR="00252A2D" w:rsidRPr="007210D9" w:rsidRDefault="00252A2D" w:rsidP="007210D9">
      <w:pPr>
        <w:pStyle w:val="SemEspaamento"/>
        <w:jc w:val="right"/>
        <w:rPr>
          <w:rFonts w:ascii="Times New Roman" w:hAnsi="Times New Roman" w:cs="Times New Roman"/>
          <w:sz w:val="24"/>
          <w:szCs w:val="24"/>
        </w:rPr>
      </w:pPr>
      <w:r w:rsidRPr="007210D9">
        <w:rPr>
          <w:rFonts w:ascii="Times New Roman" w:hAnsi="Times New Roman" w:cs="Times New Roman"/>
          <w:sz w:val="24"/>
          <w:szCs w:val="24"/>
        </w:rPr>
        <w:t>E-mail: a_larigr@hotmail.com</w:t>
      </w:r>
    </w:p>
    <w:p w14:paraId="04795B9A" w14:textId="55C2F890" w:rsidR="0051053F" w:rsidRPr="007210D9" w:rsidRDefault="00906629" w:rsidP="007210D9">
      <w:pPr>
        <w:pStyle w:val="SemEspaamento"/>
        <w:jc w:val="right"/>
        <w:rPr>
          <w:rFonts w:ascii="Times New Roman" w:hAnsi="Times New Roman" w:cs="Times New Roman"/>
          <w:sz w:val="24"/>
          <w:szCs w:val="24"/>
        </w:rPr>
      </w:pPr>
      <w:r w:rsidRPr="007210D9">
        <w:rPr>
          <w:rFonts w:ascii="Times New Roman" w:hAnsi="Times New Roman" w:cs="Times New Roman"/>
          <w:sz w:val="24"/>
          <w:szCs w:val="24"/>
        </w:rPr>
        <w:t>Pampolha</w:t>
      </w:r>
      <w:r w:rsidR="0051053F" w:rsidRPr="007210D9">
        <w:rPr>
          <w:rStyle w:val="Refdenotaderodap"/>
          <w:rFonts w:ascii="Times New Roman" w:hAnsi="Times New Roman" w:cs="Times New Roman"/>
          <w:sz w:val="24"/>
          <w:szCs w:val="24"/>
        </w:rPr>
        <w:t>1</w:t>
      </w:r>
      <w:r w:rsidRPr="007210D9">
        <w:rPr>
          <w:rFonts w:ascii="Times New Roman" w:hAnsi="Times New Roman" w:cs="Times New Roman"/>
          <w:sz w:val="24"/>
          <w:szCs w:val="24"/>
        </w:rPr>
        <w:t>,</w:t>
      </w:r>
      <w:r w:rsidR="00252A2D" w:rsidRPr="007210D9">
        <w:rPr>
          <w:rFonts w:ascii="Times New Roman" w:hAnsi="Times New Roman" w:cs="Times New Roman"/>
          <w:sz w:val="24"/>
          <w:szCs w:val="24"/>
        </w:rPr>
        <w:t xml:space="preserve"> Cassia Caroline Cavalcante Gomes</w:t>
      </w:r>
      <w:r w:rsidR="00252A2D" w:rsidRPr="007210D9">
        <w:rPr>
          <w:rStyle w:val="Refdenotaderodap"/>
          <w:rFonts w:ascii="Times New Roman" w:hAnsi="Times New Roman" w:cs="Times New Roman"/>
          <w:sz w:val="24"/>
          <w:szCs w:val="24"/>
        </w:rPr>
        <w:t>1</w:t>
      </w:r>
      <w:r w:rsidR="00252A2D" w:rsidRPr="007210D9">
        <w:rPr>
          <w:rFonts w:ascii="Times New Roman" w:hAnsi="Times New Roman" w:cs="Times New Roman"/>
          <w:sz w:val="24"/>
          <w:szCs w:val="24"/>
        </w:rPr>
        <w:t>,</w:t>
      </w:r>
    </w:p>
    <w:p w14:paraId="5AF07998" w14:textId="04D7F53C" w:rsidR="00485DD0" w:rsidRPr="007210D9" w:rsidRDefault="00906629" w:rsidP="007210D9">
      <w:pPr>
        <w:pStyle w:val="SemEspaamento"/>
        <w:jc w:val="right"/>
        <w:rPr>
          <w:rFonts w:ascii="Times New Roman" w:hAnsi="Times New Roman" w:cs="Times New Roman"/>
          <w:sz w:val="24"/>
          <w:szCs w:val="24"/>
        </w:rPr>
      </w:pPr>
      <w:r w:rsidRPr="007210D9">
        <w:rPr>
          <w:rFonts w:ascii="Times New Roman" w:hAnsi="Times New Roman" w:cs="Times New Roman"/>
          <w:sz w:val="24"/>
          <w:szCs w:val="24"/>
        </w:rPr>
        <w:t>Silva</w:t>
      </w:r>
      <w:r w:rsidR="00485DD0" w:rsidRPr="007210D9">
        <w:rPr>
          <w:rFonts w:ascii="Times New Roman" w:hAnsi="Times New Roman" w:cs="Times New Roman"/>
          <w:sz w:val="24"/>
          <w:szCs w:val="24"/>
        </w:rPr>
        <w:t>,</w:t>
      </w:r>
      <w:r w:rsidR="00252A2D" w:rsidRPr="007210D9">
        <w:rPr>
          <w:rFonts w:ascii="Times New Roman" w:hAnsi="Times New Roman" w:cs="Times New Roman"/>
          <w:sz w:val="24"/>
          <w:szCs w:val="24"/>
        </w:rPr>
        <w:t xml:space="preserve"> Karine Viera dos Santos da</w:t>
      </w:r>
      <w:r w:rsidR="00252A2D" w:rsidRPr="007210D9">
        <w:rPr>
          <w:rStyle w:val="Refdenotaderodap"/>
          <w:rFonts w:ascii="Times New Roman" w:hAnsi="Times New Roman" w:cs="Times New Roman"/>
          <w:sz w:val="24"/>
          <w:szCs w:val="24"/>
        </w:rPr>
        <w:t>1</w:t>
      </w:r>
      <w:r w:rsidR="007210D9" w:rsidRPr="007210D9">
        <w:rPr>
          <w:rFonts w:ascii="Times New Roman" w:hAnsi="Times New Roman" w:cs="Times New Roman"/>
          <w:sz w:val="24"/>
          <w:szCs w:val="24"/>
        </w:rPr>
        <w:t>,</w:t>
      </w:r>
      <w:r w:rsidR="000429AD" w:rsidRPr="007210D9">
        <w:rPr>
          <w:rFonts w:ascii="Times New Roman" w:hAnsi="Times New Roman" w:cs="Times New Roman"/>
          <w:sz w:val="24"/>
          <w:szCs w:val="24"/>
        </w:rPr>
        <w:t xml:space="preserve"> </w:t>
      </w:r>
    </w:p>
    <w:p w14:paraId="6B72A5DB" w14:textId="55DCB916" w:rsidR="00485DD0" w:rsidRPr="007210D9" w:rsidRDefault="00906629" w:rsidP="007210D9">
      <w:pPr>
        <w:pStyle w:val="SemEspaamento"/>
        <w:jc w:val="right"/>
        <w:rPr>
          <w:rFonts w:ascii="Times New Roman" w:hAnsi="Times New Roman" w:cs="Times New Roman"/>
          <w:sz w:val="24"/>
          <w:szCs w:val="24"/>
        </w:rPr>
      </w:pPr>
      <w:proofErr w:type="spellStart"/>
      <w:r w:rsidRPr="007210D9">
        <w:rPr>
          <w:rFonts w:ascii="Times New Roman" w:hAnsi="Times New Roman" w:cs="Times New Roman"/>
          <w:sz w:val="24"/>
          <w:szCs w:val="24"/>
        </w:rPr>
        <w:t>Bri</w:t>
      </w:r>
      <w:r w:rsidR="007210D9" w:rsidRPr="007210D9">
        <w:rPr>
          <w:rFonts w:ascii="Times New Roman" w:hAnsi="Times New Roman" w:cs="Times New Roman"/>
          <w:sz w:val="24"/>
          <w:szCs w:val="24"/>
        </w:rPr>
        <w:t>n</w:t>
      </w:r>
      <w:r w:rsidRPr="007210D9">
        <w:rPr>
          <w:rFonts w:ascii="Times New Roman" w:hAnsi="Times New Roman" w:cs="Times New Roman"/>
          <w:sz w:val="24"/>
          <w:szCs w:val="24"/>
        </w:rPr>
        <w:t>gel</w:t>
      </w:r>
      <w:proofErr w:type="spellEnd"/>
      <w:r w:rsidR="00485DD0" w:rsidRPr="007210D9">
        <w:rPr>
          <w:rFonts w:ascii="Times New Roman" w:hAnsi="Times New Roman" w:cs="Times New Roman"/>
          <w:sz w:val="24"/>
          <w:szCs w:val="24"/>
        </w:rPr>
        <w:t>,</w:t>
      </w:r>
      <w:r w:rsidR="007210D9" w:rsidRPr="007210D9">
        <w:rPr>
          <w:rFonts w:ascii="Times New Roman" w:hAnsi="Times New Roman" w:cs="Times New Roman"/>
          <w:sz w:val="24"/>
          <w:szCs w:val="24"/>
        </w:rPr>
        <w:t xml:space="preserve"> </w:t>
      </w:r>
      <w:proofErr w:type="spellStart"/>
      <w:r w:rsidR="007210D9" w:rsidRPr="007210D9">
        <w:rPr>
          <w:rFonts w:ascii="Times New Roman" w:hAnsi="Times New Roman" w:cs="Times New Roman"/>
          <w:sz w:val="24"/>
          <w:szCs w:val="24"/>
        </w:rPr>
        <w:t>Marileide</w:t>
      </w:r>
      <w:proofErr w:type="spellEnd"/>
      <w:r w:rsidR="007210D9" w:rsidRPr="007210D9">
        <w:rPr>
          <w:rFonts w:ascii="Times New Roman" w:hAnsi="Times New Roman" w:cs="Times New Roman"/>
          <w:sz w:val="24"/>
          <w:szCs w:val="24"/>
        </w:rPr>
        <w:t xml:space="preserve"> Leite</w:t>
      </w:r>
      <w:r w:rsidR="007210D9" w:rsidRPr="007210D9">
        <w:rPr>
          <w:rStyle w:val="Refdenotaderodap"/>
          <w:rFonts w:ascii="Times New Roman" w:hAnsi="Times New Roman" w:cs="Times New Roman"/>
          <w:sz w:val="24"/>
          <w:szCs w:val="24"/>
        </w:rPr>
        <w:t>1</w:t>
      </w:r>
      <w:r w:rsidR="007210D9" w:rsidRPr="007210D9">
        <w:rPr>
          <w:rFonts w:ascii="Times New Roman" w:hAnsi="Times New Roman" w:cs="Times New Roman"/>
          <w:sz w:val="24"/>
          <w:szCs w:val="24"/>
        </w:rPr>
        <w:t>,</w:t>
      </w:r>
    </w:p>
    <w:p w14:paraId="26175A87" w14:textId="1DC62741" w:rsidR="007A743A" w:rsidRPr="007210D9" w:rsidRDefault="00906629" w:rsidP="007210D9">
      <w:pPr>
        <w:pStyle w:val="SemEspaamento"/>
        <w:jc w:val="right"/>
        <w:rPr>
          <w:rFonts w:ascii="Times New Roman" w:hAnsi="Times New Roman" w:cs="Times New Roman"/>
          <w:sz w:val="24"/>
          <w:szCs w:val="24"/>
        </w:rPr>
      </w:pPr>
      <w:r w:rsidRPr="007210D9">
        <w:rPr>
          <w:rFonts w:ascii="Times New Roman" w:hAnsi="Times New Roman" w:cs="Times New Roman"/>
          <w:sz w:val="24"/>
          <w:szCs w:val="24"/>
        </w:rPr>
        <w:t>Borges</w:t>
      </w:r>
      <w:r w:rsidR="007210D9" w:rsidRPr="007210D9">
        <w:rPr>
          <w:rFonts w:ascii="Times New Roman" w:hAnsi="Times New Roman" w:cs="Times New Roman"/>
          <w:sz w:val="24"/>
          <w:szCs w:val="24"/>
        </w:rPr>
        <w:t>, William Dias</w:t>
      </w:r>
      <w:r w:rsidR="009E6F6F" w:rsidRPr="007210D9">
        <w:rPr>
          <w:rStyle w:val="Refdenotaderodap"/>
          <w:rFonts w:ascii="Times New Roman" w:hAnsi="Times New Roman" w:cs="Times New Roman"/>
          <w:sz w:val="24"/>
          <w:szCs w:val="24"/>
        </w:rPr>
        <w:footnoteReference w:id="2"/>
      </w:r>
      <w:r w:rsidR="00DF3346" w:rsidRPr="007210D9">
        <w:rPr>
          <w:rFonts w:ascii="Times New Roman" w:hAnsi="Times New Roman" w:cs="Times New Roman"/>
          <w:sz w:val="24"/>
          <w:szCs w:val="24"/>
        </w:rPr>
        <w:t xml:space="preserve"> </w:t>
      </w:r>
    </w:p>
    <w:p w14:paraId="6F0EB986" w14:textId="77777777" w:rsidR="00907A94" w:rsidRDefault="00907A94" w:rsidP="007210D9">
      <w:pPr>
        <w:pStyle w:val="SemEspaamento"/>
        <w:jc w:val="both"/>
        <w:rPr>
          <w:rFonts w:ascii="Times New Roman" w:hAnsi="Times New Roman" w:cs="Times New Roman"/>
          <w:sz w:val="24"/>
          <w:szCs w:val="24"/>
        </w:rPr>
      </w:pPr>
    </w:p>
    <w:p w14:paraId="2F7F259C" w14:textId="45030CE7" w:rsidR="00CC3FAB" w:rsidRDefault="00FD33EB" w:rsidP="007210D9">
      <w:pPr>
        <w:pStyle w:val="SemEspaamento"/>
        <w:jc w:val="both"/>
        <w:rPr>
          <w:rFonts w:ascii="Times New Roman" w:hAnsi="Times New Roman" w:cs="Times New Roman"/>
          <w:sz w:val="24"/>
          <w:szCs w:val="24"/>
        </w:rPr>
      </w:pPr>
      <w:r w:rsidRPr="007210D9">
        <w:rPr>
          <w:rFonts w:ascii="Times New Roman" w:hAnsi="Times New Roman" w:cs="Times New Roman"/>
          <w:sz w:val="24"/>
          <w:szCs w:val="24"/>
        </w:rPr>
        <w:t>Introdução:</w:t>
      </w:r>
      <w:r w:rsidRPr="007210D9">
        <w:rPr>
          <w:rFonts w:ascii="Times New Roman" w:hAnsi="Times New Roman" w:cs="Times New Roman"/>
          <w:b/>
          <w:sz w:val="24"/>
          <w:szCs w:val="24"/>
        </w:rPr>
        <w:t xml:space="preserve"> </w:t>
      </w:r>
      <w:r w:rsidR="00ED460B" w:rsidRPr="007210D9">
        <w:rPr>
          <w:rFonts w:ascii="Times New Roman" w:hAnsi="Times New Roman" w:cs="Times New Roman"/>
          <w:sz w:val="24"/>
          <w:szCs w:val="24"/>
        </w:rPr>
        <w:t xml:space="preserve">No Brasil, o direito à saúde pleiteada pelos povos indígenas dialoga com </w:t>
      </w:r>
      <w:r w:rsidR="00907A94" w:rsidRPr="007210D9">
        <w:rPr>
          <w:rFonts w:ascii="Times New Roman" w:hAnsi="Times New Roman" w:cs="Times New Roman"/>
          <w:sz w:val="24"/>
          <w:szCs w:val="24"/>
        </w:rPr>
        <w:t>diferente</w:t>
      </w:r>
      <w:r w:rsidR="00907A94">
        <w:rPr>
          <w:rFonts w:ascii="Times New Roman" w:hAnsi="Times New Roman" w:cs="Times New Roman"/>
          <w:sz w:val="24"/>
          <w:szCs w:val="24"/>
        </w:rPr>
        <w:t>s</w:t>
      </w:r>
      <w:r w:rsidR="00907A94" w:rsidRPr="007210D9">
        <w:rPr>
          <w:rFonts w:ascii="Times New Roman" w:hAnsi="Times New Roman" w:cs="Times New Roman"/>
          <w:sz w:val="24"/>
          <w:szCs w:val="24"/>
        </w:rPr>
        <w:t xml:space="preserve"> marcos</w:t>
      </w:r>
      <w:r w:rsidR="00261D34" w:rsidRPr="007210D9">
        <w:rPr>
          <w:rFonts w:ascii="Times New Roman" w:hAnsi="Times New Roman" w:cs="Times New Roman"/>
          <w:sz w:val="24"/>
          <w:szCs w:val="24"/>
        </w:rPr>
        <w:t xml:space="preserve"> regulatórios, incluindo a Declaração de Alma-Ata</w:t>
      </w:r>
      <w:r w:rsidR="00BF6096" w:rsidRPr="007210D9">
        <w:rPr>
          <w:rFonts w:ascii="Times New Roman" w:hAnsi="Times New Roman" w:cs="Times New Roman"/>
          <w:sz w:val="24"/>
          <w:szCs w:val="24"/>
        </w:rPr>
        <w:t>, a qual propõe e valoriza a Atenção Primaria a Saúde (APS) como p</w:t>
      </w:r>
      <w:r w:rsidR="00907A94">
        <w:rPr>
          <w:rFonts w:ascii="Times New Roman" w:hAnsi="Times New Roman" w:cs="Times New Roman"/>
          <w:sz w:val="24"/>
          <w:szCs w:val="24"/>
        </w:rPr>
        <w:t>romotora de maior acesso e forma de minimizar</w:t>
      </w:r>
      <w:r w:rsidR="00BF6096" w:rsidRPr="007210D9">
        <w:rPr>
          <w:rFonts w:ascii="Times New Roman" w:hAnsi="Times New Roman" w:cs="Times New Roman"/>
          <w:sz w:val="24"/>
          <w:szCs w:val="24"/>
        </w:rPr>
        <w:t xml:space="preserve"> as desigualdades em </w:t>
      </w:r>
      <w:r w:rsidR="00907A94">
        <w:rPr>
          <w:rFonts w:ascii="Times New Roman" w:hAnsi="Times New Roman" w:cs="Times New Roman"/>
          <w:sz w:val="24"/>
          <w:szCs w:val="24"/>
        </w:rPr>
        <w:t>relação aos povos indígenas</w:t>
      </w:r>
      <w:r w:rsidR="00801596">
        <w:rPr>
          <w:rFonts w:ascii="Times New Roman" w:hAnsi="Times New Roman" w:cs="Times New Roman"/>
          <w:sz w:val="24"/>
          <w:szCs w:val="24"/>
          <w:vertAlign w:val="superscript"/>
        </w:rPr>
        <w:t>1</w:t>
      </w:r>
      <w:r w:rsidR="00BF6096" w:rsidRPr="007210D9">
        <w:rPr>
          <w:rFonts w:ascii="Times New Roman" w:hAnsi="Times New Roman" w:cs="Times New Roman"/>
          <w:sz w:val="24"/>
          <w:szCs w:val="24"/>
        </w:rPr>
        <w:t>.</w:t>
      </w:r>
      <w:r w:rsidR="00261D34" w:rsidRPr="007210D9">
        <w:rPr>
          <w:rFonts w:ascii="Times New Roman" w:hAnsi="Times New Roman" w:cs="Times New Roman"/>
          <w:sz w:val="24"/>
          <w:szCs w:val="24"/>
        </w:rPr>
        <w:t xml:space="preserve"> </w:t>
      </w:r>
      <w:r w:rsidR="006F646F">
        <w:rPr>
          <w:rFonts w:ascii="Times New Roman" w:hAnsi="Times New Roman" w:cs="Times New Roman"/>
          <w:sz w:val="24"/>
          <w:szCs w:val="24"/>
        </w:rPr>
        <w:t xml:space="preserve">Diante de diversos ataques ocorridos </w:t>
      </w:r>
      <w:proofErr w:type="gramStart"/>
      <w:r w:rsidR="006F646F">
        <w:rPr>
          <w:rFonts w:ascii="Times New Roman" w:hAnsi="Times New Roman" w:cs="Times New Roman"/>
          <w:sz w:val="24"/>
          <w:szCs w:val="24"/>
        </w:rPr>
        <w:t>no  momento</w:t>
      </w:r>
      <w:proofErr w:type="gramEnd"/>
      <w:r w:rsidR="006F646F">
        <w:rPr>
          <w:rFonts w:ascii="Times New Roman" w:hAnsi="Times New Roman" w:cs="Times New Roman"/>
          <w:sz w:val="24"/>
          <w:szCs w:val="24"/>
        </w:rPr>
        <w:t xml:space="preserve"> atual, os indígenas em abril de 2019, ocupam o planalto central em Brasília no acampamento “Terra Livre”, lutando pela preservação dos direitos indígenas e pela proteção de sua cultura e saberes e seus territórios. </w:t>
      </w:r>
      <w:r w:rsidR="00261D34" w:rsidRPr="007210D9">
        <w:rPr>
          <w:rFonts w:ascii="Times New Roman" w:hAnsi="Times New Roman" w:cs="Times New Roman"/>
          <w:sz w:val="24"/>
          <w:szCs w:val="24"/>
        </w:rPr>
        <w:t>As políticas públicas indigenistas se referem ao conjunto de ações e atividades ado</w:t>
      </w:r>
      <w:r w:rsidR="00907A94">
        <w:rPr>
          <w:rFonts w:ascii="Times New Roman" w:hAnsi="Times New Roman" w:cs="Times New Roman"/>
          <w:sz w:val="24"/>
          <w:szCs w:val="24"/>
        </w:rPr>
        <w:t xml:space="preserve">tadas pelo estado em relação aos povos </w:t>
      </w:r>
      <w:r w:rsidR="00261D34" w:rsidRPr="007210D9">
        <w:rPr>
          <w:rFonts w:ascii="Times New Roman" w:hAnsi="Times New Roman" w:cs="Times New Roman"/>
          <w:sz w:val="24"/>
          <w:szCs w:val="24"/>
        </w:rPr>
        <w:t xml:space="preserve">indígenas que habitam o território. Nesta lógica, saúde, educação, meio ambiente, </w:t>
      </w:r>
      <w:proofErr w:type="gramStart"/>
      <w:r w:rsidR="00261D34" w:rsidRPr="007210D9">
        <w:rPr>
          <w:rFonts w:ascii="Times New Roman" w:hAnsi="Times New Roman" w:cs="Times New Roman"/>
          <w:sz w:val="24"/>
          <w:szCs w:val="24"/>
        </w:rPr>
        <w:t>desenvolvimento sustentável podem</w:t>
      </w:r>
      <w:proofErr w:type="gramEnd"/>
      <w:r w:rsidR="00261D34" w:rsidRPr="007210D9">
        <w:rPr>
          <w:rFonts w:ascii="Times New Roman" w:hAnsi="Times New Roman" w:cs="Times New Roman"/>
          <w:sz w:val="24"/>
          <w:szCs w:val="24"/>
        </w:rPr>
        <w:t xml:space="preserve"> ser tratados como po</w:t>
      </w:r>
      <w:r w:rsidR="00907A94">
        <w:rPr>
          <w:rFonts w:ascii="Times New Roman" w:hAnsi="Times New Roman" w:cs="Times New Roman"/>
          <w:sz w:val="24"/>
          <w:szCs w:val="24"/>
        </w:rPr>
        <w:t>líticas setoriais no contexto indígena</w:t>
      </w:r>
      <w:r w:rsidR="00261D34" w:rsidRPr="007210D9">
        <w:rPr>
          <w:rFonts w:ascii="Times New Roman" w:hAnsi="Times New Roman" w:cs="Times New Roman"/>
          <w:sz w:val="24"/>
          <w:szCs w:val="24"/>
        </w:rPr>
        <w:t>.</w:t>
      </w:r>
      <w:r w:rsidR="00907A94">
        <w:rPr>
          <w:rFonts w:ascii="Times New Roman" w:hAnsi="Times New Roman" w:cs="Times New Roman"/>
          <w:sz w:val="24"/>
          <w:szCs w:val="24"/>
        </w:rPr>
        <w:t xml:space="preserve"> Neste sentido, a</w:t>
      </w:r>
      <w:r w:rsidR="00261D34" w:rsidRPr="007210D9">
        <w:rPr>
          <w:rFonts w:ascii="Times New Roman" w:hAnsi="Times New Roman" w:cs="Times New Roman"/>
          <w:sz w:val="24"/>
          <w:szCs w:val="24"/>
        </w:rPr>
        <w:t xml:space="preserve"> lei Arouca (Lei n°. 9.836), de 1999,- que incluiu o capitulo V na lei orgânica do Sistema Único de Saúde (SUS) – lei nº </w:t>
      </w:r>
      <w:r w:rsidR="00E30086" w:rsidRPr="007210D9">
        <w:rPr>
          <w:rFonts w:ascii="Times New Roman" w:hAnsi="Times New Roman" w:cs="Times New Roman"/>
          <w:sz w:val="24"/>
          <w:szCs w:val="24"/>
        </w:rPr>
        <w:t xml:space="preserve">8.080/90 – criou um subsistema de atenção diferenciado à saúde o Subsistema de Atenção à Saúde Indígena (SASI-SUS). </w:t>
      </w:r>
      <w:r w:rsidR="006B460C">
        <w:rPr>
          <w:rFonts w:ascii="Times New Roman" w:hAnsi="Times New Roman" w:cs="Times New Roman"/>
          <w:sz w:val="24"/>
          <w:szCs w:val="24"/>
        </w:rPr>
        <w:t xml:space="preserve"> </w:t>
      </w:r>
      <w:r w:rsidR="00E30086" w:rsidRPr="007210D9">
        <w:rPr>
          <w:rFonts w:ascii="Times New Roman" w:hAnsi="Times New Roman" w:cs="Times New Roman"/>
          <w:sz w:val="24"/>
          <w:szCs w:val="24"/>
        </w:rPr>
        <w:t>Portanto, essa lei constitui-se como principal dispositivo legal da saúde indígena</w:t>
      </w:r>
      <w:r w:rsidR="00D17BC2">
        <w:rPr>
          <w:rFonts w:ascii="Times New Roman" w:hAnsi="Times New Roman" w:cs="Times New Roman"/>
          <w:sz w:val="24"/>
          <w:szCs w:val="24"/>
          <w:vertAlign w:val="superscript"/>
        </w:rPr>
        <w:t>2</w:t>
      </w:r>
      <w:r w:rsidR="00E30086" w:rsidRPr="007210D9">
        <w:rPr>
          <w:rFonts w:ascii="Times New Roman" w:hAnsi="Times New Roman" w:cs="Times New Roman"/>
          <w:sz w:val="24"/>
          <w:szCs w:val="24"/>
        </w:rPr>
        <w:t xml:space="preserve">. A atenção </w:t>
      </w:r>
      <w:r w:rsidR="00543C21">
        <w:rPr>
          <w:rFonts w:ascii="Times New Roman" w:hAnsi="Times New Roman" w:cs="Times New Roman"/>
          <w:sz w:val="24"/>
          <w:szCs w:val="24"/>
        </w:rPr>
        <w:t xml:space="preserve">à </w:t>
      </w:r>
      <w:r w:rsidR="00E30086" w:rsidRPr="007210D9">
        <w:rPr>
          <w:rFonts w:ascii="Times New Roman" w:hAnsi="Times New Roman" w:cs="Times New Roman"/>
          <w:sz w:val="24"/>
          <w:szCs w:val="24"/>
        </w:rPr>
        <w:t xml:space="preserve">saúde dos povos indígenas </w:t>
      </w:r>
      <w:r w:rsidR="006B460C">
        <w:rPr>
          <w:rFonts w:ascii="Times New Roman" w:hAnsi="Times New Roman" w:cs="Times New Roman"/>
          <w:sz w:val="24"/>
          <w:szCs w:val="24"/>
        </w:rPr>
        <w:t>vem sendo feito no Brasil pelo Ministério da S</w:t>
      </w:r>
      <w:r w:rsidR="00E30086" w:rsidRPr="007210D9">
        <w:rPr>
          <w:rFonts w:ascii="Times New Roman" w:hAnsi="Times New Roman" w:cs="Times New Roman"/>
          <w:sz w:val="24"/>
          <w:szCs w:val="24"/>
        </w:rPr>
        <w:t>aúde,</w:t>
      </w:r>
      <w:r w:rsidR="006B460C">
        <w:rPr>
          <w:rFonts w:ascii="Times New Roman" w:hAnsi="Times New Roman" w:cs="Times New Roman"/>
          <w:sz w:val="24"/>
          <w:szCs w:val="24"/>
        </w:rPr>
        <w:t xml:space="preserve"> através da Secretaria Especial de Saúde Indígena (SESAI)</w:t>
      </w:r>
      <w:r w:rsidR="00E30086" w:rsidRPr="007210D9">
        <w:rPr>
          <w:rFonts w:ascii="Times New Roman" w:hAnsi="Times New Roman" w:cs="Times New Roman"/>
          <w:sz w:val="24"/>
          <w:szCs w:val="24"/>
        </w:rPr>
        <w:t xml:space="preserve"> por meio da implantação de sistemas locais de saúde, denominados Distritos Sanitários </w:t>
      </w:r>
      <w:r w:rsidR="006B460C">
        <w:rPr>
          <w:rFonts w:ascii="Times New Roman" w:hAnsi="Times New Roman" w:cs="Times New Roman"/>
          <w:sz w:val="24"/>
          <w:szCs w:val="24"/>
        </w:rPr>
        <w:t xml:space="preserve">Especiais </w:t>
      </w:r>
      <w:r w:rsidR="00E30086" w:rsidRPr="007210D9">
        <w:rPr>
          <w:rFonts w:ascii="Times New Roman" w:hAnsi="Times New Roman" w:cs="Times New Roman"/>
          <w:sz w:val="24"/>
          <w:szCs w:val="24"/>
        </w:rPr>
        <w:t>Indígenas (DSEI)</w:t>
      </w:r>
      <w:r w:rsidR="00D17BC2">
        <w:rPr>
          <w:rFonts w:ascii="Times New Roman" w:hAnsi="Times New Roman" w:cs="Times New Roman"/>
          <w:sz w:val="24"/>
          <w:szCs w:val="24"/>
          <w:vertAlign w:val="superscript"/>
        </w:rPr>
        <w:t>3</w:t>
      </w:r>
      <w:r w:rsidR="00E30086" w:rsidRPr="007210D9">
        <w:rPr>
          <w:rFonts w:ascii="Times New Roman" w:hAnsi="Times New Roman" w:cs="Times New Roman"/>
          <w:sz w:val="24"/>
          <w:szCs w:val="24"/>
        </w:rPr>
        <w:t xml:space="preserve">. No inquérito nacional de saúde e nutrição dos povos indígenas no Brasil, reafirmou-se em escala nacional a </w:t>
      </w:r>
      <w:r w:rsidR="00191B2F" w:rsidRPr="007210D9">
        <w:rPr>
          <w:rFonts w:ascii="Times New Roman" w:hAnsi="Times New Roman" w:cs="Times New Roman"/>
          <w:sz w:val="24"/>
          <w:szCs w:val="24"/>
        </w:rPr>
        <w:t>importância da desnutrição no perfil de s</w:t>
      </w:r>
      <w:r w:rsidR="006B460C">
        <w:rPr>
          <w:rFonts w:ascii="Times New Roman" w:hAnsi="Times New Roman" w:cs="Times New Roman"/>
          <w:sz w:val="24"/>
          <w:szCs w:val="24"/>
        </w:rPr>
        <w:t>aúde da criança indígena</w:t>
      </w:r>
      <w:r w:rsidR="00191B2F" w:rsidRPr="007210D9">
        <w:rPr>
          <w:rFonts w:ascii="Times New Roman" w:hAnsi="Times New Roman" w:cs="Times New Roman"/>
          <w:sz w:val="24"/>
          <w:szCs w:val="24"/>
        </w:rPr>
        <w:t xml:space="preserve">, o que já vinha sendo sinalizado por diversos levantamentos que enfocaram etnias específicas. </w:t>
      </w:r>
      <w:r w:rsidR="00906629" w:rsidRPr="007210D9">
        <w:rPr>
          <w:rFonts w:ascii="Times New Roman" w:hAnsi="Times New Roman" w:cs="Times New Roman"/>
          <w:sz w:val="24"/>
          <w:szCs w:val="24"/>
        </w:rPr>
        <w:t>Objetivo:</w:t>
      </w:r>
      <w:r w:rsidR="00191B2F" w:rsidRPr="007210D9">
        <w:rPr>
          <w:rFonts w:ascii="Times New Roman" w:hAnsi="Times New Roman" w:cs="Times New Roman"/>
          <w:sz w:val="24"/>
          <w:szCs w:val="24"/>
        </w:rPr>
        <w:t xml:space="preserve"> </w:t>
      </w:r>
      <w:r w:rsidR="00543C21">
        <w:rPr>
          <w:rFonts w:ascii="Times New Roman" w:hAnsi="Times New Roman" w:cs="Times New Roman"/>
          <w:sz w:val="24"/>
          <w:szCs w:val="24"/>
        </w:rPr>
        <w:t>Analisar cobertura dos dados epidemiológicos nutricionais por cor/raça</w:t>
      </w:r>
      <w:r w:rsidR="00906629" w:rsidRPr="007210D9">
        <w:rPr>
          <w:rFonts w:ascii="Times New Roman" w:hAnsi="Times New Roman" w:cs="Times New Roman"/>
          <w:sz w:val="24"/>
          <w:szCs w:val="24"/>
        </w:rPr>
        <w:t xml:space="preserve">. Métodos: Trata-se de estudo descritivo, retrospectivo, de abordagem quantitativa. </w:t>
      </w:r>
      <w:r w:rsidR="00543C21">
        <w:rPr>
          <w:rFonts w:ascii="Times New Roman" w:hAnsi="Times New Roman" w:cs="Times New Roman"/>
          <w:sz w:val="24"/>
          <w:szCs w:val="24"/>
        </w:rPr>
        <w:t xml:space="preserve">Buscou-se relativizar a abrangência da cobertura em especial para povos indígenas no tange às </w:t>
      </w:r>
      <w:r w:rsidR="00906629" w:rsidRPr="007210D9">
        <w:rPr>
          <w:rFonts w:ascii="Times New Roman" w:hAnsi="Times New Roman" w:cs="Times New Roman"/>
          <w:sz w:val="24"/>
          <w:szCs w:val="24"/>
        </w:rPr>
        <w:t>informações sobre o estado nutricional dos indígenas usuários da at</w:t>
      </w:r>
      <w:r w:rsidR="006B460C">
        <w:rPr>
          <w:rFonts w:ascii="Times New Roman" w:hAnsi="Times New Roman" w:cs="Times New Roman"/>
          <w:sz w:val="24"/>
          <w:szCs w:val="24"/>
        </w:rPr>
        <w:t>enção básica comparados aos outros grupos</w:t>
      </w:r>
      <w:r w:rsidR="00906629" w:rsidRPr="007210D9">
        <w:rPr>
          <w:rFonts w:ascii="Times New Roman" w:hAnsi="Times New Roman" w:cs="Times New Roman"/>
          <w:sz w:val="24"/>
          <w:szCs w:val="24"/>
        </w:rPr>
        <w:t xml:space="preserve"> e a falta de registros em serviços como imunização, no período de 2003 a 2007, os dados foram coletados a partir do banco de dados do Sistema de Informação </w:t>
      </w:r>
      <w:r w:rsidR="00543C21">
        <w:rPr>
          <w:rFonts w:ascii="Times New Roman" w:hAnsi="Times New Roman" w:cs="Times New Roman"/>
          <w:sz w:val="24"/>
          <w:szCs w:val="24"/>
        </w:rPr>
        <w:t xml:space="preserve">sobre Vigilância Alimentar e Nutricional </w:t>
      </w:r>
      <w:r w:rsidR="00906629" w:rsidRPr="007210D9">
        <w:rPr>
          <w:rFonts w:ascii="Times New Roman" w:hAnsi="Times New Roman" w:cs="Times New Roman"/>
          <w:sz w:val="24"/>
          <w:szCs w:val="24"/>
        </w:rPr>
        <w:t>(SI</w:t>
      </w:r>
      <w:r w:rsidR="00543C21">
        <w:rPr>
          <w:rFonts w:ascii="Times New Roman" w:hAnsi="Times New Roman" w:cs="Times New Roman"/>
          <w:sz w:val="24"/>
          <w:szCs w:val="24"/>
        </w:rPr>
        <w:t>SV</w:t>
      </w:r>
      <w:r w:rsidR="00906629" w:rsidRPr="007210D9">
        <w:rPr>
          <w:rFonts w:ascii="Times New Roman" w:hAnsi="Times New Roman" w:cs="Times New Roman"/>
          <w:sz w:val="24"/>
          <w:szCs w:val="24"/>
        </w:rPr>
        <w:t xml:space="preserve">AN), disponível no Departamento de Informática do SUS (DATASUS). A coleta de dados foi realizada em </w:t>
      </w:r>
      <w:proofErr w:type="gramStart"/>
      <w:r w:rsidR="00906629" w:rsidRPr="007210D9">
        <w:rPr>
          <w:rFonts w:ascii="Times New Roman" w:hAnsi="Times New Roman" w:cs="Times New Roman"/>
          <w:sz w:val="24"/>
          <w:szCs w:val="24"/>
        </w:rPr>
        <w:t>Abril</w:t>
      </w:r>
      <w:proofErr w:type="gramEnd"/>
      <w:r w:rsidR="00906629" w:rsidRPr="007210D9">
        <w:rPr>
          <w:rFonts w:ascii="Times New Roman" w:hAnsi="Times New Roman" w:cs="Times New Roman"/>
          <w:sz w:val="24"/>
          <w:szCs w:val="24"/>
        </w:rPr>
        <w:t xml:space="preserve"> de 2019. Não foi necessária submeter ao Comitê de Ética em Pesquisa (CEP) por se tratar</w:t>
      </w:r>
      <w:r w:rsidR="00017822" w:rsidRPr="007210D9">
        <w:rPr>
          <w:rFonts w:ascii="Times New Roman" w:hAnsi="Times New Roman" w:cs="Times New Roman"/>
          <w:sz w:val="24"/>
          <w:szCs w:val="24"/>
        </w:rPr>
        <w:t xml:space="preserve"> de um banco de dados públicos. </w:t>
      </w:r>
      <w:r w:rsidR="00906629" w:rsidRPr="007210D9">
        <w:rPr>
          <w:rFonts w:ascii="Times New Roman" w:hAnsi="Times New Roman" w:cs="Times New Roman"/>
          <w:sz w:val="24"/>
          <w:szCs w:val="24"/>
        </w:rPr>
        <w:t xml:space="preserve">Resultados: O estudo mostrou as dificuldades e limitações para se encontra registros ou informações básicas sobre saúde indígena, principalmente em relação </w:t>
      </w:r>
      <w:r w:rsidR="00543C21">
        <w:rPr>
          <w:rFonts w:ascii="Times New Roman" w:hAnsi="Times New Roman" w:cs="Times New Roman"/>
          <w:sz w:val="24"/>
          <w:szCs w:val="24"/>
        </w:rPr>
        <w:t>à</w:t>
      </w:r>
      <w:r w:rsidR="00906629" w:rsidRPr="007210D9">
        <w:rPr>
          <w:rFonts w:ascii="Times New Roman" w:hAnsi="Times New Roman" w:cs="Times New Roman"/>
          <w:sz w:val="24"/>
          <w:szCs w:val="24"/>
        </w:rPr>
        <w:t xml:space="preserve"> saúde das crianças indígenas que não possuíam registros no sistema do DATASUS. Houve falta de alimentação do sistema com base entre os óbitos infantis indígenas. Porém os únicos dados encontrados sobre a saúde indígena foram os de estado nutri</w:t>
      </w:r>
      <w:r w:rsidR="006B460C">
        <w:rPr>
          <w:rFonts w:ascii="Times New Roman" w:hAnsi="Times New Roman" w:cs="Times New Roman"/>
          <w:sz w:val="24"/>
          <w:szCs w:val="24"/>
        </w:rPr>
        <w:t>cional sendo comparados a outro</w:t>
      </w:r>
      <w:r w:rsidR="00906629" w:rsidRPr="007210D9">
        <w:rPr>
          <w:rFonts w:ascii="Times New Roman" w:hAnsi="Times New Roman" w:cs="Times New Roman"/>
          <w:sz w:val="24"/>
          <w:szCs w:val="24"/>
        </w:rPr>
        <w:t xml:space="preserve">s </w:t>
      </w:r>
      <w:r w:rsidR="006B460C">
        <w:rPr>
          <w:rFonts w:ascii="Times New Roman" w:hAnsi="Times New Roman" w:cs="Times New Roman"/>
          <w:sz w:val="24"/>
          <w:szCs w:val="24"/>
        </w:rPr>
        <w:t>grupos</w:t>
      </w:r>
      <w:r w:rsidR="00906629" w:rsidRPr="007210D9">
        <w:rPr>
          <w:rFonts w:ascii="Times New Roman" w:hAnsi="Times New Roman" w:cs="Times New Roman"/>
          <w:sz w:val="24"/>
          <w:szCs w:val="24"/>
        </w:rPr>
        <w:t>.</w:t>
      </w:r>
      <w:r w:rsidR="00017822" w:rsidRPr="007210D9">
        <w:rPr>
          <w:rFonts w:ascii="Times New Roman" w:hAnsi="Times New Roman" w:cs="Times New Roman"/>
          <w:sz w:val="24"/>
          <w:szCs w:val="24"/>
        </w:rPr>
        <w:t xml:space="preserve"> No período de 2007 se teve os últimos registros no </w:t>
      </w:r>
      <w:r w:rsidR="006B460C" w:rsidRPr="007210D9">
        <w:rPr>
          <w:rFonts w:ascii="Times New Roman" w:hAnsi="Times New Roman" w:cs="Times New Roman"/>
          <w:sz w:val="24"/>
          <w:szCs w:val="24"/>
        </w:rPr>
        <w:t xml:space="preserve">DATASUS </w:t>
      </w:r>
      <w:r w:rsidR="00017822" w:rsidRPr="007210D9">
        <w:rPr>
          <w:rFonts w:ascii="Times New Roman" w:hAnsi="Times New Roman" w:cs="Times New Roman"/>
          <w:sz w:val="24"/>
          <w:szCs w:val="24"/>
        </w:rPr>
        <w:t xml:space="preserve">do estado nutricional, o estado do Pará teve um total de 46.697 usuários acompanhados na atenção básica, deste total somente 100 foram indígenas, enquanto declarados amarelos foram 23.252, pardos 8.374, sem informações 8.052, brancos 4.846 e negros 2.073. </w:t>
      </w:r>
      <w:r w:rsidR="00906629" w:rsidRPr="007210D9">
        <w:rPr>
          <w:rFonts w:ascii="Times New Roman" w:hAnsi="Times New Roman" w:cs="Times New Roman"/>
          <w:sz w:val="24"/>
          <w:szCs w:val="24"/>
        </w:rPr>
        <w:t xml:space="preserve">Conclusão: Com a análise de dados observa-se que mesmo com </w:t>
      </w:r>
      <w:r w:rsidR="00C204A3">
        <w:rPr>
          <w:rFonts w:ascii="Times New Roman" w:hAnsi="Times New Roman" w:cs="Times New Roman"/>
          <w:sz w:val="24"/>
          <w:szCs w:val="24"/>
        </w:rPr>
        <w:t>alguns</w:t>
      </w:r>
      <w:r w:rsidR="00906629" w:rsidRPr="007210D9">
        <w:rPr>
          <w:rFonts w:ascii="Times New Roman" w:hAnsi="Times New Roman" w:cs="Times New Roman"/>
          <w:sz w:val="24"/>
          <w:szCs w:val="24"/>
        </w:rPr>
        <w:t xml:space="preserve"> avanços </w:t>
      </w:r>
      <w:r w:rsidR="00C204A3">
        <w:rPr>
          <w:rFonts w:ascii="Times New Roman" w:hAnsi="Times New Roman" w:cs="Times New Roman"/>
          <w:sz w:val="24"/>
          <w:szCs w:val="24"/>
        </w:rPr>
        <w:t>na</w:t>
      </w:r>
      <w:r w:rsidR="00906629" w:rsidRPr="007210D9">
        <w:rPr>
          <w:rFonts w:ascii="Times New Roman" w:hAnsi="Times New Roman" w:cs="Times New Roman"/>
          <w:sz w:val="24"/>
          <w:szCs w:val="24"/>
        </w:rPr>
        <w:t xml:space="preserve"> saúde indígena, ainda </w:t>
      </w:r>
      <w:r w:rsidR="00C204A3">
        <w:rPr>
          <w:rFonts w:ascii="Times New Roman" w:hAnsi="Times New Roman" w:cs="Times New Roman"/>
          <w:sz w:val="24"/>
          <w:szCs w:val="24"/>
        </w:rPr>
        <w:t>há</w:t>
      </w:r>
      <w:r w:rsidR="00906629" w:rsidRPr="007210D9">
        <w:rPr>
          <w:rFonts w:ascii="Times New Roman" w:hAnsi="Times New Roman" w:cs="Times New Roman"/>
          <w:sz w:val="24"/>
          <w:szCs w:val="24"/>
        </w:rPr>
        <w:t xml:space="preserve"> muitas falhas pelo poder público em relação </w:t>
      </w:r>
      <w:r w:rsidR="00C204A3">
        <w:rPr>
          <w:rFonts w:ascii="Times New Roman" w:hAnsi="Times New Roman" w:cs="Times New Roman"/>
          <w:sz w:val="24"/>
          <w:szCs w:val="24"/>
        </w:rPr>
        <w:t>a estes</w:t>
      </w:r>
      <w:r w:rsidR="00906629" w:rsidRPr="007210D9">
        <w:rPr>
          <w:rFonts w:ascii="Times New Roman" w:hAnsi="Times New Roman" w:cs="Times New Roman"/>
          <w:sz w:val="24"/>
          <w:szCs w:val="24"/>
        </w:rPr>
        <w:t xml:space="preserve"> povos, </w:t>
      </w:r>
      <w:r w:rsidR="00C204A3">
        <w:rPr>
          <w:rFonts w:ascii="Times New Roman" w:hAnsi="Times New Roman" w:cs="Times New Roman"/>
          <w:sz w:val="24"/>
          <w:szCs w:val="24"/>
        </w:rPr>
        <w:t>em especial</w:t>
      </w:r>
      <w:r w:rsidR="00906629" w:rsidRPr="007210D9">
        <w:rPr>
          <w:rFonts w:ascii="Times New Roman" w:hAnsi="Times New Roman" w:cs="Times New Roman"/>
          <w:sz w:val="24"/>
          <w:szCs w:val="24"/>
        </w:rPr>
        <w:t xml:space="preserve"> </w:t>
      </w:r>
      <w:r w:rsidR="00C204A3">
        <w:rPr>
          <w:rFonts w:ascii="Times New Roman" w:hAnsi="Times New Roman" w:cs="Times New Roman"/>
          <w:sz w:val="24"/>
          <w:szCs w:val="24"/>
        </w:rPr>
        <w:t>na</w:t>
      </w:r>
      <w:r w:rsidR="00906629" w:rsidRPr="007210D9">
        <w:rPr>
          <w:rFonts w:ascii="Times New Roman" w:hAnsi="Times New Roman" w:cs="Times New Roman"/>
          <w:sz w:val="24"/>
          <w:szCs w:val="24"/>
        </w:rPr>
        <w:t xml:space="preserve"> atenção básica, como as vacinas das crianças. Observou-se que no estado nutriciona</w:t>
      </w:r>
      <w:r w:rsidR="00C204A3">
        <w:rPr>
          <w:rFonts w:ascii="Times New Roman" w:hAnsi="Times New Roman" w:cs="Times New Roman"/>
          <w:sz w:val="24"/>
          <w:szCs w:val="24"/>
        </w:rPr>
        <w:t xml:space="preserve">l os indígenas são os com menor </w:t>
      </w:r>
      <w:r w:rsidR="00906629" w:rsidRPr="007210D9">
        <w:rPr>
          <w:rFonts w:ascii="Times New Roman" w:hAnsi="Times New Roman" w:cs="Times New Roman"/>
          <w:sz w:val="24"/>
          <w:szCs w:val="24"/>
        </w:rPr>
        <w:t xml:space="preserve">acompanhamento em relação </w:t>
      </w:r>
      <w:r w:rsidR="00C204A3">
        <w:rPr>
          <w:rFonts w:ascii="Times New Roman" w:hAnsi="Times New Roman" w:cs="Times New Roman"/>
          <w:sz w:val="24"/>
          <w:szCs w:val="24"/>
        </w:rPr>
        <w:t>a outros grupos</w:t>
      </w:r>
      <w:r w:rsidR="00906629" w:rsidRPr="007210D9">
        <w:rPr>
          <w:rFonts w:ascii="Times New Roman" w:hAnsi="Times New Roman" w:cs="Times New Roman"/>
          <w:sz w:val="24"/>
          <w:szCs w:val="24"/>
        </w:rPr>
        <w:t xml:space="preserve">. </w:t>
      </w:r>
      <w:r w:rsidR="00C204A3">
        <w:rPr>
          <w:rFonts w:ascii="Times New Roman" w:hAnsi="Times New Roman" w:cs="Times New Roman"/>
          <w:sz w:val="24"/>
          <w:szCs w:val="24"/>
        </w:rPr>
        <w:t>Desta feita, f</w:t>
      </w:r>
      <w:r w:rsidR="00906629" w:rsidRPr="007210D9">
        <w:rPr>
          <w:rFonts w:ascii="Times New Roman" w:hAnsi="Times New Roman" w:cs="Times New Roman"/>
          <w:sz w:val="24"/>
          <w:szCs w:val="24"/>
        </w:rPr>
        <w:t xml:space="preserve">az-se necessário trabalhar cada vez </w:t>
      </w:r>
      <w:r w:rsidR="00C204A3">
        <w:rPr>
          <w:rFonts w:ascii="Times New Roman" w:hAnsi="Times New Roman" w:cs="Times New Roman"/>
          <w:sz w:val="24"/>
          <w:szCs w:val="24"/>
        </w:rPr>
        <w:t xml:space="preserve">dar mais </w:t>
      </w:r>
      <w:r w:rsidR="00906629" w:rsidRPr="007210D9">
        <w:rPr>
          <w:rFonts w:ascii="Times New Roman" w:hAnsi="Times New Roman" w:cs="Times New Roman"/>
          <w:sz w:val="24"/>
          <w:szCs w:val="24"/>
        </w:rPr>
        <w:t xml:space="preserve">atenção </w:t>
      </w:r>
      <w:r w:rsidR="00C204A3">
        <w:rPr>
          <w:rFonts w:ascii="Times New Roman" w:hAnsi="Times New Roman" w:cs="Times New Roman"/>
          <w:sz w:val="24"/>
          <w:szCs w:val="24"/>
        </w:rPr>
        <w:t xml:space="preserve">ao nível primário de </w:t>
      </w:r>
      <w:r w:rsidR="00C204A3">
        <w:rPr>
          <w:rFonts w:ascii="Times New Roman" w:hAnsi="Times New Roman" w:cs="Times New Roman"/>
          <w:sz w:val="24"/>
          <w:szCs w:val="24"/>
        </w:rPr>
        <w:lastRenderedPageBreak/>
        <w:t>assistência à saúde dos</w:t>
      </w:r>
      <w:r w:rsidR="00906629" w:rsidRPr="007210D9">
        <w:rPr>
          <w:rFonts w:ascii="Times New Roman" w:hAnsi="Times New Roman" w:cs="Times New Roman"/>
          <w:sz w:val="24"/>
          <w:szCs w:val="24"/>
        </w:rPr>
        <w:t xml:space="preserve"> povos indígenas e realizar atualizações anuais dos </w:t>
      </w:r>
      <w:r w:rsidR="000E5766">
        <w:rPr>
          <w:rFonts w:ascii="Times New Roman" w:hAnsi="Times New Roman" w:cs="Times New Roman"/>
          <w:sz w:val="24"/>
          <w:szCs w:val="24"/>
        </w:rPr>
        <w:t>registros epidemiológicos</w:t>
      </w:r>
      <w:r w:rsidR="00017822" w:rsidRPr="007210D9">
        <w:rPr>
          <w:rFonts w:ascii="Times New Roman" w:hAnsi="Times New Roman" w:cs="Times New Roman"/>
          <w:sz w:val="24"/>
          <w:szCs w:val="24"/>
        </w:rPr>
        <w:t>.</w:t>
      </w:r>
    </w:p>
    <w:p w14:paraId="4AA0FE91" w14:textId="77777777" w:rsidR="007210D9" w:rsidRDefault="007210D9" w:rsidP="007210D9">
      <w:pPr>
        <w:pStyle w:val="SemEspaamento"/>
        <w:jc w:val="both"/>
        <w:rPr>
          <w:rFonts w:ascii="Times New Roman" w:hAnsi="Times New Roman" w:cs="Times New Roman"/>
          <w:sz w:val="24"/>
          <w:szCs w:val="24"/>
        </w:rPr>
      </w:pPr>
    </w:p>
    <w:p w14:paraId="1D52E921" w14:textId="1F30DF75" w:rsidR="007210D9" w:rsidRPr="007210D9" w:rsidRDefault="007210D9" w:rsidP="007210D9">
      <w:pPr>
        <w:pStyle w:val="SemEspaamento"/>
        <w:jc w:val="both"/>
        <w:rPr>
          <w:rFonts w:ascii="Times New Roman" w:hAnsi="Times New Roman" w:cs="Times New Roman"/>
          <w:b/>
          <w:sz w:val="24"/>
          <w:szCs w:val="24"/>
        </w:rPr>
      </w:pPr>
      <w:r>
        <w:rPr>
          <w:rFonts w:ascii="Times New Roman" w:hAnsi="Times New Roman" w:cs="Times New Roman"/>
          <w:sz w:val="24"/>
          <w:szCs w:val="24"/>
        </w:rPr>
        <w:t>PALAVRAS-CHAVE: Estado Nutricional; Povos Indígenas</w:t>
      </w:r>
      <w:r w:rsidR="00C204A3">
        <w:rPr>
          <w:rFonts w:ascii="Times New Roman" w:hAnsi="Times New Roman" w:cs="Times New Roman"/>
          <w:sz w:val="24"/>
          <w:szCs w:val="24"/>
        </w:rPr>
        <w:t xml:space="preserve">; </w:t>
      </w:r>
      <w:r w:rsidR="00502A49">
        <w:rPr>
          <w:rFonts w:ascii="Times New Roman" w:hAnsi="Times New Roman" w:cs="Times New Roman"/>
          <w:sz w:val="24"/>
          <w:szCs w:val="24"/>
        </w:rPr>
        <w:t>Direitos indígenas</w:t>
      </w:r>
      <w:r>
        <w:rPr>
          <w:rFonts w:ascii="Times New Roman" w:hAnsi="Times New Roman" w:cs="Times New Roman"/>
          <w:sz w:val="24"/>
          <w:szCs w:val="24"/>
        </w:rPr>
        <w:t xml:space="preserve">. </w:t>
      </w:r>
    </w:p>
    <w:p w14:paraId="16056ABF" w14:textId="60CDBA8E" w:rsidR="006135E9" w:rsidRDefault="006135E9" w:rsidP="007210D9">
      <w:pPr>
        <w:pStyle w:val="SemEspaamento"/>
        <w:jc w:val="both"/>
        <w:rPr>
          <w:rFonts w:ascii="Times New Roman" w:hAnsi="Times New Roman" w:cs="Times New Roman"/>
          <w:sz w:val="24"/>
          <w:szCs w:val="24"/>
        </w:rPr>
      </w:pPr>
      <w:r w:rsidRPr="007210D9">
        <w:rPr>
          <w:rFonts w:ascii="Times New Roman" w:hAnsi="Times New Roman" w:cs="Times New Roman"/>
          <w:sz w:val="24"/>
          <w:szCs w:val="24"/>
        </w:rPr>
        <w:t xml:space="preserve"> </w:t>
      </w:r>
    </w:p>
    <w:p w14:paraId="0BDB9E6D" w14:textId="57F798E8" w:rsidR="006F646F" w:rsidRDefault="006F646F" w:rsidP="007210D9">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REFERÊNCIAS </w:t>
      </w:r>
    </w:p>
    <w:p w14:paraId="46FDA74D" w14:textId="77777777" w:rsidR="004D7C7E" w:rsidRDefault="004D7C7E" w:rsidP="007210D9">
      <w:pPr>
        <w:pStyle w:val="SemEspaamento"/>
        <w:jc w:val="both"/>
        <w:rPr>
          <w:rFonts w:ascii="Times New Roman" w:hAnsi="Times New Roman" w:cs="Times New Roman"/>
          <w:sz w:val="24"/>
          <w:szCs w:val="24"/>
        </w:rPr>
      </w:pPr>
    </w:p>
    <w:p w14:paraId="0C07FEEE" w14:textId="05BE01A0" w:rsidR="004D7C7E" w:rsidRDefault="004D7C7E" w:rsidP="007210D9">
      <w:pPr>
        <w:pStyle w:val="SemEspaamento"/>
        <w:jc w:val="both"/>
        <w:rPr>
          <w:rFonts w:ascii="Times New Roman" w:hAnsi="Times New Roman" w:cs="Times New Roman"/>
          <w:sz w:val="24"/>
          <w:szCs w:val="24"/>
        </w:rPr>
      </w:pPr>
      <w:r w:rsidRPr="004D7C7E">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913AD8">
        <w:rPr>
          <w:rFonts w:ascii="Times New Roman" w:hAnsi="Times New Roman" w:cs="Times New Roman"/>
          <w:sz w:val="24"/>
          <w:szCs w:val="24"/>
        </w:rPr>
        <w:t>MENDES</w:t>
      </w:r>
      <w:r>
        <w:rPr>
          <w:rFonts w:ascii="Times New Roman" w:hAnsi="Times New Roman" w:cs="Times New Roman"/>
          <w:sz w:val="24"/>
          <w:szCs w:val="24"/>
        </w:rPr>
        <w:t xml:space="preserve">, </w:t>
      </w:r>
      <w:r w:rsidR="00913AD8">
        <w:rPr>
          <w:rFonts w:ascii="Times New Roman" w:hAnsi="Times New Roman" w:cs="Times New Roman"/>
          <w:sz w:val="24"/>
          <w:szCs w:val="24"/>
        </w:rPr>
        <w:t xml:space="preserve">A.M.; LEITE, M.S.; LANGDON, E.J.; GROSOTTI, M.; </w:t>
      </w:r>
      <w:r w:rsidR="00913AD8">
        <w:rPr>
          <w:rFonts w:ascii="Times New Roman" w:hAnsi="Times New Roman" w:cs="Times New Roman"/>
          <w:b/>
          <w:sz w:val="24"/>
          <w:szCs w:val="24"/>
        </w:rPr>
        <w:t xml:space="preserve">O desafio da atenção primária na saúde indígena no Brasil. </w:t>
      </w:r>
      <w:r w:rsidR="00913AD8">
        <w:rPr>
          <w:rFonts w:ascii="Times New Roman" w:hAnsi="Times New Roman" w:cs="Times New Roman"/>
          <w:sz w:val="24"/>
          <w:szCs w:val="24"/>
        </w:rPr>
        <w:t xml:space="preserve">Revista Panam. </w:t>
      </w:r>
      <w:proofErr w:type="spellStart"/>
      <w:r w:rsidR="00913AD8">
        <w:rPr>
          <w:rFonts w:ascii="Times New Roman" w:hAnsi="Times New Roman" w:cs="Times New Roman"/>
          <w:sz w:val="24"/>
          <w:szCs w:val="24"/>
        </w:rPr>
        <w:t>Salud</w:t>
      </w:r>
      <w:proofErr w:type="spellEnd"/>
      <w:r w:rsidR="00913AD8">
        <w:rPr>
          <w:rFonts w:ascii="Times New Roman" w:hAnsi="Times New Roman" w:cs="Times New Roman"/>
          <w:sz w:val="24"/>
          <w:szCs w:val="24"/>
        </w:rPr>
        <w:t xml:space="preserve"> Pública</w:t>
      </w:r>
      <w:r w:rsidR="007F6041">
        <w:rPr>
          <w:rFonts w:ascii="Times New Roman" w:hAnsi="Times New Roman" w:cs="Times New Roman"/>
          <w:sz w:val="24"/>
          <w:szCs w:val="24"/>
        </w:rPr>
        <w:t>. 2018</w:t>
      </w:r>
      <w:r w:rsidR="0044408F">
        <w:rPr>
          <w:rFonts w:ascii="Times New Roman" w:hAnsi="Times New Roman" w:cs="Times New Roman"/>
          <w:sz w:val="24"/>
          <w:szCs w:val="24"/>
        </w:rPr>
        <w:t>.</w:t>
      </w:r>
      <w:r w:rsidR="007F6041">
        <w:rPr>
          <w:rFonts w:ascii="Times New Roman" w:hAnsi="Times New Roman" w:cs="Times New Roman"/>
          <w:sz w:val="24"/>
          <w:szCs w:val="24"/>
        </w:rPr>
        <w:t xml:space="preserve"> V. 184. N. 42.</w:t>
      </w:r>
    </w:p>
    <w:p w14:paraId="55E08B6D" w14:textId="2251B76E" w:rsidR="007F6041" w:rsidRDefault="007F6041" w:rsidP="007210D9">
      <w:pPr>
        <w:pStyle w:val="SemEspaamento"/>
        <w:jc w:val="both"/>
        <w:rPr>
          <w:rFonts w:ascii="Times New Roman" w:hAnsi="Times New Roman" w:cs="Times New Roman"/>
          <w:sz w:val="24"/>
          <w:szCs w:val="24"/>
        </w:rPr>
      </w:pPr>
    </w:p>
    <w:p w14:paraId="33F6C0D7" w14:textId="633E7DA3" w:rsidR="007F6041" w:rsidRDefault="007F6041" w:rsidP="007210D9">
      <w:pPr>
        <w:pStyle w:val="SemEspaamen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MARTINS, A. L.; </w:t>
      </w:r>
      <w:r w:rsidRPr="007F6041">
        <w:rPr>
          <w:rFonts w:ascii="Times New Roman" w:hAnsi="Times New Roman" w:cs="Times New Roman"/>
          <w:b/>
          <w:sz w:val="24"/>
          <w:szCs w:val="24"/>
        </w:rPr>
        <w:t>Política de saúde indígena no Brasil: reflexões sobre o processo de implementação do subsistema de atenção à saúde indígena.</w:t>
      </w:r>
      <w:r>
        <w:rPr>
          <w:rFonts w:ascii="Times New Roman" w:hAnsi="Times New Roman" w:cs="Times New Roman"/>
          <w:b/>
          <w:sz w:val="24"/>
          <w:szCs w:val="24"/>
        </w:rPr>
        <w:t xml:space="preserve"> </w:t>
      </w:r>
      <w:r>
        <w:rPr>
          <w:rFonts w:ascii="Times New Roman" w:hAnsi="Times New Roman" w:cs="Times New Roman"/>
          <w:sz w:val="24"/>
          <w:szCs w:val="24"/>
        </w:rPr>
        <w:t>Dissertação (Mestrado). Escola nacional de saúde pública Sergio Arouca. ENSP. Brasília, 2013.</w:t>
      </w:r>
    </w:p>
    <w:p w14:paraId="6F66C149" w14:textId="5411FD03" w:rsidR="007F6041" w:rsidRDefault="007F6041" w:rsidP="007210D9">
      <w:pPr>
        <w:pStyle w:val="SemEspaamento"/>
        <w:jc w:val="both"/>
        <w:rPr>
          <w:rFonts w:ascii="Times New Roman" w:hAnsi="Times New Roman" w:cs="Times New Roman"/>
          <w:sz w:val="24"/>
          <w:szCs w:val="24"/>
        </w:rPr>
      </w:pPr>
    </w:p>
    <w:p w14:paraId="512440B8" w14:textId="6C58C0F9" w:rsidR="007F6041" w:rsidRPr="0044408F" w:rsidRDefault="007F6041" w:rsidP="007210D9">
      <w:pPr>
        <w:pStyle w:val="SemEspaamento"/>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GARNELO, L.; BRANDÃO, L.C.; LEVINO, A.; </w:t>
      </w:r>
      <w:r>
        <w:rPr>
          <w:rFonts w:ascii="Times New Roman" w:hAnsi="Times New Roman" w:cs="Times New Roman"/>
          <w:b/>
          <w:sz w:val="24"/>
          <w:szCs w:val="24"/>
        </w:rPr>
        <w:t>Dim</w:t>
      </w:r>
      <w:r w:rsidR="0044408F">
        <w:rPr>
          <w:rFonts w:ascii="Times New Roman" w:hAnsi="Times New Roman" w:cs="Times New Roman"/>
          <w:b/>
          <w:sz w:val="24"/>
          <w:szCs w:val="24"/>
        </w:rPr>
        <w:t xml:space="preserve">ensões e potencialidades dos sistemas de informação geográfica na saúde indígena. </w:t>
      </w:r>
      <w:r w:rsidR="0044408F">
        <w:rPr>
          <w:rFonts w:ascii="Times New Roman" w:hAnsi="Times New Roman" w:cs="Times New Roman"/>
          <w:sz w:val="24"/>
          <w:szCs w:val="24"/>
        </w:rPr>
        <w:t>Revista Saúde Pública. 2005. V. 39. N. 4.</w:t>
      </w:r>
      <w:bookmarkStart w:id="0" w:name="_GoBack"/>
      <w:bookmarkEnd w:id="0"/>
    </w:p>
    <w:sectPr w:rsidR="007F6041" w:rsidRPr="0044408F" w:rsidSect="00A83E45">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65E4D" w14:textId="77777777" w:rsidR="00901202" w:rsidRDefault="00901202" w:rsidP="00972C7F">
      <w:pPr>
        <w:spacing w:after="0" w:line="240" w:lineRule="auto"/>
      </w:pPr>
      <w:r>
        <w:separator/>
      </w:r>
    </w:p>
  </w:endnote>
  <w:endnote w:type="continuationSeparator" w:id="0">
    <w:p w14:paraId="6174B2E7" w14:textId="77777777" w:rsidR="00901202" w:rsidRDefault="00901202" w:rsidP="0097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763AF" w14:textId="77777777" w:rsidR="00901202" w:rsidRDefault="00901202" w:rsidP="00972C7F">
      <w:pPr>
        <w:spacing w:after="0" w:line="240" w:lineRule="auto"/>
      </w:pPr>
      <w:r>
        <w:separator/>
      </w:r>
    </w:p>
  </w:footnote>
  <w:footnote w:type="continuationSeparator" w:id="0">
    <w:p w14:paraId="352A68B1" w14:textId="77777777" w:rsidR="00901202" w:rsidRDefault="00901202" w:rsidP="00972C7F">
      <w:pPr>
        <w:spacing w:after="0" w:line="240" w:lineRule="auto"/>
      </w:pPr>
      <w:r>
        <w:continuationSeparator/>
      </w:r>
    </w:p>
  </w:footnote>
  <w:footnote w:id="1">
    <w:p w14:paraId="1CF65146" w14:textId="43C3D3CB" w:rsidR="00252A2D" w:rsidRDefault="007210D9" w:rsidP="007210D9">
      <w:pPr>
        <w:pStyle w:val="Textodenotaderodap"/>
        <w:jc w:val="both"/>
      </w:pPr>
      <w:r>
        <w:t>1Acadêmicas do Curso de Bacharelado em Enfermagem da Escola Superior Madre Celeste</w:t>
      </w:r>
    </w:p>
  </w:footnote>
  <w:footnote w:id="2">
    <w:p w14:paraId="7D3274F1" w14:textId="53992775" w:rsidR="009E6F6F" w:rsidRDefault="009E6F6F" w:rsidP="007210D9">
      <w:pPr>
        <w:pStyle w:val="Textodenotaderodap"/>
        <w:jc w:val="both"/>
      </w:pPr>
      <w:r w:rsidRPr="00DC1C59">
        <w:rPr>
          <w:rStyle w:val="Refdenotaderodap"/>
          <w:rFonts w:ascii="Arial" w:hAnsi="Arial" w:cs="Arial"/>
        </w:rPr>
        <w:footnoteRef/>
      </w:r>
      <w:r w:rsidRPr="00DC1C59">
        <w:rPr>
          <w:rFonts w:ascii="Arial" w:hAnsi="Arial" w:cs="Arial"/>
        </w:rPr>
        <w:t xml:space="preserve"> </w:t>
      </w:r>
      <w:r w:rsidR="00906629">
        <w:rPr>
          <w:rFonts w:ascii="Times New Roman" w:hAnsi="Times New Roman" w:cs="Times New Roman"/>
        </w:rPr>
        <w:t>Mestre</w:t>
      </w:r>
      <w:r w:rsidR="005E304B">
        <w:rPr>
          <w:rFonts w:ascii="Arial" w:hAnsi="Arial" w:cs="Arial"/>
        </w:rPr>
        <w:t xml:space="preserve">. </w:t>
      </w:r>
      <w:r w:rsidR="00906629">
        <w:rPr>
          <w:rFonts w:ascii="Times New Roman" w:hAnsi="Times New Roman" w:cs="Times New Roman"/>
        </w:rPr>
        <w:t>Docente do Curso de Bacharelado em Enfermagem da Escola Superior Madre Celeste.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AB"/>
    <w:rsid w:val="00017822"/>
    <w:rsid w:val="000429AD"/>
    <w:rsid w:val="000601D8"/>
    <w:rsid w:val="0009062B"/>
    <w:rsid w:val="000E5766"/>
    <w:rsid w:val="000F3015"/>
    <w:rsid w:val="00191B2F"/>
    <w:rsid w:val="00252A2D"/>
    <w:rsid w:val="00261D34"/>
    <w:rsid w:val="002A5AFE"/>
    <w:rsid w:val="003D0664"/>
    <w:rsid w:val="0044408F"/>
    <w:rsid w:val="00485DD0"/>
    <w:rsid w:val="004B72BB"/>
    <w:rsid w:val="004D7C7E"/>
    <w:rsid w:val="00502A49"/>
    <w:rsid w:val="0051053F"/>
    <w:rsid w:val="00543C21"/>
    <w:rsid w:val="00592A3A"/>
    <w:rsid w:val="005A1D53"/>
    <w:rsid w:val="005E304B"/>
    <w:rsid w:val="006135E9"/>
    <w:rsid w:val="00613F80"/>
    <w:rsid w:val="006B460C"/>
    <w:rsid w:val="006F646F"/>
    <w:rsid w:val="007210D9"/>
    <w:rsid w:val="007A743A"/>
    <w:rsid w:val="007F0CD3"/>
    <w:rsid w:val="007F6041"/>
    <w:rsid w:val="00801596"/>
    <w:rsid w:val="008B371B"/>
    <w:rsid w:val="008E7207"/>
    <w:rsid w:val="00901202"/>
    <w:rsid w:val="00906629"/>
    <w:rsid w:val="00907A94"/>
    <w:rsid w:val="00913AD8"/>
    <w:rsid w:val="00926B4D"/>
    <w:rsid w:val="00972C7F"/>
    <w:rsid w:val="00984A6A"/>
    <w:rsid w:val="009B4817"/>
    <w:rsid w:val="009E6F6F"/>
    <w:rsid w:val="00A070A6"/>
    <w:rsid w:val="00A83E45"/>
    <w:rsid w:val="00AE5380"/>
    <w:rsid w:val="00B0093E"/>
    <w:rsid w:val="00BF23FC"/>
    <w:rsid w:val="00BF6096"/>
    <w:rsid w:val="00C204A3"/>
    <w:rsid w:val="00C2607F"/>
    <w:rsid w:val="00C525C4"/>
    <w:rsid w:val="00C8120F"/>
    <w:rsid w:val="00CC0A80"/>
    <w:rsid w:val="00CC3FAB"/>
    <w:rsid w:val="00D17BC2"/>
    <w:rsid w:val="00DC1C59"/>
    <w:rsid w:val="00DE6A64"/>
    <w:rsid w:val="00DF3346"/>
    <w:rsid w:val="00E13A5F"/>
    <w:rsid w:val="00E30086"/>
    <w:rsid w:val="00EC23D6"/>
    <w:rsid w:val="00EC71E6"/>
    <w:rsid w:val="00ED460B"/>
    <w:rsid w:val="00FB5766"/>
    <w:rsid w:val="00FD3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688C7B"/>
  <w15:docId w15:val="{ED9FCC18-AA58-4913-9F16-6C51F2E3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972C7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72C7F"/>
    <w:rPr>
      <w:sz w:val="20"/>
      <w:szCs w:val="20"/>
    </w:rPr>
  </w:style>
  <w:style w:type="character" w:styleId="Refdenotadefim">
    <w:name w:val="endnote reference"/>
    <w:basedOn w:val="Fontepargpadro"/>
    <w:uiPriority w:val="99"/>
    <w:semiHidden/>
    <w:unhideWhenUsed/>
    <w:rsid w:val="00972C7F"/>
    <w:rPr>
      <w:vertAlign w:val="superscript"/>
    </w:rPr>
  </w:style>
  <w:style w:type="character" w:styleId="Refdecomentrio">
    <w:name w:val="annotation reference"/>
    <w:basedOn w:val="Fontepargpadro"/>
    <w:uiPriority w:val="99"/>
    <w:semiHidden/>
    <w:unhideWhenUsed/>
    <w:rsid w:val="00972C7F"/>
    <w:rPr>
      <w:sz w:val="16"/>
      <w:szCs w:val="16"/>
    </w:rPr>
  </w:style>
  <w:style w:type="paragraph" w:styleId="Textodecomentrio">
    <w:name w:val="annotation text"/>
    <w:basedOn w:val="Normal"/>
    <w:link w:val="TextodecomentrioChar"/>
    <w:uiPriority w:val="99"/>
    <w:semiHidden/>
    <w:unhideWhenUsed/>
    <w:rsid w:val="00972C7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2C7F"/>
    <w:rPr>
      <w:sz w:val="20"/>
      <w:szCs w:val="20"/>
    </w:rPr>
  </w:style>
  <w:style w:type="paragraph" w:styleId="Assuntodocomentrio">
    <w:name w:val="annotation subject"/>
    <w:basedOn w:val="Textodecomentrio"/>
    <w:next w:val="Textodecomentrio"/>
    <w:link w:val="AssuntodocomentrioChar"/>
    <w:uiPriority w:val="99"/>
    <w:semiHidden/>
    <w:unhideWhenUsed/>
    <w:rsid w:val="00972C7F"/>
    <w:rPr>
      <w:b/>
      <w:bCs/>
    </w:rPr>
  </w:style>
  <w:style w:type="character" w:customStyle="1" w:styleId="AssuntodocomentrioChar">
    <w:name w:val="Assunto do comentário Char"/>
    <w:basedOn w:val="TextodecomentrioChar"/>
    <w:link w:val="Assuntodocomentrio"/>
    <w:uiPriority w:val="99"/>
    <w:semiHidden/>
    <w:rsid w:val="00972C7F"/>
    <w:rPr>
      <w:b/>
      <w:bCs/>
      <w:sz w:val="20"/>
      <w:szCs w:val="20"/>
    </w:rPr>
  </w:style>
  <w:style w:type="paragraph" w:styleId="Textodebalo">
    <w:name w:val="Balloon Text"/>
    <w:basedOn w:val="Normal"/>
    <w:link w:val="TextodebaloChar"/>
    <w:uiPriority w:val="99"/>
    <w:semiHidden/>
    <w:unhideWhenUsed/>
    <w:rsid w:val="00972C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2C7F"/>
    <w:rPr>
      <w:rFonts w:ascii="Segoe UI" w:hAnsi="Segoe UI" w:cs="Segoe UI"/>
      <w:sz w:val="18"/>
      <w:szCs w:val="18"/>
    </w:rPr>
  </w:style>
  <w:style w:type="paragraph" w:styleId="Textodenotaderodap">
    <w:name w:val="footnote text"/>
    <w:basedOn w:val="Normal"/>
    <w:link w:val="TextodenotaderodapChar"/>
    <w:uiPriority w:val="99"/>
    <w:semiHidden/>
    <w:unhideWhenUsed/>
    <w:rsid w:val="007A74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A743A"/>
    <w:rPr>
      <w:sz w:val="20"/>
      <w:szCs w:val="20"/>
    </w:rPr>
  </w:style>
  <w:style w:type="character" w:styleId="Refdenotaderodap">
    <w:name w:val="footnote reference"/>
    <w:basedOn w:val="Fontepargpadro"/>
    <w:uiPriority w:val="99"/>
    <w:semiHidden/>
    <w:unhideWhenUsed/>
    <w:rsid w:val="007A743A"/>
    <w:rPr>
      <w:vertAlign w:val="superscript"/>
    </w:rPr>
  </w:style>
  <w:style w:type="paragraph" w:styleId="SemEspaamento">
    <w:name w:val="No Spacing"/>
    <w:uiPriority w:val="1"/>
    <w:qFormat/>
    <w:rsid w:val="007210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3021-5E49-4CA9-A7C7-A955D3C8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745</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DE SOUZA</dc:creator>
  <cp:keywords/>
  <dc:description/>
  <cp:lastModifiedBy>LARISSA DE SOUZA</cp:lastModifiedBy>
  <cp:revision>1</cp:revision>
  <cp:lastPrinted>2019-04-29T21:41:00Z</cp:lastPrinted>
  <dcterms:created xsi:type="dcterms:W3CDTF">2019-04-26T21:17:00Z</dcterms:created>
  <dcterms:modified xsi:type="dcterms:W3CDTF">2019-04-29T21:42:00Z</dcterms:modified>
</cp:coreProperties>
</file>