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00001">
      <w:pPr>
        <w:widowControl/>
        <w:spacing w:line="276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bookmarkStart w:id="0" w:name="_GoBack"/>
      <w:bookmarkEnd w:id="0"/>
    </w:p>
    <w:p w14:paraId="00000002">
      <w:pPr>
        <w:widowControl/>
        <w:spacing w:line="276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rtl w:val="0"/>
        </w:rPr>
        <w:t>ALFABETIZAÇÃO E LETRAMENTO: UM RESGATE DA CULTURA REGIONAL EM TURMAS DE 1° AO 4° ANO DO ENSINO FUNDAMENTAL NO MUNICÍPIO DE CARUARU</w:t>
      </w:r>
    </w:p>
    <w:p w14:paraId="00000003">
      <w:pPr>
        <w:widowControl/>
        <w:spacing w:line="276" w:lineRule="auto"/>
        <w:jc w:val="right"/>
        <w:rPr>
          <w:rFonts w:ascii="Times New Roman" w:hAnsi="Times New Roman" w:eastAsia="Times New Roman" w:cs="Times New Roman"/>
          <w:sz w:val="24"/>
          <w:szCs w:val="24"/>
        </w:rPr>
      </w:pPr>
    </w:p>
    <w:p w14:paraId="00000004">
      <w:pPr>
        <w:widowControl/>
        <w:spacing w:line="276" w:lineRule="auto"/>
        <w:jc w:val="righ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¹ Amanda Cibelly Correia de Silva </w:t>
      </w:r>
    </w:p>
    <w:p w14:paraId="00000005">
      <w:pPr>
        <w:widowControl/>
        <w:spacing w:line="276" w:lineRule="auto"/>
        <w:jc w:val="righ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² Ana Luiza Belchior da Silva</w:t>
      </w:r>
    </w:p>
    <w:p w14:paraId="00000006">
      <w:pPr>
        <w:widowControl/>
        <w:spacing w:line="276" w:lineRule="auto"/>
        <w:jc w:val="righ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>³ Daniele Silva de Carvalho</w:t>
      </w:r>
    </w:p>
    <w:p w14:paraId="00000007">
      <w:pPr>
        <w:widowControl/>
        <w:spacing w:line="276" w:lineRule="auto"/>
        <w:jc w:val="righ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vertAlign w:val="superscript"/>
          <w:rtl w:val="0"/>
        </w:rPr>
        <w:t xml:space="preserve">4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Maira Sabrina Silva Pereira  </w:t>
      </w:r>
    </w:p>
    <w:p w14:paraId="00000008">
      <w:pPr>
        <w:widowControl/>
        <w:spacing w:line="276" w:lineRule="auto"/>
        <w:jc w:val="right"/>
        <w:rPr>
          <w:rFonts w:ascii="Times New Roman" w:hAnsi="Times New Roman" w:eastAsia="Times New Roman" w:cs="Times New Roman"/>
          <w:sz w:val="20"/>
          <w:szCs w:val="20"/>
          <w:vertAlign w:val="superscript"/>
        </w:rPr>
      </w:pPr>
      <w:r>
        <w:rPr>
          <w:rFonts w:ascii="Times New Roman" w:hAnsi="Times New Roman" w:eastAsia="Times New Roman" w:cs="Times New Roman"/>
          <w:sz w:val="20"/>
          <w:szCs w:val="20"/>
          <w:vertAlign w:val="superscript"/>
          <w:rtl w:val="0"/>
        </w:rPr>
        <w:t xml:space="preserve">5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Taís Maria dos Santos </w:t>
      </w:r>
    </w:p>
    <w:p w14:paraId="00000009">
      <w:pPr>
        <w:widowControl/>
        <w:spacing w:line="276" w:lineRule="auto"/>
        <w:jc w:val="righ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vertAlign w:val="superscript"/>
          <w:rtl w:val="0"/>
        </w:rPr>
        <w:t>6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Vanessa Thaís Torres da Silva</w:t>
      </w:r>
    </w:p>
    <w:p w14:paraId="0000000A">
      <w:pPr>
        <w:widowControl/>
        <w:spacing w:line="276" w:lineRule="auto"/>
        <w:jc w:val="righ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vertAlign w:val="superscript"/>
          <w:rtl w:val="0"/>
        </w:rPr>
        <w:t xml:space="preserve">7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Rosimere dos Santos Dutra (supervisora)</w:t>
      </w:r>
    </w:p>
    <w:p w14:paraId="0000000B">
      <w:pPr>
        <w:widowControl/>
        <w:spacing w:line="276" w:lineRule="auto"/>
        <w:jc w:val="righ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vertAlign w:val="superscript"/>
          <w:rtl w:val="0"/>
        </w:rPr>
        <w:t xml:space="preserve">8 </w:t>
      </w:r>
      <w:r>
        <w:rPr>
          <w:rFonts w:ascii="Times New Roman" w:hAnsi="Times New Roman" w:eastAsia="Times New Roman" w:cs="Times New Roman"/>
          <w:sz w:val="20"/>
          <w:szCs w:val="20"/>
          <w:rtl w:val="0"/>
        </w:rPr>
        <w:t>Maria Joselma do Nascimento Franco (coordenadora)</w:t>
      </w:r>
    </w:p>
    <w:p w14:paraId="0000000C">
      <w:pPr>
        <w:widowControl/>
        <w:spacing w:line="276" w:lineRule="auto"/>
        <w:jc w:val="righ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rtl w:val="0"/>
        </w:rPr>
        <w:t xml:space="preserve"> </w:t>
      </w:r>
    </w:p>
    <w:p w14:paraId="0000000D">
      <w:pPr>
        <w:widowControl/>
        <w:spacing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1- Introdução</w:t>
      </w:r>
    </w:p>
    <w:p w14:paraId="0000000E">
      <w:pPr>
        <w:widowControl/>
        <w:spacing w:line="360" w:lineRule="auto"/>
        <w:ind w:firstLine="720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O processo de alfabetização e letramento é essencial nos anos iniciais do ensino fundamental, pois vai além da aquisição da leitura e da escrita, incluindo a interpretação da realidade sociocultural dos estudantes. Soares (2020, p. 27) destaca que, embora distintos, ambos ocorrem simultaneamente, já que a criança aprende a ler e escrever participando de atividades de letramento em situações reais. Entretanto, para Mendonça (2005, p. 18), a alfabetização escolar está associada a um “letramento escolar”, muitas vezes distante do contexto socioeconômico-cultural dos alunos, que vivenciam outras formas de escrita. Assim, o processo deve ser significativo e considerar o contexto dos indivíduos. As justificativas do trabalho baseiam-se no interesse de compreender os processos de alfabetização e letramento como parte essencial da formação docente, articulados à regionalidade no contexto cultural dos estudantes. O objetivo geral é analisar práticas pedagógicas que resgatem a cultura regional em turmas de 1° ao 4° ano do ensino fundamental. Os objetivos específicos incluem: identificar as contribuições das práticas culturais no processo de alfabetização e letramento e descrever intervenções pedagógicas voltadas aos contextos regionais. Para Freire (2000, p. 67), a prática educativa deve ser um testemunho de docência e pureza, bem como defesa dos direitos dos professores e alunos, respeitando a identidade cultural dos grupos sociais. A alfabetização e o letramento permitem aos indivíduos dominar a língua como instrumento de inserção social e luta por direitos.</w:t>
      </w:r>
    </w:p>
    <w:p w14:paraId="0000000F">
      <w:pPr>
        <w:widowControl/>
        <w:spacing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2-Metodologia</w:t>
      </w:r>
    </w:p>
    <w:p w14:paraId="00000010">
      <w:pPr>
        <w:widowControl/>
        <w:spacing w:line="36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A pesquisa adota uma abordagem qualitativa com enfoque etnográfico. Para Minayo (2002, p. 21-22), “a pesquisa qualitativa responde a questões muito particulares [...] com um nível de realidade que não pode ser quantificado”. A escolha da etnografia se justifica por permitir observação, interpretação e descrição aprofundadas do contexto. Os instrumentos utilizados foram o diário de campo e a observação participante, para reunir informações detalhadas. Conforme André (1995, p. 24), “a etnografia é um esquema de pesquisa desenvolvido pelos antropólogos para estudar a cultura e a sociedade. Etnografia significa descrição cultural”. O estudo foi realizado em uma escola da rede municipal de Caruaru-PE, com alunos do 1° ao 4° ano do Ensino Fundamental.</w:t>
      </w:r>
    </w:p>
    <w:p w14:paraId="00000011">
      <w:pPr>
        <w:widowControl/>
        <w:spacing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3-Análises e Discussões</w:t>
      </w:r>
    </w:p>
    <w:p w14:paraId="00000012">
      <w:pPr>
        <w:widowControl/>
        <w:spacing w:line="36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Foram realizadas intervenções pedagógicas no PIBID para integrar alfabetização e letramento à cultura regional vivenciada pelos estudantes. As atividades incluíram jogos lúdicos e aulas sobre aspectos históricos. No dia 26/06/2025, ocorreu o “Projeto Arraial da Alfabetização”, relacionado aos festejos juninos, com brincadeiras adaptadas para o processo de escrita, como varal de palavras, pescaria das letras e boliche silábico, contemplando diferentes níveis de hipótese de escrita. Outra intervenção articulou alfabetização e letramento à cultura carnavalesca pernambucana, trabalhando personagens e elementos do carnaval, além de atividades voltadas à consciência silábica e fonológica. Também foram realizadas ações com o gênero textual cordel e o jogo do alfabeto, utilizando imagens, recursos móveis e materiais diversos, para reforçar o reconhecimento das letras e a escrita das palavras.</w:t>
      </w:r>
    </w:p>
    <w:p w14:paraId="00000013">
      <w:pPr>
        <w:widowControl/>
        <w:spacing w:line="360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As práticas culturais no processo de alfabetização e letramento têm papel essencial, pois possibilitam que a aprendizagem da leitura e escrita ocorra em contextos significativos, conectados à realidade sociocultural dos estudantes. Ao incorporar elementos da cultura local, como festejos, artistas e tradições, a escola valoriza a identidade do estudante e dá sentido à linguagem, tornando-a viva e contextualizada. Essa abordagem amplia o repertório linguístico, estimula a reflexão crítica e evidencia que a escrita é uma prática social que expressa valores, crenças e modos de viver. Assim, alfabetizar letrando significa reconhecer as práticas culturais como mediadoras do conhecimento, aproximando a escola da vida e formando sujeitos capazes de ler as palavras e o mundo.</w:t>
      </w:r>
    </w:p>
    <w:p w14:paraId="00000014">
      <w:pPr>
        <w:widowControl/>
        <w:spacing w:line="360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4- Considerações</w:t>
      </w:r>
    </w:p>
    <w:p w14:paraId="00000015">
      <w:pPr>
        <w:widowControl/>
        <w:spacing w:line="360" w:lineRule="auto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A pesquisa demonstrou que integrar a cultura regional e práticas lúdicas ao processo de alfabetização e letramento contribui significativamente para o desenvolvimento das crianças, especialmente aquelas em níveis iniciais da escrita. As intervenções realizadas pelo PIBID, como jogos e atividades baseadas em festas juninas, carnaval e literatura de cordel, tornam a aprendizagem mais significativa e contextualizada. A partir disso, foi possível perceber que os estudantes do 1º ao 4º ano do Ensino Fundamental tiveram uma maior facilidade na compreensão do processo de alfabetização e letramento, com avanços  em aspectos como a consciência silábica, a consciência fonológica e o reconhecimento das letras.    O trabalho colaborativo favoreceu a construção de práticas pedagógicas mais eficazes, valorizando a identidade cultural dos estudantes.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ab/>
      </w:r>
    </w:p>
    <w:p w14:paraId="00000016">
      <w:pPr>
        <w:widowControl/>
        <w:spacing w:line="276" w:lineRule="auto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5- Referências </w:t>
      </w:r>
    </w:p>
    <w:p w14:paraId="00000017">
      <w:pPr>
        <w:widowControl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ANDRÉ, Marli Eliza Dalmazo Afonso de.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Etnografia da prática escolar.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Campinas, SP: Papirus, 1995.</w:t>
      </w:r>
    </w:p>
    <w:p w14:paraId="00000018">
      <w:pPr>
        <w:widowControl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FREIRE, Paulo.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 Pedagogia da Indignação: cartas pedagógicas e outros escritos.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São Paulo: UNESP, 2000.</w:t>
      </w:r>
    </w:p>
    <w:p w14:paraId="00000019">
      <w:pPr>
        <w:widowControl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MENDONÇA, M.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 Gêneros: por onde anda o letramento?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>In: SANTOS, C. F.; MENDONÇA, M.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 Alfabetização e letramento: conceitos e relações. 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Belo Horizonte: Autêntica, 2005. </w:t>
      </w:r>
    </w:p>
    <w:p w14:paraId="0000001A">
      <w:pPr>
        <w:widowControl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>MINAYO, Maria Cecília de Souza.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 xml:space="preserve"> O desafio do conhecimento: pesquisa qualitativa em saúde.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7. ed. São Paulo: Hucitec, 2002. </w:t>
      </w:r>
    </w:p>
    <w:p w14:paraId="0000001B">
      <w:pPr>
        <w:widowControl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SOARES, M. </w:t>
      </w: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Alfaletrar: toda criança pode aprender a ler e a escrever.</w:t>
      </w:r>
      <w:r>
        <w:rPr>
          <w:rFonts w:ascii="Times New Roman" w:hAnsi="Times New Roman" w:eastAsia="Times New Roman" w:cs="Times New Roman"/>
          <w:sz w:val="24"/>
          <w:szCs w:val="24"/>
          <w:rtl w:val="0"/>
        </w:rPr>
        <w:t xml:space="preserve"> São Paulo: Contexto, 2020. </w:t>
      </w:r>
    </w:p>
    <w:p w14:paraId="0000001C">
      <w:pPr>
        <w:spacing w:before="3"/>
        <w:ind w:left="-566" w:right="1338" w:firstLine="0"/>
        <w:jc w:val="center"/>
        <w:rPr>
          <w:rFonts w:ascii="Arial" w:hAnsi="Arial" w:eastAsia="Arial" w:cs="Arial"/>
          <w:sz w:val="17"/>
          <w:szCs w:val="17"/>
        </w:rPr>
      </w:pPr>
    </w:p>
    <w:sectPr>
      <w:headerReference r:id="rId3" w:type="default"/>
      <w:pgSz w:w="11900" w:h="16840"/>
      <w:pgMar w:top="0" w:right="1700" w:bottom="280" w:left="1700" w:header="0" w:footer="360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D"/>
  <w:p w14:paraId="0000001E"/>
  <w:p w14:paraId="0000001F"/>
  <w:p w14:paraId="00000020">
    <w:pPr>
      <w:spacing w:before="3"/>
      <w:ind w:left="-566" w:right="1338" w:firstLine="0"/>
      <w:jc w:val="center"/>
      <w:rPr>
        <w:rFonts w:ascii="Arial" w:hAnsi="Arial" w:eastAsia="Arial" w:cs="Arial"/>
        <w:sz w:val="17"/>
        <w:szCs w:val="17"/>
      </w:rPr>
    </w:pPr>
  </w:p>
  <w:p w14:paraId="00000021">
    <w:pPr>
      <w:ind w:left="-850" w:firstLine="0"/>
      <w:jc w:val="both"/>
    </w:pPr>
    <w:r>
      <w:drawing>
        <wp:inline distT="114300" distB="114300" distL="114300" distR="114300">
          <wp:extent cx="5829300" cy="196215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29300" cy="1962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000022"/>
  <w:p w14:paraId="00000023">
    <w:r>
      <w:pict>
        <v:shape id="WordPictureWatermark1" o:spid="_x0000_s2049" o:spt="75" type="#_x0000_t75" style="position:absolute;left:0pt;margin-left:-27.6pt;margin-top:21.4pt;height:651.3pt;width:478.5pt;mso-position-horizontal-relative:margin;mso-position-vertical-relative:margin;z-index:-251657216;mso-width-relative:page;mso-height-relative:page;" filled="f" coordsize="21600,21600">
          <v:path/>
          <v:fill on="f" focussize="0,0"/>
          <v:stroke/>
          <v:imagedata r:id="rId2" gain="19661f" blacklevel="22938f" o:title="image2.jpg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ocumentProtection w:enforcement="0"/>
  <w:defaultTabStop w:val="720"/>
  <w:hdrShapeDefaults>
    <o:shapelayout v:ext="edit">
      <o:idmap v:ext="edit" data="2"/>
    </o:shapelayout>
  </w:hdrShapeDefaults>
  <w:compat>
    <w:compatSetting w:name="compatibilityMode" w:uri="http://schemas.microsoft.com/office/word" w:val="15"/>
  </w:compat>
  <w:rsids>
    <w:rsidRoot w:val="00000000"/>
    <w:rsid w:val="6D642C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 w:val="0"/>
    </w:pPr>
    <w:rPr>
      <w:rFonts w:ascii="Calibri" w:hAnsi="Calibri" w:eastAsia="Calibri" w:cs="Calibri"/>
      <w:sz w:val="22"/>
      <w:szCs w:val="22"/>
      <w:lang w:val="en"/>
    </w:rPr>
  </w:style>
  <w:style w:type="paragraph" w:styleId="2">
    <w:name w:val="heading 1"/>
    <w:basedOn w:val="1"/>
    <w:next w:val="1"/>
    <w:uiPriority w:val="0"/>
    <w:pPr>
      <w:keepNext/>
      <w:keepLines/>
      <w:pageBreakBefore w:val="0"/>
      <w:spacing w:before="480" w:after="120"/>
    </w:pPr>
    <w:rPr>
      <w:b/>
      <w:sz w:val="48"/>
      <w:szCs w:val="48"/>
    </w:rPr>
  </w:style>
  <w:style w:type="paragraph" w:styleId="3">
    <w:name w:val="heading 2"/>
    <w:basedOn w:val="1"/>
    <w:next w:val="1"/>
    <w:uiPriority w:val="0"/>
    <w:pPr>
      <w:keepNext/>
      <w:keepLines/>
      <w:pageBreakBefore w:val="0"/>
      <w:spacing w:before="360" w:after="80"/>
    </w:pPr>
    <w:rPr>
      <w:b/>
      <w:sz w:val="36"/>
      <w:szCs w:val="36"/>
    </w:rPr>
  </w:style>
  <w:style w:type="paragraph" w:styleId="4">
    <w:name w:val="heading 3"/>
    <w:basedOn w:val="1"/>
    <w:next w:val="1"/>
    <w:uiPriority w:val="0"/>
    <w:pPr>
      <w:keepNext/>
      <w:keepLines/>
      <w:pageBreakBefore w:val="0"/>
      <w:spacing w:before="280" w:after="80"/>
    </w:pPr>
    <w:rPr>
      <w:b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pageBreakBefore w:val="0"/>
      <w:spacing w:before="240" w:after="40"/>
    </w:pPr>
    <w:rPr>
      <w:b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pageBreakBefore w:val="0"/>
      <w:spacing w:before="220" w:after="40"/>
    </w:pPr>
    <w:rPr>
      <w:b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pageBreakBefore w:val="0"/>
      <w:spacing w:before="200" w:after="40"/>
    </w:pPr>
    <w:rPr>
      <w:b/>
      <w:sz w:val="20"/>
      <w:szCs w:val="20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basedOn w:val="1"/>
    <w:next w:val="1"/>
    <w:uiPriority w:val="0"/>
    <w:pPr>
      <w:spacing w:before="4"/>
    </w:pPr>
    <w:rPr>
      <w:rFonts w:ascii="Times New Roman" w:hAnsi="Times New Roman" w:eastAsia="Times New Roman" w:cs="Times New Roman"/>
    </w:rPr>
  </w:style>
  <w:style w:type="paragraph" w:styleId="11">
    <w:name w:val="Subtitle"/>
    <w:basedOn w:val="1"/>
    <w:next w:val="1"/>
    <w:uiPriority w:val="0"/>
    <w:pPr>
      <w:keepNext/>
      <w:keepLines/>
      <w:pageBreakBefore w:val="0"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2">
    <w:name w:val="TableNormal"/>
    <w:uiPriority w:val="0"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TotalTime>0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2025-09-07T16:07:27Z</dcterms:created>
  <dc:creator>Positivo</dc:creator>
  <cp:lastModifiedBy>Rosimere Santos</cp:lastModifiedBy>
  <dcterms:modified xsi:type="dcterms:W3CDTF">2025-09-07T16:07:58Z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2025-01-10T00:00:00Z</vt:lpwstr>
  </property>
  <property fmtid="{D5CDD505-2E9C-101B-9397-08002B2CF9AE}" pid="3" name="LastSaved">
    <vt:lpwstr>2025-01-10T00:00:00Z</vt:lpwstr>
  </property>
  <property fmtid="{D5CDD505-2E9C-101B-9397-08002B2CF9AE}" pid="4" name="Producer">
    <vt:lpwstr>iLovePDF</vt:lpwstr>
  </property>
  <property fmtid="{D5CDD505-2E9C-101B-9397-08002B2CF9AE}" pid="5" name="KSOProductBuildVer">
    <vt:lpwstr>1046-12.2.0.22549</vt:lpwstr>
  </property>
  <property fmtid="{D5CDD505-2E9C-101B-9397-08002B2CF9AE}" pid="6" name="ICV">
    <vt:lpwstr>8C94835A16314A199F31419EFC1564BD_13</vt:lpwstr>
  </property>
</Properties>
</file>