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64" w:rsidRDefault="002F4764">
      <w:pPr>
        <w:pStyle w:val="LO-normal"/>
      </w:pPr>
      <w:r w:rsidRPr="002F4764">
        <w:pict>
          <v:rect id="shape_0" o:spid="_x0000_s1026" style="position:absolute;margin-left:0;margin-top:0;width:424.65pt;height:1.45pt;z-index:251657728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2F4764" w:rsidRDefault="002F4764">
      <w:pPr>
        <w:pStyle w:val="LO-normal"/>
      </w:pPr>
    </w:p>
    <w:p w:rsidR="002F4764" w:rsidRDefault="002E038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PERSPECTIVA DE GÊNERO E DAS SUAS INTERSECCIONALIDADES NA EDUCAÇÃO: UMA ANÁLISE DO PROJETO POLÍTICO PEDAGÓGICO DO CURSO DE DIREITO DA UNIVERSIDADE FEDERAL DO RIO GRANDE (FURG)</w:t>
      </w:r>
    </w:p>
    <w:p w:rsidR="002F4764" w:rsidRDefault="002F4764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764" w:rsidRDefault="002F4764">
      <w:pPr>
        <w:pStyle w:val="LO-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764" w:rsidRDefault="002E0381">
      <w:pPr>
        <w:pStyle w:val="LO-normal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SOUZA, Luiza Nogueira – Universidade Federal do Rio Grande (FURG) </w:t>
      </w:r>
      <w:r>
        <w:rPr>
          <w:rFonts w:ascii="Times New Roman" w:eastAsia="Times New Roman" w:hAnsi="Times New Roman" w:cs="Times New Roman"/>
          <w:sz w:val="24"/>
          <w:szCs w:val="24"/>
        </w:rPr>
        <w:t>advluizanogueira@hotmail.com</w:t>
      </w:r>
    </w:p>
    <w:p w:rsidR="002F4764" w:rsidRDefault="002F4764">
      <w:pPr>
        <w:pStyle w:val="LO-normal"/>
        <w:spacing w:line="360" w:lineRule="auto"/>
        <w:rPr>
          <w:rFonts w:ascii="Times New Roman" w:hAnsi="Times New Roman"/>
          <w:sz w:val="24"/>
          <w:szCs w:val="24"/>
        </w:rPr>
      </w:pPr>
    </w:p>
    <w:p w:rsidR="002F4764" w:rsidRDefault="002F4764">
      <w:pPr>
        <w:pStyle w:val="LO-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764" w:rsidRDefault="002E0381">
      <w:pPr>
        <w:pStyle w:val="LO-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A</w:t>
      </w:r>
      <w:r w:rsidR="005D0FDE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pesquisa analisa os aportes teóricos e metodológicos para uma formação com perspectiva de gênero e suas interseccionalidades no Projeto Político Pedagógico do curso de Direito da FURG, investigando se oprojeto possib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ilita uma formação jurídica sensível ao tema de gênero e suas interseccionalidades, e se adéqua enquanto uma política de redução de desigualdades de gênero e medidas para o alcance da justiça social para as mulheres.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O trabalho está estruturado em três cap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ítulos, que correspondem aosobjetivos, que são: analisar as potencialidades de uma educação com viés crítico e com conteúdos sensíveis aos Direitos Humanos das mulheres e das suas interseccionalidades para uma formaçãojurídicaapta a atuar com perspectiva d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e gênero; investigar a presença desses elementos no Projeto Político Pedagógico do curso de Direito da FURG e; propor a educação jurídica com perspectiva de gênero enquanto ferramenta de redução das opressões a que estão sujeitas as mulheres.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pesquisas parcialmente transcritas neste resumo, são desenvolvidas no Núcleo de Pesquisa e Extensão em Direitos Humanos (NUPEDH) e no Grupo de Pesquisa Direito, Gênero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Identidades Plurais (DGIPLUS), ambos vinculados ao Programa de Pós-graduação em Dir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eito, Curso de Mestrado em Direito e Justiça Social da FURG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uanto aos fins, esta é uma pesquisa exploratória-explicativa, pois busca compreender como a questão do gênero e das suas interseccionalidades está proposta no P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rojeto Político Pedagógico do curs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o de Direito da FURG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Quanto aos meios de pesquisa, estes se enquadram como bibliográfica e documental, pois se pautaram na análise de documentos, artigos e livros sobre a temática. Por se tratar de uma pesquisa em andamento,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possível afirmar que as ques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tões que permeiam os debates de gênero, feminismo jurídico e interseccionalidades estão presentes no Plano Político Pedagógico da FADIR/FURG, mas o alcance de tais temáticas continuará a ser explorado no decorrer do estudo.</w:t>
      </w:r>
    </w:p>
    <w:p w:rsidR="002F4764" w:rsidRDefault="002F4764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764" w:rsidRDefault="002E0381">
      <w:pPr>
        <w:pStyle w:val="LO-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Plano Político </w:t>
      </w:r>
      <w:r>
        <w:rPr>
          <w:rFonts w:ascii="Times New Roman" w:eastAsia="Times New Roman" w:hAnsi="Times New Roman" w:cs="Times New Roman"/>
          <w:sz w:val="24"/>
          <w:szCs w:val="24"/>
        </w:rPr>
        <w:t>Pedagógico; Gênero e Interseccionalidades; Educação Jurídica.</w:t>
      </w:r>
    </w:p>
    <w:sectPr w:rsidR="002F4764" w:rsidSect="002F4764">
      <w:headerReference w:type="default" r:id="rId6"/>
      <w:pgSz w:w="11906" w:h="16838"/>
      <w:pgMar w:top="2681" w:right="1701" w:bottom="1701" w:left="1700" w:header="1701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81" w:rsidRDefault="002E0381" w:rsidP="002F4764">
      <w:pPr>
        <w:spacing w:line="240" w:lineRule="auto"/>
      </w:pPr>
      <w:r>
        <w:separator/>
      </w:r>
    </w:p>
  </w:endnote>
  <w:endnote w:type="continuationSeparator" w:id="1">
    <w:p w:rsidR="002E0381" w:rsidRDefault="002E0381" w:rsidP="002F4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81" w:rsidRDefault="002E0381" w:rsidP="002F4764">
      <w:pPr>
        <w:spacing w:line="240" w:lineRule="auto"/>
      </w:pPr>
      <w:r>
        <w:separator/>
      </w:r>
    </w:p>
  </w:footnote>
  <w:footnote w:type="continuationSeparator" w:id="1">
    <w:p w:rsidR="002E0381" w:rsidRDefault="002E0381" w:rsidP="002F47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64" w:rsidRDefault="002E0381">
    <w:pPr>
      <w:pStyle w:val="LO-normal"/>
      <w:jc w:val="center"/>
    </w:pPr>
    <w:r>
      <w:rPr>
        <w:noProof/>
        <w:lang w:val="pt-BR" w:eastAsia="pt-BR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3678555</wp:posOffset>
          </wp:positionH>
          <wp:positionV relativeFrom="paragraph">
            <wp:posOffset>-57150</wp:posOffset>
          </wp:positionV>
          <wp:extent cx="1714500" cy="874395"/>
          <wp:effectExtent l="0" t="0" r="0" b="0"/>
          <wp:wrapNone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114300" distB="114300" distL="114300" distR="114300" simplePos="0" relativeHeight="4" behindDoc="1" locked="0" layoutInCell="0" allowOverlap="1">
          <wp:simplePos x="0" y="0"/>
          <wp:positionH relativeFrom="column">
            <wp:posOffset>-114300</wp:posOffset>
          </wp:positionH>
          <wp:positionV relativeFrom="paragraph">
            <wp:posOffset>104775</wp:posOffset>
          </wp:positionV>
          <wp:extent cx="1718945" cy="547370"/>
          <wp:effectExtent l="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4764" w:rsidRDefault="002F4764">
    <w:pPr>
      <w:pStyle w:val="LO-normal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2F4764" w:rsidRDefault="002F4764">
    <w:pPr>
      <w:pStyle w:val="LO-normal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2F4764" w:rsidRDefault="002E0381">
    <w:pPr>
      <w:pStyle w:val="LO-normal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764"/>
    <w:rsid w:val="002E0381"/>
    <w:rsid w:val="002F4764"/>
    <w:rsid w:val="005D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64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2F4764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2F4764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2F4764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2F4764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2F4764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2F4764"/>
    <w:pPr>
      <w:keepNext/>
      <w:keepLines/>
      <w:spacing w:before="240" w:after="80" w:line="240" w:lineRule="auto"/>
    </w:pPr>
    <w:rPr>
      <w:i/>
      <w:color w:val="666666"/>
    </w:rPr>
  </w:style>
  <w:style w:type="paragraph" w:styleId="Ttulo">
    <w:name w:val="Title"/>
    <w:basedOn w:val="LO-normal"/>
    <w:next w:val="Corpodetexto"/>
    <w:qFormat/>
    <w:rsid w:val="002F4764"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rsid w:val="002F4764"/>
    <w:pPr>
      <w:spacing w:after="140"/>
    </w:pPr>
  </w:style>
  <w:style w:type="paragraph" w:styleId="Lista">
    <w:name w:val="List"/>
    <w:basedOn w:val="Corpodetexto"/>
    <w:rsid w:val="002F4764"/>
    <w:rPr>
      <w:rFonts w:cs="Lucida Sans"/>
    </w:rPr>
  </w:style>
  <w:style w:type="paragraph" w:customStyle="1" w:styleId="Caption">
    <w:name w:val="Caption"/>
    <w:basedOn w:val="Normal"/>
    <w:qFormat/>
    <w:rsid w:val="002F476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F4764"/>
    <w:pPr>
      <w:suppressLineNumbers/>
    </w:pPr>
    <w:rPr>
      <w:rFonts w:cs="Lucida Sans"/>
    </w:rPr>
  </w:style>
  <w:style w:type="paragraph" w:customStyle="1" w:styleId="LO-normal">
    <w:name w:val="LO-normal"/>
    <w:qFormat/>
    <w:rsid w:val="002F4764"/>
    <w:pPr>
      <w:spacing w:line="276" w:lineRule="auto"/>
    </w:pPr>
  </w:style>
  <w:style w:type="paragraph" w:styleId="Subttulo">
    <w:name w:val="Subtitle"/>
    <w:basedOn w:val="LO-normal"/>
    <w:next w:val="LO-normal"/>
    <w:qFormat/>
    <w:rsid w:val="002F4764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rsid w:val="002F4764"/>
  </w:style>
  <w:style w:type="paragraph" w:customStyle="1" w:styleId="Header">
    <w:name w:val="Header"/>
    <w:basedOn w:val="CabealhoeRodap"/>
    <w:rsid w:val="002F4764"/>
  </w:style>
  <w:style w:type="paragraph" w:customStyle="1" w:styleId="Footer">
    <w:name w:val="Footer"/>
    <w:basedOn w:val="CabealhoeRodap"/>
    <w:rsid w:val="002F4764"/>
  </w:style>
  <w:style w:type="paragraph" w:styleId="SemEspaamento">
    <w:name w:val="No Spacing"/>
    <w:basedOn w:val="Normal"/>
    <w:qFormat/>
    <w:rsid w:val="002F4764"/>
    <w:pPr>
      <w:spacing w:line="240" w:lineRule="auto"/>
    </w:pPr>
  </w:style>
  <w:style w:type="table" w:customStyle="1" w:styleId="TableNormal">
    <w:name w:val="Table Normal"/>
    <w:rsid w:val="002F476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RP-402305</cp:lastModifiedBy>
  <cp:revision>10</cp:revision>
  <dcterms:created xsi:type="dcterms:W3CDTF">2022-09-29T16:42:00Z</dcterms:created>
  <dcterms:modified xsi:type="dcterms:W3CDTF">2022-09-29T16:43:00Z</dcterms:modified>
  <dc:language>pt-BR</dc:language>
</cp:coreProperties>
</file>