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54D7D" w14:textId="77777777" w:rsidR="000F7F47" w:rsidRDefault="00000000" w:rsidP="00E146B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 USO DA EXPERIÊNCIA SENSORIAL COM SAMAMBAIAS COMO ESTRATÉGIA DE EDUCAÇÃO INCLUSIVA</w:t>
      </w:r>
    </w:p>
    <w:p w14:paraId="498810DC" w14:textId="77777777" w:rsidR="00E146B6" w:rsidRDefault="00E146B6" w:rsidP="00E146B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706A822F" w14:textId="77777777" w:rsidR="000F7F47" w:rsidRDefault="00000000" w:rsidP="00E146B6">
      <w:pPr>
        <w:shd w:val="clear" w:color="auto" w:fill="FFFFFF"/>
        <w:tabs>
          <w:tab w:val="left" w:pos="2500"/>
        </w:tabs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Jessica Thamires Corrêa Damasceno¹; João Mateus Xavier Tavares da Silva²; Luiz Henrique do Espírito Santo³; Amanda Beatriz Brandão da Silva⁴; Ronaldo Araújo Monteiro Júnior⁵; </w:t>
      </w:r>
      <w:r>
        <w:rPr>
          <w:sz w:val="24"/>
          <w:szCs w:val="24"/>
          <w:u w:val="single"/>
        </w:rPr>
        <w:t>Rosildo Santos Paiva</w:t>
      </w:r>
      <w:r>
        <w:rPr>
          <w:sz w:val="24"/>
          <w:szCs w:val="24"/>
          <w:vertAlign w:val="superscript"/>
        </w:rPr>
        <w:t>6</w:t>
      </w:r>
      <w:r w:rsidRPr="00E146B6">
        <w:rPr>
          <w:sz w:val="24"/>
          <w:szCs w:val="24"/>
        </w:rPr>
        <w:t>.</w:t>
      </w:r>
    </w:p>
    <w:p w14:paraId="130479CD" w14:textId="77777777" w:rsidR="00E146B6" w:rsidRDefault="00E146B6" w:rsidP="00E146B6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</w:p>
    <w:p w14:paraId="411133BE" w14:textId="142AEAC2" w:rsidR="000F7F47" w:rsidRDefault="00000000" w:rsidP="00E146B6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Graduanda em Ciências Biológicas. Universidade Federal do Pará. </w:t>
      </w:r>
      <w:r w:rsidR="00E146B6">
        <w:rPr>
          <w:sz w:val="24"/>
          <w:szCs w:val="24"/>
        </w:rPr>
        <w:t xml:space="preserve">E-mail: </w:t>
      </w:r>
      <w:r>
        <w:rPr>
          <w:sz w:val="24"/>
          <w:szCs w:val="24"/>
        </w:rPr>
        <w:t>jessica.damasceno@icb.ufpa.br.</w:t>
      </w:r>
    </w:p>
    <w:p w14:paraId="4BFAE4CD" w14:textId="77777777" w:rsidR="000F7F47" w:rsidRDefault="00000000" w:rsidP="00E146B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>Doutor em Oceanografia Biológica. Universidade Federal do Pará</w:t>
      </w:r>
    </w:p>
    <w:p w14:paraId="50F9818F" w14:textId="77777777" w:rsidR="00E146B6" w:rsidRDefault="00E146B6" w:rsidP="00E146B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73287213" w14:textId="492CA66D" w:rsidR="000F7F47" w:rsidRDefault="00000000" w:rsidP="00E146B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71AD286D" w14:textId="77777777" w:rsidR="000F7F47" w:rsidRDefault="000F7F47" w:rsidP="00E146B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0102D987" w14:textId="6769521D" w:rsidR="00E146B6" w:rsidRDefault="00E146B6" w:rsidP="00E146B6">
      <w:pPr>
        <w:shd w:val="clear" w:color="auto" w:fill="FFFFFF"/>
        <w:tabs>
          <w:tab w:val="left" w:pos="2500"/>
        </w:tabs>
        <w:spacing w:after="240"/>
        <w:jc w:val="both"/>
        <w:rPr>
          <w:sz w:val="24"/>
          <w:szCs w:val="24"/>
        </w:rPr>
      </w:pPr>
      <w:r w:rsidRPr="00E146B6">
        <w:rPr>
          <w:sz w:val="24"/>
          <w:szCs w:val="24"/>
        </w:rPr>
        <w:t>As samambaias são plantas vasculares sem sementes que vivem em ambientes terrestres e algumas em água doce e, são muito importantes na estruturação de micro-habitat, favorecendo a biodiversidade. Desta forma, é essencial que haja a construção de novas estratégias para disseminação dos conhecimentos acerca das samambaias aquáticas. Entretanto, apesar da importância do tema, existe uma grande dificuldade no ensino de Botânica devido a grande quantidade de conteúdos, termos e a ausência de atividades práticas que aproximem o estudante do conhecimento. A experiência sensorial é uma estratégia clássica de educação inclusiva. Nela há o estímulo dos sentidos através de luzes, sons, texturas e aromas. Esses espaços são usados em contextos educacionais e terapêuticos, oferecendo uma experiência tátil, a qual estimula a coordenação motora, beneficia pessoas cegas, surdas e com deficiências intelectuais, mas também oportuniza um aprendizado mais prático dos conteúdos, tais como os das samambaias.</w:t>
      </w:r>
      <w:r>
        <w:rPr>
          <w:sz w:val="24"/>
          <w:szCs w:val="24"/>
        </w:rPr>
        <w:t xml:space="preserve"> </w:t>
      </w:r>
      <w:r w:rsidRPr="00E146B6">
        <w:rPr>
          <w:sz w:val="24"/>
          <w:szCs w:val="24"/>
        </w:rPr>
        <w:t>O objetivo do trabalho foi promover a inclusão dos estudantes com deficiências, por meio do estímulo sensório-motor, e proporcionar uma experiência lúdica para o entendimento quanto às samambaias aquáticas. Para desenvolver um modelo sensorial de samambaias acessível e inclusivo, foram utilizados materiais como bambu seco, tinta verde, miçangas e areia para as ordens Psilotales e Equisetales, e EVA, cerdas de escova e papelão para produzir folhas delicadas da ordem Salviniales e Marsileales. Para promover a inclusão de pessoas cegas, houve a garantia da equidade entre os estudantes na atividade sensorial, por meio do uso de vendas de tecido que permitiram a exploração tátil, enquanto pedras em um recipiente com água ajudaram a criar um ambiente imersivo e natural.</w:t>
      </w:r>
      <w:r>
        <w:rPr>
          <w:sz w:val="24"/>
          <w:szCs w:val="24"/>
        </w:rPr>
        <w:t xml:space="preserve"> </w:t>
      </w:r>
      <w:r w:rsidRPr="00E146B6">
        <w:rPr>
          <w:sz w:val="24"/>
          <w:szCs w:val="24"/>
        </w:rPr>
        <w:t xml:space="preserve">O material didático criado foi um modelo de ambiente natural, em que as ordens de samambaias escolhidas, </w:t>
      </w:r>
      <w:r w:rsidRPr="00E146B6">
        <w:rPr>
          <w:i/>
          <w:iCs/>
          <w:sz w:val="24"/>
          <w:szCs w:val="24"/>
        </w:rPr>
        <w:t>Salviniales</w:t>
      </w:r>
      <w:r w:rsidRPr="00E146B6">
        <w:rPr>
          <w:sz w:val="24"/>
          <w:szCs w:val="24"/>
        </w:rPr>
        <w:t xml:space="preserve"> e </w:t>
      </w:r>
      <w:r w:rsidRPr="00E146B6">
        <w:rPr>
          <w:i/>
          <w:iCs/>
          <w:sz w:val="24"/>
          <w:szCs w:val="24"/>
        </w:rPr>
        <w:t>Marsileales</w:t>
      </w:r>
      <w:r w:rsidRPr="00E146B6">
        <w:rPr>
          <w:sz w:val="24"/>
          <w:szCs w:val="24"/>
        </w:rPr>
        <w:t xml:space="preserve"> (aquáticas) e, </w:t>
      </w:r>
      <w:r w:rsidRPr="00E146B6">
        <w:rPr>
          <w:i/>
          <w:iCs/>
          <w:sz w:val="24"/>
          <w:szCs w:val="24"/>
        </w:rPr>
        <w:t>Psilotales</w:t>
      </w:r>
      <w:r w:rsidRPr="00E146B6">
        <w:rPr>
          <w:sz w:val="24"/>
          <w:szCs w:val="24"/>
        </w:rPr>
        <w:t xml:space="preserve"> e </w:t>
      </w:r>
      <w:r w:rsidRPr="00E146B6">
        <w:rPr>
          <w:i/>
          <w:iCs/>
          <w:sz w:val="24"/>
          <w:szCs w:val="24"/>
        </w:rPr>
        <w:t>Equisetales</w:t>
      </w:r>
      <w:r w:rsidRPr="00E146B6">
        <w:rPr>
          <w:sz w:val="24"/>
          <w:szCs w:val="24"/>
        </w:rPr>
        <w:t xml:space="preserve"> (terrestres), as quais foram montadas para estarem num tamanho maior. Os caracteres morfológicos das ordens foram simulados para valorizar a experiência tátil. Um som de ambiente de pântano é posto para valorizar a experiência auditiva. O uso de materiais didáticos como este, os quais valorizam os estímulos sensoriais, é importante para tornar o ensino de biodiversidade não só inclusivo, o que é uma necessidade na educação, mas também prático, acessível e envolvente.</w:t>
      </w:r>
      <w:r>
        <w:rPr>
          <w:sz w:val="24"/>
          <w:szCs w:val="24"/>
        </w:rPr>
        <w:t xml:space="preserve"> </w:t>
      </w:r>
      <w:r w:rsidRPr="00E146B6">
        <w:rPr>
          <w:sz w:val="24"/>
          <w:szCs w:val="24"/>
        </w:rPr>
        <w:t>Os resultados mostraram que o uso de modelos sensoriais aumentou significativamente o engajamento e a compreensão dos estudantes sobre as samambaias aquáticas. Estudantes cegos e com deficiências intelectuais relataram uma melhor assimilação dos conteúdos e maior motivação durante as atividades. As vendas de tecido e o ambiente imersivo criaram uma experiência de aprendizado única, facilitando a inclusão de todos os alunos.</w:t>
      </w:r>
      <w:r>
        <w:rPr>
          <w:sz w:val="24"/>
          <w:szCs w:val="24"/>
        </w:rPr>
        <w:t xml:space="preserve"> O</w:t>
      </w:r>
      <w:r w:rsidRPr="00E146B6">
        <w:rPr>
          <w:sz w:val="24"/>
          <w:szCs w:val="24"/>
        </w:rPr>
        <w:t xml:space="preserve"> </w:t>
      </w:r>
      <w:r>
        <w:rPr>
          <w:sz w:val="24"/>
          <w:szCs w:val="24"/>
        </w:rPr>
        <w:t>estud</w:t>
      </w:r>
      <w:r w:rsidRPr="00E146B6">
        <w:rPr>
          <w:sz w:val="24"/>
          <w:szCs w:val="24"/>
        </w:rPr>
        <w:t xml:space="preserve">o demonstrou que a educação sensorial é uma ferramenta poderosa na inclusão educacional e no ensino de botânica. A abordagem sensorial permitiu que todos os estudantes, independentemente de suas habilidades, tivessem um acesso equitativo ao aprendizado prático sobre as samambaias. A implementação de estratégias como estas é essencial para promover um ambiente de aprendizado mais inclusivo, acessível e envolvente </w:t>
      </w:r>
      <w:r w:rsidRPr="00E146B6">
        <w:rPr>
          <w:sz w:val="24"/>
          <w:szCs w:val="24"/>
        </w:rPr>
        <w:lastRenderedPageBreak/>
        <w:t>nas escolas.</w:t>
      </w:r>
    </w:p>
    <w:p w14:paraId="3FA5CAF1" w14:textId="655FBE6C" w:rsidR="000F7F47" w:rsidRDefault="00000000" w:rsidP="00905955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Samambaias. Educação Inclusiva. Biodiversidade</w:t>
      </w:r>
      <w:r w:rsidR="00E146B6">
        <w:rPr>
          <w:sz w:val="24"/>
          <w:szCs w:val="24"/>
        </w:rPr>
        <w:t>.</w:t>
      </w:r>
    </w:p>
    <w:p w14:paraId="195621E9" w14:textId="77777777" w:rsidR="00905955" w:rsidRDefault="00905955" w:rsidP="00905955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566764B4" w14:textId="60BCC137" w:rsidR="000F7F47" w:rsidRDefault="00000000" w:rsidP="00905955">
      <w:pPr>
        <w:shd w:val="clear" w:color="auto" w:fill="FFFFFF"/>
        <w:tabs>
          <w:tab w:val="left" w:pos="2500"/>
        </w:tabs>
        <w:jc w:val="both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 xml:space="preserve">: </w:t>
      </w:r>
      <w:r w:rsidR="00905955" w:rsidRPr="00905955">
        <w:rPr>
          <w:sz w:val="24"/>
          <w:szCs w:val="24"/>
        </w:rPr>
        <w:t>Caracterização de Ecossistemas, Biodiversidade, Bioindicadores, Biorremediação, Gestão, Manejo e Conservação de Recursos Naturais</w:t>
      </w:r>
      <w:r w:rsidR="00905955">
        <w:rPr>
          <w:sz w:val="24"/>
          <w:szCs w:val="24"/>
        </w:rPr>
        <w:t>.</w:t>
      </w:r>
    </w:p>
    <w:p w14:paraId="578F2F78" w14:textId="77777777" w:rsidR="000F7F47" w:rsidRDefault="000F7F47">
      <w:pPr>
        <w:spacing w:line="360" w:lineRule="auto"/>
      </w:pPr>
    </w:p>
    <w:sectPr w:rsidR="000F7F47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7FCFBF" w14:textId="77777777" w:rsidR="00FD2EF0" w:rsidRDefault="00FD2EF0">
      <w:r>
        <w:separator/>
      </w:r>
    </w:p>
  </w:endnote>
  <w:endnote w:type="continuationSeparator" w:id="0">
    <w:p w14:paraId="5B56592F" w14:textId="77777777" w:rsidR="00FD2EF0" w:rsidRDefault="00FD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C682A8" w14:textId="77777777" w:rsidR="000F7F47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1825853" wp14:editId="40835253">
              <wp:simplePos x="0" y="0"/>
              <wp:positionH relativeFrom="column">
                <wp:posOffset>-279399</wp:posOffset>
              </wp:positionH>
              <wp:positionV relativeFrom="paragraph">
                <wp:posOffset>-190499</wp:posOffset>
              </wp:positionV>
              <wp:extent cx="933450" cy="41910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5F3C166" w14:textId="77777777" w:rsidR="000F7F47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C0504D"/>
                            </w:rPr>
                            <w:t>Realização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825853" id="Retângulo 2" o:spid="_x0000_s1026" style="position:absolute;margin-left:-22pt;margin-top:-15pt;width:73.5pt;height:3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" fillcolor="white [3201]" stroked="f">
              <v:textbox inset="2.53958mm,1.2694mm,2.53958mm,1.2694mm">
                <w:txbxContent>
                  <w:p w14:paraId="75F3C166" w14:textId="77777777" w:rsidR="000F7F47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C0504D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8FA22C2" wp14:editId="7F140F77">
              <wp:simplePos x="0" y="0"/>
              <wp:positionH relativeFrom="column">
                <wp:posOffset>2400300</wp:posOffset>
              </wp:positionH>
              <wp:positionV relativeFrom="paragraph">
                <wp:posOffset>-177799</wp:posOffset>
              </wp:positionV>
              <wp:extent cx="933450" cy="41910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4E82832" w14:textId="77777777" w:rsidR="000F7F47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C0504D"/>
                            </w:rPr>
                            <w:t>Apoio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FA22C2" id="Retângulo 1" o:spid="_x0000_s1027" style="position:absolute;margin-left:189pt;margin-top:-14pt;width:73.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" stroked="f">
              <v:textbox inset="2.53958mm,1.2694mm,2.53958mm,1.2694mm">
                <w:txbxContent>
                  <w:p w14:paraId="34E82832" w14:textId="77777777" w:rsidR="000F7F47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C0504D"/>
                      </w:rPr>
                      <w:t>Apoio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FA241C4" wp14:editId="4EC1C7A8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8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B154E7F" wp14:editId="7B714F80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7" name="image2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503DAF5" wp14:editId="3FF3D3C7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4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08104CEB" wp14:editId="74637BC1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278F97A5" wp14:editId="4AB96A96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463AC792" wp14:editId="58070607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207F1A27" wp14:editId="471B1B51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1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8F4DAE" w14:textId="77777777" w:rsidR="000F7F47" w:rsidRDefault="000F7F4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913F2B" w14:textId="77777777" w:rsidR="00FD2EF0" w:rsidRDefault="00FD2EF0">
      <w:r>
        <w:separator/>
      </w:r>
    </w:p>
  </w:footnote>
  <w:footnote w:type="continuationSeparator" w:id="0">
    <w:p w14:paraId="611FADEE" w14:textId="77777777" w:rsidR="00FD2EF0" w:rsidRDefault="00FD2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FA1B5" w14:textId="77777777" w:rsidR="000F7F47" w:rsidRDefault="000F7F4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4DBA0C8" w14:textId="77777777" w:rsidR="000F7F47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346E4AA1" wp14:editId="0631D9EF">
          <wp:extent cx="1459986" cy="936109"/>
          <wp:effectExtent l="0" t="0" r="0" b="0"/>
          <wp:docPr id="9" name="image10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Logotipo&#10;&#10;Descrição gerada automaticamente"/>
                  <pic:cNvPicPr preferRelativeResize="0"/>
                </pic:nvPicPr>
                <pic:blipFill>
                  <a:blip r:embed="rId1"/>
                  <a:srcRect l="-446" t="27678" r="446" b="7886"/>
                  <a:stretch>
                    <a:fillRect/>
                  </a:stretch>
                </pic:blipFill>
                <pic:spPr>
                  <a:xfrm>
                    <a:off x="0" y="0"/>
                    <a:ext cx="1459986" cy="9361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8B3CE3A" w14:textId="77777777" w:rsidR="000F7F47" w:rsidRDefault="000F7F4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F47"/>
    <w:rsid w:val="000F7F47"/>
    <w:rsid w:val="003E2FAB"/>
    <w:rsid w:val="00552248"/>
    <w:rsid w:val="006F40CF"/>
    <w:rsid w:val="0073121C"/>
    <w:rsid w:val="00905955"/>
    <w:rsid w:val="00E146B6"/>
    <w:rsid w:val="00E27F3B"/>
    <w:rsid w:val="00FD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CD3BDB"/>
  <w15:docId w15:val="{03648E1B-D832-4913-8ED3-BA408200C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70AD8-E614-4FE2-9A8D-D3D71C919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620</Words>
  <Characters>3352</Characters>
  <Application>Microsoft Office Word</Application>
  <DocSecurity>0</DocSecurity>
  <Lines>27</Lines>
  <Paragraphs>7</Paragraphs>
  <ScaleCrop>false</ScaleCrop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Marcos Vinicius Afonso Cabral</cp:lastModifiedBy>
  <cp:revision>6</cp:revision>
  <dcterms:created xsi:type="dcterms:W3CDTF">2024-11-07T00:24:00Z</dcterms:created>
  <dcterms:modified xsi:type="dcterms:W3CDTF">2024-11-07T00:33:00Z</dcterms:modified>
</cp:coreProperties>
</file>