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AB678A1" w:rsidR="000437CF" w:rsidRDefault="000719DF" w:rsidP="000719DF">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DO PERFIL EPIDEMIOLÓGICO DA ARTRITE REUMATÓIDE NA PLANÍCIE LITORÂNEA DO ESTADO DO PIAUÍ</w:t>
      </w:r>
    </w:p>
    <w:p w14:paraId="5C1786F2" w14:textId="65F4C446" w:rsidR="000719DF" w:rsidRDefault="000719DF" w:rsidP="000719DF">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Camila de Maria Ferreira Brandão¹; </w:t>
      </w:r>
      <w:proofErr w:type="spellStart"/>
      <w:r>
        <w:rPr>
          <w:rFonts w:ascii="Times New Roman" w:hAnsi="Times New Roman" w:cs="Times New Roman"/>
          <w:sz w:val="24"/>
          <w:szCs w:val="24"/>
        </w:rPr>
        <w:t>Marinice</w:t>
      </w:r>
      <w:proofErr w:type="spellEnd"/>
      <w:r>
        <w:rPr>
          <w:rFonts w:ascii="Times New Roman" w:hAnsi="Times New Roman" w:cs="Times New Roman"/>
          <w:sz w:val="24"/>
          <w:szCs w:val="24"/>
        </w:rPr>
        <w:t xml:space="preserve"> Saraiva Attem¹; Matheus </w:t>
      </w:r>
      <w:proofErr w:type="spellStart"/>
      <w:r>
        <w:rPr>
          <w:rFonts w:ascii="Times New Roman" w:hAnsi="Times New Roman" w:cs="Times New Roman"/>
          <w:sz w:val="24"/>
          <w:szCs w:val="24"/>
        </w:rPr>
        <w:t>Orany</w:t>
      </w:r>
      <w:proofErr w:type="spellEnd"/>
      <w:r>
        <w:rPr>
          <w:rFonts w:ascii="Times New Roman" w:hAnsi="Times New Roman" w:cs="Times New Roman"/>
          <w:sz w:val="24"/>
          <w:szCs w:val="24"/>
        </w:rPr>
        <w:t xml:space="preserve"> Abreu Sousa Lopes¹; Murilo Henrique Lima Mineiro¹; </w:t>
      </w:r>
      <w:r w:rsidR="00D0727E" w:rsidRPr="00D0727E">
        <w:rPr>
          <w:rFonts w:ascii="Times New Roman" w:hAnsi="Times New Roman" w:cs="Times New Roman"/>
          <w:sz w:val="24"/>
          <w:szCs w:val="24"/>
        </w:rPr>
        <w:t>Joílson Ramos de Jesus</w:t>
      </w:r>
      <w:r w:rsidR="00D0727E">
        <w:rPr>
          <w:rFonts w:ascii="Times New Roman" w:hAnsi="Times New Roman" w:cs="Times New Roman"/>
          <w:sz w:val="24"/>
          <w:szCs w:val="24"/>
        </w:rPr>
        <w:t>²</w:t>
      </w:r>
      <w:r>
        <w:rPr>
          <w:rFonts w:ascii="Times New Roman" w:hAnsi="Times New Roman" w:cs="Times New Roman"/>
          <w:sz w:val="24"/>
          <w:szCs w:val="24"/>
        </w:rPr>
        <w:t>; Deodato Narciso de Oliveira Castro Neto</w:t>
      </w:r>
      <w:r w:rsidR="00D0727E">
        <w:rPr>
          <w:rFonts w:ascii="Times New Roman" w:hAnsi="Times New Roman" w:cs="Times New Roman"/>
          <w:sz w:val="24"/>
          <w:szCs w:val="24"/>
        </w:rPr>
        <w:t>³</w:t>
      </w:r>
    </w:p>
    <w:p w14:paraId="0DA0CBC2" w14:textId="2E82679F" w:rsidR="000719DF" w:rsidRDefault="000719DF" w:rsidP="000719DF">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¹Membro efetivo da Liga Acadêmica de Ortopedia e Traumatologia- UFDPAR.</w:t>
      </w:r>
    </w:p>
    <w:p w14:paraId="5BCE1215" w14:textId="3373F775" w:rsidR="00D0727E" w:rsidRDefault="00D0727E" w:rsidP="000719DF">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²</w:t>
      </w:r>
      <w:r w:rsidR="00670205">
        <w:rPr>
          <w:rFonts w:ascii="Times New Roman" w:hAnsi="Times New Roman" w:cs="Times New Roman"/>
          <w:sz w:val="24"/>
          <w:szCs w:val="24"/>
        </w:rPr>
        <w:t xml:space="preserve"> </w:t>
      </w:r>
      <w:r w:rsidRPr="00D0727E">
        <w:rPr>
          <w:rFonts w:ascii="Times New Roman" w:hAnsi="Times New Roman" w:cs="Times New Roman"/>
          <w:sz w:val="24"/>
          <w:szCs w:val="24"/>
        </w:rPr>
        <w:t>Docente do curso de Medicina FAHESP/ IESVAP</w:t>
      </w:r>
    </w:p>
    <w:p w14:paraId="6CB57CC8" w14:textId="776E7EF4" w:rsidR="000719DF" w:rsidRDefault="00D0727E" w:rsidP="000719DF">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³</w:t>
      </w:r>
      <w:r w:rsidR="000719DF">
        <w:rPr>
          <w:rFonts w:ascii="Times New Roman" w:hAnsi="Times New Roman" w:cs="Times New Roman"/>
          <w:sz w:val="24"/>
          <w:szCs w:val="24"/>
        </w:rPr>
        <w:t xml:space="preserve">Coordenador da Liga Acadêmica de Ortopedia e Traumatologia- </w:t>
      </w:r>
      <w:proofErr w:type="gramStart"/>
      <w:r w:rsidR="000719DF">
        <w:rPr>
          <w:rFonts w:ascii="Times New Roman" w:hAnsi="Times New Roman" w:cs="Times New Roman"/>
          <w:sz w:val="24"/>
          <w:szCs w:val="24"/>
        </w:rPr>
        <w:t>UFDPAR ,</w:t>
      </w:r>
      <w:proofErr w:type="gramEnd"/>
      <w:r w:rsidR="000719DF">
        <w:rPr>
          <w:rFonts w:ascii="Times New Roman" w:hAnsi="Times New Roman" w:cs="Times New Roman"/>
          <w:sz w:val="24"/>
          <w:szCs w:val="24"/>
        </w:rPr>
        <w:t xml:space="preserve"> Parnaíba-PI.</w:t>
      </w:r>
    </w:p>
    <w:p w14:paraId="65093F2A" w14:textId="77777777" w:rsidR="00670205" w:rsidRPr="00F8165D" w:rsidRDefault="00670205" w:rsidP="000719DF">
      <w:pPr>
        <w:spacing w:before="100" w:after="100" w:line="240" w:lineRule="auto"/>
        <w:jc w:val="center"/>
        <w:rPr>
          <w:rFonts w:ascii="Times New Roman" w:hAnsi="Times New Roman" w:cs="Times New Roman"/>
          <w:sz w:val="24"/>
          <w:szCs w:val="24"/>
        </w:rPr>
      </w:pPr>
    </w:p>
    <w:p w14:paraId="3AB91E9C" w14:textId="77777777" w:rsidR="00D0727E" w:rsidRDefault="000719DF" w:rsidP="00D0727E">
      <w:pPr>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Área temática: Atenção à saúde; </w:t>
      </w:r>
    </w:p>
    <w:p w14:paraId="50A50E4C" w14:textId="362C4EE3" w:rsidR="000719DF" w:rsidRPr="000719DF" w:rsidRDefault="00D0727E" w:rsidP="00D0727E">
      <w:pPr>
        <w:spacing w:before="100" w:after="100" w:line="240" w:lineRule="auto"/>
        <w:rPr>
          <w:rFonts w:ascii="Times New Roman" w:hAnsi="Times New Roman" w:cs="Times New Roman"/>
          <w:sz w:val="24"/>
          <w:szCs w:val="24"/>
        </w:rPr>
      </w:pPr>
      <w:r>
        <w:rPr>
          <w:rFonts w:ascii="Times New Roman" w:hAnsi="Times New Roman" w:cs="Times New Roman"/>
          <w:sz w:val="24"/>
          <w:szCs w:val="24"/>
        </w:rPr>
        <w:t>E</w:t>
      </w:r>
      <w:r w:rsidR="000719DF">
        <w:rPr>
          <w:rFonts w:ascii="Times New Roman" w:hAnsi="Times New Roman" w:cs="Times New Roman"/>
          <w:sz w:val="24"/>
          <w:szCs w:val="24"/>
        </w:rPr>
        <w:t>-mail do autor:</w:t>
      </w:r>
      <w:r w:rsidR="00670205">
        <w:rPr>
          <w:rFonts w:ascii="Times New Roman" w:hAnsi="Times New Roman" w:cs="Times New Roman"/>
          <w:sz w:val="24"/>
          <w:szCs w:val="24"/>
        </w:rPr>
        <w:t xml:space="preserve"> murilohlmineiro@outlook.com</w:t>
      </w:r>
    </w:p>
    <w:p w14:paraId="45CD6B09" w14:textId="2EC91715" w:rsidR="00D0727E" w:rsidRDefault="00D0727E" w:rsidP="00D0727E">
      <w:pPr>
        <w:pStyle w:val="NormalWeb"/>
        <w:spacing w:before="240" w:beforeAutospacing="0" w:after="240" w:afterAutospacing="0"/>
        <w:jc w:val="both"/>
        <w:rPr>
          <w:color w:val="000000"/>
        </w:rPr>
      </w:pPr>
      <w:r w:rsidRPr="00D0727E">
        <w:rPr>
          <w:b/>
          <w:bCs/>
          <w:color w:val="000000"/>
        </w:rPr>
        <w:t>INTRODUÇÃO</w:t>
      </w:r>
      <w:r w:rsidRPr="00D0727E">
        <w:rPr>
          <w:color w:val="000000"/>
        </w:rPr>
        <w:t xml:space="preserve">: A artrite reumatoide (AR) é uma doença autoimune inflamatória, crônica e idiopática, de surgimento clínico variável; em </w:t>
      </w:r>
      <w:bookmarkStart w:id="0" w:name="_GoBack"/>
      <w:bookmarkEnd w:id="0"/>
      <w:r w:rsidRPr="00D0727E">
        <w:rPr>
          <w:color w:val="000000"/>
        </w:rPr>
        <w:t xml:space="preserve">geral AR tem seu início com o envolvimento simétrico das pequenas articulações, dor, rigidez matinal e limitação dos movimentos por mais de uma hora. Embora as articulações </w:t>
      </w:r>
      <w:proofErr w:type="spellStart"/>
      <w:r w:rsidRPr="00D0727E">
        <w:rPr>
          <w:color w:val="000000"/>
        </w:rPr>
        <w:t>metacarpofalangianas</w:t>
      </w:r>
      <w:proofErr w:type="spellEnd"/>
      <w:r w:rsidRPr="00D0727E">
        <w:rPr>
          <w:color w:val="000000"/>
        </w:rPr>
        <w:t xml:space="preserve"> (MCF), as articulações </w:t>
      </w:r>
      <w:proofErr w:type="spellStart"/>
      <w:r w:rsidRPr="00D0727E">
        <w:rPr>
          <w:color w:val="000000"/>
        </w:rPr>
        <w:t>interfalangeanas</w:t>
      </w:r>
      <w:proofErr w:type="spellEnd"/>
      <w:r w:rsidRPr="00D0727E">
        <w:rPr>
          <w:color w:val="000000"/>
        </w:rPr>
        <w:t xml:space="preserve"> proximais (IFP), os pulsos, as articulações </w:t>
      </w:r>
      <w:proofErr w:type="spellStart"/>
      <w:r w:rsidRPr="00D0727E">
        <w:rPr>
          <w:color w:val="000000"/>
        </w:rPr>
        <w:t>metatarsofalangianas</w:t>
      </w:r>
      <w:proofErr w:type="spellEnd"/>
      <w:r w:rsidRPr="00D0727E">
        <w:rPr>
          <w:color w:val="000000"/>
        </w:rPr>
        <w:t xml:space="preserve"> (MTF) e as articulações do joelho sejam as mais frequentemente envolvidas, a AR também pode envolver outras articulações, levando à deformidade e à destruição das articulações por erosão do osso e cartilagem. Afeta aproximadamente 1% da população adulta mundial, sendo as mulheres duas vezes mais a</w:t>
      </w:r>
      <w:r w:rsidRPr="00D0727E">
        <w:rPr>
          <w:color w:val="000000"/>
          <w:shd w:val="clear" w:color="auto" w:fill="FFFFFF"/>
        </w:rPr>
        <w:t xml:space="preserve">cometidas do que os homens, além de sua incidência aumentar com a idade. </w:t>
      </w:r>
      <w:r w:rsidRPr="00D0727E">
        <w:rPr>
          <w:b/>
          <w:bCs/>
          <w:color w:val="000000"/>
        </w:rPr>
        <w:t xml:space="preserve">OBJETIVOS: </w:t>
      </w:r>
      <w:r w:rsidRPr="00D0727E">
        <w:rPr>
          <w:color w:val="000000"/>
        </w:rPr>
        <w:t>Analisar a epidemiologia dos casos diagnosticados na Planície litorânea do Piauí em indivíduos com idade entre 20 e 59 anos.</w:t>
      </w:r>
      <w:r w:rsidRPr="00D0727E">
        <w:rPr>
          <w:b/>
          <w:bCs/>
          <w:color w:val="000000"/>
        </w:rPr>
        <w:t xml:space="preserve"> MÉTODOS:</w:t>
      </w:r>
      <w:r w:rsidRPr="00D0727E">
        <w:rPr>
          <w:color w:val="000000"/>
        </w:rPr>
        <w:t xml:space="preserve"> Trata-se de um estudo epidemiológico descritivo, cujos dados foram obtidos por meio de consulta ao Departamento de Informática do Sistema Único de Saúde (DATASUS), no endereço eletrônico (http://datasus.saude.gov.br/), que foi acessado em 29/10/2019. A população do estudo foi constituída por todos os casos de Artrite Reumatoide e outras </w:t>
      </w:r>
      <w:proofErr w:type="spellStart"/>
      <w:r w:rsidRPr="00D0727E">
        <w:rPr>
          <w:color w:val="000000"/>
        </w:rPr>
        <w:t>poliartropatias</w:t>
      </w:r>
      <w:proofErr w:type="spellEnd"/>
      <w:r w:rsidRPr="00D0727E">
        <w:rPr>
          <w:color w:val="000000"/>
        </w:rPr>
        <w:t xml:space="preserve"> inflamatórias em pessoas na faixa etária de 20 a 29 anos, 30 a 39 anos, 40 a 49 anos e 50 a 59 anos diagnosticados e registrados no período de agosto de 2014 a agosto de 2019. </w:t>
      </w:r>
      <w:r w:rsidRPr="00D0727E">
        <w:rPr>
          <w:b/>
          <w:bCs/>
          <w:color w:val="000000"/>
        </w:rPr>
        <w:t>RESULTADOS:</w:t>
      </w:r>
      <w:r w:rsidRPr="00D0727E">
        <w:rPr>
          <w:color w:val="000000"/>
        </w:rPr>
        <w:t xml:space="preserve"> Segundo o DATASUS no período de agosto de 2014 a agosto de 2019 na Planície Litorânea do estado do Piauí, ocorreram 3.037 casos na faixa etária de 60 a 69 anos, 6.552 casos entre 30 a 39 anos, 9.068 casos no intervalo de 40 a 49 anos e 11.217 casos em pessoas de 50 a 59 anos. Sendo que, nesse mesmo período, ocorreram 47.888 casos relacionados a todas as categorias de faixa etária e 53% destes acometeram os homens, perfazendo um total de 25595 casos aproximadamente. Diante dos dados, observa-se que o número de casos relacionados ao gênero não se encontra na proporção esperada, onde as mulheres representam duas ou três vezes mais casos. Inesperadamente, os casos masculinos sobressaem os femininos de modo a caracterizar o perfil epidemiológico da planície litorânea piauiense dicotomicamente ao restante do país.  Contudo, se constata que o número de casos de Artrite </w:t>
      </w:r>
      <w:proofErr w:type="spellStart"/>
      <w:r w:rsidRPr="00D0727E">
        <w:rPr>
          <w:color w:val="000000"/>
        </w:rPr>
        <w:t>reumatóide</w:t>
      </w:r>
      <w:proofErr w:type="spellEnd"/>
      <w:r w:rsidRPr="00D0727E">
        <w:rPr>
          <w:color w:val="000000"/>
        </w:rPr>
        <w:t xml:space="preserve"> é diretamente proporcional com a idade apresentada pelo paciente, evidenciando-se uma curva crescente quando relacionado a faixa etária. </w:t>
      </w:r>
      <w:r w:rsidRPr="00D0727E">
        <w:rPr>
          <w:b/>
          <w:bCs/>
          <w:color w:val="000000"/>
        </w:rPr>
        <w:t xml:space="preserve">CONCLUSÃO: </w:t>
      </w:r>
      <w:r w:rsidRPr="00D0727E">
        <w:rPr>
          <w:color w:val="000000"/>
        </w:rPr>
        <w:t>Podemos concluir que, em comparação com estudos de países ocidentais e com outros estudos brasileiros, nossos pacientes de AR foram caracterizados por uma idade de surgimento da doença similar, mas com maior preponderância de homens. No entanto, de modo geral, coexistem elevados números de incidência da doença tanto em homens, quanto em mulheres, demonstrando a necessidade de políticas de diagnóstico e tratamento precoce para aumentar as chances de se obter um melhor prognóstico para a doença. </w:t>
      </w:r>
    </w:p>
    <w:p w14:paraId="73875EE3" w14:textId="608891C8" w:rsidR="00670205" w:rsidRPr="00D0727E" w:rsidRDefault="00670205" w:rsidP="00D0727E">
      <w:pPr>
        <w:pStyle w:val="NormalWeb"/>
        <w:spacing w:before="240" w:beforeAutospacing="0" w:after="240" w:afterAutospacing="0"/>
        <w:jc w:val="both"/>
      </w:pPr>
      <w:r w:rsidRPr="00670205">
        <w:rPr>
          <w:b/>
          <w:bCs/>
        </w:rPr>
        <w:lastRenderedPageBreak/>
        <w:t>PALAVRAS-CHAVE</w:t>
      </w:r>
      <w:r w:rsidRPr="00670205">
        <w:t>: Artrite Reumatoide, Perfil de Saúde</w:t>
      </w:r>
      <w:r>
        <w:t>.</w:t>
      </w:r>
    </w:p>
    <w:p w14:paraId="00000003" w14:textId="77777777" w:rsidR="000437CF" w:rsidRPr="00D0727E" w:rsidRDefault="000437CF">
      <w:pPr>
        <w:rPr>
          <w:rFonts w:ascii="Times New Roman" w:hAnsi="Times New Roman" w:cs="Times New Roman"/>
          <w:sz w:val="24"/>
          <w:szCs w:val="24"/>
        </w:rPr>
      </w:pPr>
    </w:p>
    <w:sectPr w:rsidR="000437CF" w:rsidRPr="00D0727E" w:rsidSect="000719DF">
      <w:pgSz w:w="11909" w:h="16834"/>
      <w:pgMar w:top="1440" w:right="1136"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CF"/>
    <w:rsid w:val="000437CF"/>
    <w:rsid w:val="000719DF"/>
    <w:rsid w:val="00670205"/>
    <w:rsid w:val="00D07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D6E3"/>
  <w15:docId w15:val="{E80B92F2-E07A-4E31-80E8-8A994347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0719DF"/>
    <w:rPr>
      <w:color w:val="0000FF" w:themeColor="hyperlink"/>
      <w:u w:val="single"/>
    </w:rPr>
  </w:style>
  <w:style w:type="paragraph" w:styleId="NormalWeb">
    <w:name w:val="Normal (Web)"/>
    <w:basedOn w:val="Normal"/>
    <w:uiPriority w:val="99"/>
    <w:semiHidden/>
    <w:unhideWhenUsed/>
    <w:rsid w:val="00D072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4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dc:creator>
  <cp:lastModifiedBy>PC</cp:lastModifiedBy>
  <cp:revision>2</cp:revision>
  <dcterms:created xsi:type="dcterms:W3CDTF">2019-10-30T02:43:00Z</dcterms:created>
  <dcterms:modified xsi:type="dcterms:W3CDTF">2019-10-30T02:43:00Z</dcterms:modified>
</cp:coreProperties>
</file>