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9152" w14:textId="77777777" w:rsidR="00D923CA" w:rsidRPr="00A16009" w:rsidRDefault="00B97B56" w:rsidP="00156B88">
      <w:pPr>
        <w:pStyle w:val="Ttulo"/>
        <w:spacing w:before="0"/>
        <w:ind w:left="0"/>
        <w:jc w:val="both"/>
      </w:pPr>
      <w:r w:rsidRPr="00A16009">
        <w:t>Resumo Simples</w:t>
      </w:r>
    </w:p>
    <w:p w14:paraId="5177E322" w14:textId="77777777" w:rsidR="00D923CA" w:rsidRPr="00A16009" w:rsidRDefault="00D923CA" w:rsidP="00156B88">
      <w:pPr>
        <w:jc w:val="both"/>
        <w:rPr>
          <w:sz w:val="24"/>
          <w:szCs w:val="24"/>
        </w:rPr>
      </w:pPr>
    </w:p>
    <w:p w14:paraId="7F518237" w14:textId="14B5E99C" w:rsidR="00D923CA" w:rsidRPr="00A16009" w:rsidRDefault="00457E90" w:rsidP="00E7145C">
      <w:pPr>
        <w:jc w:val="both"/>
        <w:rPr>
          <w:sz w:val="24"/>
          <w:szCs w:val="24"/>
          <w:shd w:val="clear" w:color="auto" w:fill="F7F9FA"/>
        </w:rPr>
      </w:pPr>
      <w:r w:rsidRPr="00A16009">
        <w:rPr>
          <w:b/>
          <w:bCs/>
          <w:sz w:val="24"/>
          <w:szCs w:val="24"/>
          <w:shd w:val="clear" w:color="auto" w:fill="F7F9FA"/>
        </w:rPr>
        <w:t>Eixo 1</w:t>
      </w:r>
      <w:r w:rsidRPr="00A16009">
        <w:rPr>
          <w:sz w:val="24"/>
          <w:szCs w:val="24"/>
          <w:shd w:val="clear" w:color="auto" w:fill="F7F9FA"/>
        </w:rPr>
        <w:t>: Novos elementos do contexto do trabalho em enfermagem no enfrentamento da crise sanitária atual e desafios históricos a serem superados.</w:t>
      </w:r>
    </w:p>
    <w:p w14:paraId="74FD6346" w14:textId="77777777" w:rsidR="00D923CA" w:rsidRPr="00A16009" w:rsidRDefault="00D923CA" w:rsidP="00156B88">
      <w:pPr>
        <w:jc w:val="both"/>
        <w:rPr>
          <w:sz w:val="24"/>
          <w:szCs w:val="24"/>
        </w:rPr>
      </w:pPr>
    </w:p>
    <w:p w14:paraId="37D678D4" w14:textId="11A22EFE" w:rsidR="00D923CA" w:rsidRPr="00A16009" w:rsidRDefault="00EF706E" w:rsidP="00156B88">
      <w:pPr>
        <w:pStyle w:val="Ttulo"/>
        <w:spacing w:before="0"/>
        <w:ind w:left="0"/>
        <w:jc w:val="both"/>
        <w:rPr>
          <w:color w:val="FF0000"/>
          <w:u w:val="none"/>
        </w:rPr>
      </w:pPr>
      <w:bookmarkStart w:id="0" w:name="_Hlk71365787"/>
      <w:r w:rsidRPr="00A16009">
        <w:rPr>
          <w:u w:val="none"/>
        </w:rPr>
        <w:t>PROCESSO</w:t>
      </w:r>
      <w:r w:rsidR="00FF30AF" w:rsidRPr="00A16009">
        <w:rPr>
          <w:u w:val="none"/>
        </w:rPr>
        <w:t xml:space="preserve"> </w:t>
      </w:r>
      <w:r w:rsidRPr="00A16009">
        <w:rPr>
          <w:u w:val="none"/>
        </w:rPr>
        <w:t>DE</w:t>
      </w:r>
      <w:r w:rsidR="00FF30AF" w:rsidRPr="00A16009">
        <w:rPr>
          <w:u w:val="none"/>
        </w:rPr>
        <w:t xml:space="preserve"> </w:t>
      </w:r>
      <w:r w:rsidRPr="00A16009">
        <w:rPr>
          <w:u w:val="none"/>
        </w:rPr>
        <w:t>CUIDAR</w:t>
      </w:r>
      <w:r w:rsidR="00FF30AF" w:rsidRPr="00A16009">
        <w:rPr>
          <w:u w:val="none"/>
        </w:rPr>
        <w:t xml:space="preserve"> </w:t>
      </w:r>
      <w:r w:rsidRPr="00A16009">
        <w:rPr>
          <w:u w:val="none"/>
        </w:rPr>
        <w:t xml:space="preserve">A PESSOA </w:t>
      </w:r>
      <w:bookmarkEnd w:id="0"/>
      <w:r w:rsidR="00B97B56" w:rsidRPr="00A16009">
        <w:rPr>
          <w:u w:val="none"/>
        </w:rPr>
        <w:t xml:space="preserve">COM HIPERTENSÃO </w:t>
      </w:r>
      <w:r w:rsidR="00804CFB" w:rsidRPr="00A16009">
        <w:rPr>
          <w:u w:val="none"/>
        </w:rPr>
        <w:t>ARTERIAL POR MEIO DO ENSINO REMOTO EM TEMPOS DE PANDEMIA</w:t>
      </w:r>
      <w:r w:rsidR="003D09FF" w:rsidRPr="00A16009">
        <w:rPr>
          <w:u w:val="none"/>
        </w:rPr>
        <w:t>: RELATO DE EXPERIÊNCIA</w:t>
      </w:r>
    </w:p>
    <w:p w14:paraId="39E6355B" w14:textId="77777777" w:rsidR="00D923CA" w:rsidRPr="00A16009" w:rsidRDefault="00D923CA" w:rsidP="00156B88">
      <w:pPr>
        <w:pStyle w:val="Ttulo1"/>
        <w:ind w:left="0" w:right="6184"/>
      </w:pPr>
    </w:p>
    <w:p w14:paraId="36D6F3B4" w14:textId="77777777" w:rsidR="00A201AC" w:rsidRPr="00A16009" w:rsidRDefault="00A201AC" w:rsidP="00A201AC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PACHECO, Leonam da Silva</w:t>
      </w:r>
      <w:r w:rsidRPr="00A16009">
        <w:rPr>
          <w:color w:val="000000"/>
          <w:sz w:val="24"/>
          <w:szCs w:val="24"/>
          <w:vertAlign w:val="superscript"/>
          <w:lang w:val="pt-BR"/>
        </w:rPr>
        <w:t>1</w:t>
      </w:r>
    </w:p>
    <w:p w14:paraId="6F501668" w14:textId="77777777" w:rsidR="00A201AC" w:rsidRPr="00A16009" w:rsidRDefault="00A201AC" w:rsidP="00A201AC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LISBOA, Alba Carolina de Jesus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 w14:paraId="6E7881B3" w14:textId="77777777" w:rsidR="00A201AC" w:rsidRPr="00A16009" w:rsidRDefault="00A201AC" w:rsidP="00A201AC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SOUZA, Ana Carolina Silva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 w14:paraId="20149BDA" w14:textId="77777777" w:rsidR="00A201AC" w:rsidRPr="00A16009" w:rsidRDefault="00A201AC" w:rsidP="00A201AC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MACEDO, Luana Silva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 w14:paraId="51ABBC5B" w14:textId="77777777" w:rsidR="00A201AC" w:rsidRPr="00A16009" w:rsidRDefault="00A201AC" w:rsidP="00A201AC">
      <w:pPr>
        <w:widowControl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lang w:val="pt-BR"/>
        </w:rPr>
        <w:t>DOS SANTOS, Amanda Caroline Nunes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 w14:paraId="4465D7CF" w14:textId="77777777" w:rsidR="00A201AC" w:rsidRPr="00282F79" w:rsidRDefault="00A201AC" w:rsidP="00A201AC">
      <w:pPr>
        <w:widowControl/>
        <w:jc w:val="both"/>
        <w:rPr>
          <w:sz w:val="24"/>
          <w:szCs w:val="24"/>
          <w:vertAlign w:val="superscript"/>
          <w:lang w:val="pt-BR"/>
        </w:rPr>
      </w:pPr>
      <w:r w:rsidRPr="00A16009">
        <w:rPr>
          <w:color w:val="000000"/>
          <w:sz w:val="24"/>
          <w:szCs w:val="24"/>
          <w:lang w:val="pt-BR"/>
        </w:rPr>
        <w:t>ARAÚJO, Maira Roberta Ribeiro</w:t>
      </w:r>
      <w:r>
        <w:rPr>
          <w:color w:val="000000"/>
          <w:sz w:val="24"/>
          <w:szCs w:val="24"/>
          <w:vertAlign w:val="superscript"/>
          <w:lang w:val="pt-BR"/>
        </w:rPr>
        <w:t>2</w:t>
      </w:r>
    </w:p>
    <w:p w14:paraId="1214F77E" w14:textId="77777777" w:rsidR="00A201AC" w:rsidRPr="00A16009" w:rsidRDefault="00A201AC" w:rsidP="00A201AC">
      <w:pPr>
        <w:widowControl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lang w:val="pt-BR"/>
        </w:rPr>
        <w:t>CUNHA, Regina Ribeiro</w:t>
      </w:r>
      <w:r w:rsidRPr="00A16009">
        <w:rPr>
          <w:b/>
          <w:bCs/>
          <w:color w:val="000000"/>
          <w:sz w:val="24"/>
          <w:szCs w:val="24"/>
          <w:lang w:val="pt-BR"/>
        </w:rPr>
        <w:t> </w:t>
      </w:r>
      <w:r w:rsidRPr="00A16009">
        <w:rPr>
          <w:color w:val="000000"/>
          <w:sz w:val="24"/>
          <w:szCs w:val="24"/>
          <w:lang w:val="pt-BR"/>
        </w:rPr>
        <w:t>(ORIENTADORA)</w:t>
      </w:r>
      <w:r>
        <w:rPr>
          <w:color w:val="000000"/>
          <w:sz w:val="24"/>
          <w:szCs w:val="24"/>
          <w:vertAlign w:val="superscript"/>
          <w:lang w:val="pt-BR"/>
        </w:rPr>
        <w:t>3</w:t>
      </w:r>
    </w:p>
    <w:p w14:paraId="4101BCC4" w14:textId="77777777" w:rsidR="00156B88" w:rsidRPr="00A16009" w:rsidRDefault="00156B88" w:rsidP="00156B88">
      <w:pPr>
        <w:pStyle w:val="Ttulo1"/>
        <w:ind w:left="0"/>
      </w:pPr>
    </w:p>
    <w:p w14:paraId="34067522" w14:textId="271B37F4" w:rsidR="0082192C" w:rsidRDefault="00B97B56" w:rsidP="0082192C">
      <w:pPr>
        <w:jc w:val="both"/>
        <w:rPr>
          <w:color w:val="000000"/>
          <w:sz w:val="24"/>
          <w:szCs w:val="24"/>
          <w:shd w:val="clear" w:color="auto" w:fill="FFFFFF"/>
        </w:rPr>
      </w:pPr>
      <w:r w:rsidRPr="00A16009">
        <w:rPr>
          <w:b/>
          <w:sz w:val="24"/>
          <w:szCs w:val="24"/>
        </w:rPr>
        <w:t>INTRODUÇÃO</w:t>
      </w:r>
      <w:r w:rsidRPr="00A16009">
        <w:rPr>
          <w:sz w:val="24"/>
          <w:szCs w:val="24"/>
        </w:rPr>
        <w:t xml:space="preserve">: </w:t>
      </w:r>
      <w:r w:rsidR="00FF30AF" w:rsidRPr="00A16009">
        <w:rPr>
          <w:sz w:val="24"/>
          <w:szCs w:val="24"/>
        </w:rPr>
        <w:t xml:space="preserve">A hipertensão arterial (HA) é uma doença crônica não transmissível (DCNT), caracterizada por elevação persistente da pressão arterial maior ou igual a 140/90 mmHg. </w:t>
      </w:r>
      <w:r w:rsidRPr="00A16009">
        <w:rPr>
          <w:b/>
          <w:sz w:val="24"/>
          <w:szCs w:val="24"/>
        </w:rPr>
        <w:t>OBJETIVO:</w:t>
      </w:r>
      <w:r w:rsidRPr="00A16009">
        <w:rPr>
          <w:sz w:val="24"/>
          <w:szCs w:val="24"/>
        </w:rPr>
        <w:t xml:space="preserve"> </w:t>
      </w:r>
      <w:r w:rsidR="00156B88" w:rsidRPr="00A16009">
        <w:rPr>
          <w:color w:val="000000"/>
          <w:sz w:val="24"/>
          <w:szCs w:val="24"/>
          <w:lang w:val="pt-BR"/>
        </w:rPr>
        <w:t>Relatar a experiência de acadêmicos de enfermagem</w:t>
      </w:r>
      <w:r w:rsidR="00562073" w:rsidRPr="00A16009">
        <w:rPr>
          <w:color w:val="000000"/>
          <w:sz w:val="24"/>
          <w:szCs w:val="24"/>
          <w:lang w:val="pt-BR"/>
        </w:rPr>
        <w:t xml:space="preserve"> </w:t>
      </w:r>
      <w:r w:rsidR="00D300E3" w:rsidRPr="00A16009">
        <w:rPr>
          <w:color w:val="000000"/>
          <w:sz w:val="24"/>
          <w:szCs w:val="24"/>
          <w:lang w:val="pt-BR"/>
        </w:rPr>
        <w:t xml:space="preserve">no </w:t>
      </w:r>
      <w:r w:rsidR="00562073" w:rsidRPr="00A16009">
        <w:rPr>
          <w:color w:val="000000"/>
          <w:sz w:val="24"/>
          <w:szCs w:val="24"/>
          <w:lang w:val="pt-BR"/>
        </w:rPr>
        <w:t>estud</w:t>
      </w:r>
      <w:r w:rsidR="00D300E3" w:rsidRPr="00A16009">
        <w:rPr>
          <w:color w:val="000000"/>
          <w:sz w:val="24"/>
          <w:szCs w:val="24"/>
          <w:lang w:val="pt-BR"/>
        </w:rPr>
        <w:t>o d</w:t>
      </w:r>
      <w:r w:rsidR="00562073" w:rsidRPr="00A16009">
        <w:rPr>
          <w:color w:val="000000"/>
          <w:sz w:val="24"/>
          <w:szCs w:val="24"/>
          <w:lang w:val="pt-BR"/>
        </w:rPr>
        <w:t xml:space="preserve">o </w:t>
      </w:r>
      <w:r w:rsidR="00840861" w:rsidRPr="00A16009">
        <w:rPr>
          <w:color w:val="000000"/>
          <w:sz w:val="24"/>
          <w:szCs w:val="24"/>
          <w:lang w:val="pt-BR"/>
        </w:rPr>
        <w:t xml:space="preserve">processo de cuidar a pessoa com HA </w:t>
      </w:r>
      <w:r w:rsidR="00796F15" w:rsidRPr="00A16009">
        <w:rPr>
          <w:color w:val="000000"/>
          <w:sz w:val="24"/>
          <w:szCs w:val="24"/>
          <w:lang w:val="pt-BR"/>
        </w:rPr>
        <w:t>durante o Ensino Remoto Emergencial (ERE)</w:t>
      </w:r>
      <w:r w:rsidR="00840861" w:rsidRPr="00A16009">
        <w:rPr>
          <w:color w:val="000000"/>
          <w:sz w:val="24"/>
          <w:szCs w:val="24"/>
          <w:lang w:val="pt-BR"/>
        </w:rPr>
        <w:t xml:space="preserve">. </w:t>
      </w:r>
      <w:r w:rsidR="00840861" w:rsidRPr="00A16009">
        <w:rPr>
          <w:b/>
          <w:bCs/>
          <w:color w:val="000000"/>
          <w:sz w:val="24"/>
          <w:szCs w:val="24"/>
          <w:lang w:val="pt-BR"/>
        </w:rPr>
        <w:t>MÉ</w:t>
      </w:r>
      <w:r w:rsidR="00156B88" w:rsidRPr="00A16009">
        <w:rPr>
          <w:b/>
          <w:bCs/>
          <w:color w:val="000000"/>
          <w:sz w:val="24"/>
          <w:szCs w:val="24"/>
          <w:lang w:val="pt-BR"/>
        </w:rPr>
        <w:t>TODO</w:t>
      </w:r>
      <w:r w:rsidR="008E5719" w:rsidRPr="00A16009">
        <w:rPr>
          <w:b/>
          <w:bCs/>
          <w:color w:val="000000"/>
          <w:sz w:val="24"/>
          <w:szCs w:val="24"/>
          <w:lang w:val="pt-BR"/>
        </w:rPr>
        <w:t>:</w:t>
      </w:r>
      <w:r w:rsidR="008E5719" w:rsidRPr="00A16009">
        <w:rPr>
          <w:color w:val="000000"/>
          <w:sz w:val="24"/>
          <w:szCs w:val="24"/>
          <w:lang w:val="pt-BR"/>
        </w:rPr>
        <w:t xml:space="preserve"> </w:t>
      </w:r>
      <w:r w:rsidR="00D300E3" w:rsidRPr="00A16009">
        <w:rPr>
          <w:color w:val="000000"/>
          <w:sz w:val="24"/>
          <w:szCs w:val="24"/>
          <w:lang w:val="pt-BR"/>
        </w:rPr>
        <w:t>R</w:t>
      </w:r>
      <w:r w:rsidR="008E5719" w:rsidRPr="00A16009">
        <w:rPr>
          <w:color w:val="000000"/>
          <w:sz w:val="24"/>
          <w:szCs w:val="24"/>
          <w:lang w:val="pt-BR"/>
        </w:rPr>
        <w:t xml:space="preserve">elato de experiência, </w:t>
      </w:r>
      <w:r w:rsidR="00796F15" w:rsidRPr="00A16009">
        <w:rPr>
          <w:color w:val="000000"/>
          <w:sz w:val="24"/>
          <w:szCs w:val="24"/>
          <w:lang w:val="pt-BR"/>
        </w:rPr>
        <w:t xml:space="preserve">desenvolvido por </w:t>
      </w:r>
      <w:r w:rsidR="00562073" w:rsidRPr="00A16009">
        <w:rPr>
          <w:color w:val="000000"/>
          <w:sz w:val="24"/>
          <w:szCs w:val="24"/>
          <w:lang w:val="pt-BR"/>
        </w:rPr>
        <w:t xml:space="preserve">estudantes de ensino superior, </w:t>
      </w:r>
      <w:r w:rsidR="00796F15" w:rsidRPr="00A16009">
        <w:rPr>
          <w:color w:val="000000"/>
          <w:sz w:val="24"/>
          <w:szCs w:val="24"/>
          <w:lang w:val="pt-BR"/>
        </w:rPr>
        <w:t xml:space="preserve">sob orientação docente, </w:t>
      </w:r>
      <w:r w:rsidR="008E5719" w:rsidRPr="00A16009">
        <w:rPr>
          <w:color w:val="000000"/>
          <w:sz w:val="24"/>
          <w:szCs w:val="24"/>
          <w:lang w:val="pt-BR"/>
        </w:rPr>
        <w:t xml:space="preserve">durante o </w:t>
      </w:r>
      <w:r w:rsidR="00803410" w:rsidRPr="00A16009">
        <w:rPr>
          <w:color w:val="000000"/>
          <w:sz w:val="24"/>
          <w:szCs w:val="24"/>
          <w:lang w:val="pt-BR"/>
        </w:rPr>
        <w:t>ERE</w:t>
      </w:r>
      <w:r w:rsidR="008E5719" w:rsidRPr="00A16009">
        <w:rPr>
          <w:color w:val="000000"/>
          <w:sz w:val="24"/>
          <w:szCs w:val="24"/>
          <w:lang w:val="pt-BR"/>
        </w:rPr>
        <w:t>, na atividade curricular Enfermagem Médico-Cirúrgica</w:t>
      </w:r>
      <w:r w:rsidR="00803410" w:rsidRPr="00A16009">
        <w:rPr>
          <w:color w:val="000000"/>
          <w:sz w:val="24"/>
          <w:szCs w:val="24"/>
          <w:lang w:val="pt-BR"/>
        </w:rPr>
        <w:t>, 4</w:t>
      </w:r>
      <w:r w:rsidR="00803410" w:rsidRPr="00A16009">
        <w:rPr>
          <w:color w:val="000000"/>
          <w:sz w:val="24"/>
          <w:szCs w:val="24"/>
          <w:vertAlign w:val="superscript"/>
          <w:lang w:val="pt-BR"/>
        </w:rPr>
        <w:t>o</w:t>
      </w:r>
      <w:r w:rsidR="00803410" w:rsidRPr="00A16009">
        <w:rPr>
          <w:color w:val="000000"/>
          <w:sz w:val="24"/>
          <w:szCs w:val="24"/>
          <w:lang w:val="pt-BR"/>
        </w:rPr>
        <w:t xml:space="preserve"> semestre</w:t>
      </w:r>
      <w:r w:rsidR="00562073" w:rsidRPr="00A16009">
        <w:rPr>
          <w:color w:val="000000"/>
          <w:sz w:val="24"/>
          <w:szCs w:val="24"/>
          <w:lang w:val="pt-BR"/>
        </w:rPr>
        <w:t>, d</w:t>
      </w:r>
      <w:r w:rsidR="00803410" w:rsidRPr="00A16009">
        <w:rPr>
          <w:color w:val="000000"/>
          <w:sz w:val="24"/>
          <w:szCs w:val="24"/>
          <w:lang w:val="pt-BR"/>
        </w:rPr>
        <w:t>o Curso de Graduação em Enfermagem</w:t>
      </w:r>
      <w:r w:rsidR="00562073" w:rsidRPr="00A16009">
        <w:rPr>
          <w:color w:val="000000"/>
          <w:sz w:val="24"/>
          <w:szCs w:val="24"/>
          <w:lang w:val="pt-BR"/>
        </w:rPr>
        <w:t xml:space="preserve"> </w:t>
      </w:r>
      <w:r w:rsidR="00E24A6A" w:rsidRPr="00A16009">
        <w:rPr>
          <w:color w:val="000000"/>
          <w:sz w:val="24"/>
          <w:szCs w:val="24"/>
          <w:lang w:val="pt-BR"/>
        </w:rPr>
        <w:t xml:space="preserve">da </w:t>
      </w:r>
      <w:r w:rsidR="008E5719" w:rsidRPr="00A16009">
        <w:rPr>
          <w:color w:val="000000"/>
          <w:sz w:val="24"/>
          <w:szCs w:val="24"/>
          <w:lang w:val="pt-BR"/>
        </w:rPr>
        <w:t>Universidade Federal do Pará,</w:t>
      </w:r>
      <w:r w:rsidR="00803410" w:rsidRPr="00A16009">
        <w:rPr>
          <w:color w:val="000000"/>
          <w:sz w:val="24"/>
          <w:szCs w:val="24"/>
          <w:lang w:val="pt-BR"/>
        </w:rPr>
        <w:t xml:space="preserve"> </w:t>
      </w:r>
      <w:r w:rsidR="008E5719" w:rsidRPr="00A16009">
        <w:rPr>
          <w:color w:val="000000"/>
          <w:sz w:val="24"/>
          <w:szCs w:val="24"/>
          <w:lang w:val="pt-BR"/>
        </w:rPr>
        <w:t>durante o mês de abril de 2021, por</w:t>
      </w:r>
      <w:r w:rsidR="00796F15" w:rsidRPr="00A16009">
        <w:rPr>
          <w:color w:val="000000"/>
          <w:sz w:val="24"/>
          <w:szCs w:val="24"/>
          <w:lang w:val="pt-BR"/>
        </w:rPr>
        <w:t xml:space="preserve"> </w:t>
      </w:r>
      <w:r w:rsidR="008E5719" w:rsidRPr="00A16009">
        <w:rPr>
          <w:color w:val="000000"/>
          <w:sz w:val="24"/>
          <w:szCs w:val="24"/>
          <w:lang w:val="pt-BR"/>
        </w:rPr>
        <w:t xml:space="preserve">meio da plataforma </w:t>
      </w:r>
      <w:r w:rsidR="008E5719" w:rsidRPr="00A16009">
        <w:rPr>
          <w:i/>
          <w:iCs/>
          <w:color w:val="000000"/>
          <w:sz w:val="24"/>
          <w:szCs w:val="24"/>
          <w:lang w:val="pt-BR"/>
        </w:rPr>
        <w:t>Google Meet</w:t>
      </w:r>
      <w:r w:rsidR="008E5719" w:rsidRPr="00A16009">
        <w:rPr>
          <w:color w:val="000000"/>
          <w:sz w:val="24"/>
          <w:szCs w:val="24"/>
          <w:lang w:val="pt-BR"/>
        </w:rPr>
        <w:t xml:space="preserve">. </w:t>
      </w:r>
      <w:r w:rsidRPr="00A16009">
        <w:rPr>
          <w:sz w:val="24"/>
          <w:szCs w:val="24"/>
        </w:rPr>
        <w:t xml:space="preserve"> </w:t>
      </w:r>
      <w:r w:rsidRPr="00A16009">
        <w:rPr>
          <w:b/>
          <w:sz w:val="24"/>
          <w:szCs w:val="24"/>
        </w:rPr>
        <w:t>RESULTADOS E DISCUSSÃO</w:t>
      </w:r>
      <w:r w:rsidRPr="00A16009">
        <w:rPr>
          <w:sz w:val="24"/>
          <w:szCs w:val="24"/>
        </w:rPr>
        <w:t xml:space="preserve">: </w:t>
      </w:r>
      <w:r w:rsidR="00912C41" w:rsidRPr="00A16009">
        <w:rPr>
          <w:color w:val="000000"/>
          <w:sz w:val="24"/>
          <w:szCs w:val="24"/>
          <w:lang w:val="pt-BR"/>
        </w:rPr>
        <w:t xml:space="preserve">O estudo </w:t>
      </w:r>
      <w:r w:rsidR="00803410" w:rsidRPr="00A16009">
        <w:rPr>
          <w:color w:val="000000"/>
          <w:sz w:val="24"/>
          <w:szCs w:val="24"/>
          <w:lang w:val="pt-BR"/>
        </w:rPr>
        <w:t xml:space="preserve">priorizou </w:t>
      </w:r>
      <w:r w:rsidR="00D300E3" w:rsidRPr="00A16009">
        <w:rPr>
          <w:color w:val="000000"/>
          <w:sz w:val="24"/>
          <w:szCs w:val="24"/>
          <w:lang w:val="pt-BR"/>
        </w:rPr>
        <w:t xml:space="preserve">a </w:t>
      </w:r>
      <w:r w:rsidR="00803410" w:rsidRPr="00A16009">
        <w:rPr>
          <w:color w:val="000000"/>
          <w:sz w:val="24"/>
          <w:szCs w:val="24"/>
          <w:lang w:val="pt-BR"/>
        </w:rPr>
        <w:t>revisão d</w:t>
      </w:r>
      <w:r w:rsidR="00D300E3" w:rsidRPr="00A16009">
        <w:rPr>
          <w:color w:val="000000"/>
          <w:sz w:val="24"/>
          <w:szCs w:val="24"/>
          <w:lang w:val="pt-BR"/>
        </w:rPr>
        <w:t>a</w:t>
      </w:r>
      <w:r w:rsidR="00803410" w:rsidRPr="00A16009">
        <w:rPr>
          <w:color w:val="000000"/>
          <w:sz w:val="24"/>
          <w:szCs w:val="24"/>
          <w:lang w:val="pt-BR"/>
        </w:rPr>
        <w:t xml:space="preserve"> </w:t>
      </w:r>
      <w:r w:rsidR="00912C41" w:rsidRPr="00A16009">
        <w:rPr>
          <w:color w:val="000000"/>
          <w:sz w:val="24"/>
          <w:szCs w:val="24"/>
          <w:lang w:val="pt-BR"/>
        </w:rPr>
        <w:t xml:space="preserve">anatomia e fisiologia do sistema cardiovascular, </w:t>
      </w:r>
      <w:r w:rsidR="00D300E3" w:rsidRPr="00A16009">
        <w:rPr>
          <w:color w:val="000000"/>
          <w:sz w:val="24"/>
          <w:szCs w:val="24"/>
          <w:lang w:val="pt-BR"/>
        </w:rPr>
        <w:t xml:space="preserve">enfatizando </w:t>
      </w:r>
      <w:r w:rsidR="00912C41" w:rsidRPr="00A16009">
        <w:rPr>
          <w:color w:val="000000"/>
          <w:sz w:val="24"/>
          <w:szCs w:val="24"/>
          <w:lang w:val="pt-BR"/>
        </w:rPr>
        <w:t xml:space="preserve">os </w:t>
      </w:r>
      <w:r w:rsidR="00796F15" w:rsidRPr="00A16009">
        <w:rPr>
          <w:color w:val="000000"/>
          <w:sz w:val="24"/>
          <w:szCs w:val="24"/>
          <w:lang w:val="pt-BR"/>
        </w:rPr>
        <w:t>fatores de risco</w:t>
      </w:r>
      <w:r w:rsidR="00D300E3" w:rsidRPr="00A16009">
        <w:rPr>
          <w:color w:val="000000"/>
          <w:sz w:val="24"/>
          <w:szCs w:val="24"/>
          <w:lang w:val="pt-BR"/>
        </w:rPr>
        <w:t xml:space="preserve"> e sintomatologia da </w:t>
      </w:r>
      <w:r w:rsidR="000470DC" w:rsidRPr="00A16009">
        <w:rPr>
          <w:color w:val="000000"/>
          <w:sz w:val="24"/>
          <w:szCs w:val="24"/>
          <w:lang w:val="pt-BR"/>
        </w:rPr>
        <w:t>HA</w:t>
      </w:r>
      <w:r w:rsidR="00796F15" w:rsidRPr="00A16009">
        <w:rPr>
          <w:color w:val="000000"/>
          <w:sz w:val="24"/>
          <w:szCs w:val="24"/>
          <w:lang w:val="pt-BR"/>
        </w:rPr>
        <w:t xml:space="preserve">. </w:t>
      </w:r>
      <w:r w:rsidR="00D300E3" w:rsidRPr="00A16009">
        <w:rPr>
          <w:color w:val="000000"/>
          <w:sz w:val="24"/>
          <w:szCs w:val="24"/>
          <w:lang w:val="pt-BR"/>
        </w:rPr>
        <w:t xml:space="preserve">Destacou-se </w:t>
      </w:r>
      <w:r w:rsidR="00551264" w:rsidRPr="00A16009">
        <w:rPr>
          <w:color w:val="000000"/>
          <w:sz w:val="24"/>
          <w:szCs w:val="24"/>
          <w:lang w:val="pt-BR"/>
        </w:rPr>
        <w:t xml:space="preserve">um </w:t>
      </w:r>
      <w:r w:rsidRPr="00A16009">
        <w:rPr>
          <w:sz w:val="24"/>
          <w:szCs w:val="24"/>
        </w:rPr>
        <w:t>diagnóstic</w:t>
      </w:r>
      <w:r w:rsidR="00912C41" w:rsidRPr="00A16009">
        <w:rPr>
          <w:sz w:val="24"/>
          <w:szCs w:val="24"/>
        </w:rPr>
        <w:t>o</w:t>
      </w:r>
      <w:r w:rsidRPr="00A16009">
        <w:rPr>
          <w:sz w:val="24"/>
          <w:szCs w:val="24"/>
        </w:rPr>
        <w:t xml:space="preserve"> de enfermagem </w:t>
      </w:r>
      <w:r w:rsidR="00D300E3" w:rsidRPr="00A16009">
        <w:rPr>
          <w:i/>
          <w:iCs/>
          <w:sz w:val="24"/>
          <w:szCs w:val="24"/>
        </w:rPr>
        <w:t>r</w:t>
      </w:r>
      <w:r w:rsidRPr="00A16009">
        <w:rPr>
          <w:i/>
          <w:iCs/>
          <w:color w:val="000000"/>
          <w:sz w:val="24"/>
          <w:szCs w:val="24"/>
        </w:rPr>
        <w:t>isco de perfusão tissular cardíaca diminuída associada à hipertensão arterial</w:t>
      </w:r>
      <w:r w:rsidR="00912C41" w:rsidRPr="00A16009">
        <w:rPr>
          <w:color w:val="000000"/>
          <w:sz w:val="24"/>
          <w:szCs w:val="24"/>
        </w:rPr>
        <w:t xml:space="preserve">. </w:t>
      </w:r>
      <w:r w:rsidR="00D300E3" w:rsidRPr="00A16009">
        <w:rPr>
          <w:color w:val="000000"/>
          <w:sz w:val="24"/>
          <w:szCs w:val="24"/>
        </w:rPr>
        <w:t>A</w:t>
      </w:r>
      <w:r w:rsidR="00912C41" w:rsidRPr="00A16009">
        <w:rPr>
          <w:color w:val="000000"/>
          <w:sz w:val="24"/>
          <w:szCs w:val="24"/>
          <w:lang w:val="pt-BR"/>
        </w:rPr>
        <w:t xml:space="preserve">s intervenções de enfermagem </w:t>
      </w:r>
      <w:r w:rsidR="00551264" w:rsidRPr="00A16009">
        <w:rPr>
          <w:color w:val="000000"/>
          <w:sz w:val="24"/>
          <w:szCs w:val="24"/>
          <w:lang w:val="pt-BR"/>
        </w:rPr>
        <w:t xml:space="preserve">relacionadas </w:t>
      </w:r>
      <w:r w:rsidR="00912C41" w:rsidRPr="00A16009">
        <w:rPr>
          <w:color w:val="000000"/>
          <w:sz w:val="24"/>
          <w:szCs w:val="24"/>
          <w:lang w:val="pt-BR"/>
        </w:rPr>
        <w:t>foram: 1) identificar e tentar amenizar os fatores estressantes; 2)</w:t>
      </w:r>
      <w:r w:rsidR="007204DF" w:rsidRPr="00A16009">
        <w:rPr>
          <w:color w:val="000000"/>
          <w:sz w:val="24"/>
          <w:szCs w:val="24"/>
          <w:lang w:val="pt-BR"/>
        </w:rPr>
        <w:t xml:space="preserve"> oferecer apoio emocional esclarecendo dúvidas sobre a HA; 3) </w:t>
      </w:r>
      <w:r w:rsidR="00612512" w:rsidRPr="00A16009">
        <w:rPr>
          <w:color w:val="000000"/>
          <w:sz w:val="24"/>
          <w:szCs w:val="24"/>
          <w:lang w:val="pt-BR"/>
        </w:rPr>
        <w:t xml:space="preserve">orientar, incentivar e supervisionar as consultas profissionais na rede de atenção as pessoas com DCNT do Sistema Único de Saúde (SUS); 4) </w:t>
      </w:r>
      <w:r w:rsidR="007204DF" w:rsidRPr="00A16009">
        <w:rPr>
          <w:color w:val="000000"/>
          <w:sz w:val="24"/>
          <w:szCs w:val="24"/>
          <w:lang w:val="pt-BR"/>
        </w:rPr>
        <w:t>orientar e incentivar quanto a necessidade de exercícios físicos regulare</w:t>
      </w:r>
      <w:r w:rsidR="00612512" w:rsidRPr="00A16009">
        <w:rPr>
          <w:color w:val="000000"/>
          <w:sz w:val="24"/>
          <w:szCs w:val="24"/>
          <w:lang w:val="pt-BR"/>
        </w:rPr>
        <w:t xml:space="preserve">s de acordo com suas limitações. </w:t>
      </w:r>
      <w:r w:rsidRPr="00A16009">
        <w:rPr>
          <w:b/>
          <w:sz w:val="24"/>
          <w:szCs w:val="24"/>
        </w:rPr>
        <w:t>CONSIDERAÇÕES FINAIS/</w:t>
      </w:r>
      <w:r w:rsidR="00942EB3" w:rsidRPr="00A16009">
        <w:rPr>
          <w:b/>
          <w:bCs/>
          <w:color w:val="000000"/>
          <w:sz w:val="24"/>
          <w:szCs w:val="24"/>
          <w:lang w:val="pt-BR"/>
        </w:rPr>
        <w:t xml:space="preserve"> CONTRIBUIÇÕES E IMPLICAÇÕES PARA A ENFERMAGEM</w:t>
      </w:r>
      <w:bookmarkStart w:id="1" w:name="_Hlk71368047"/>
      <w:r w:rsidR="00796F15" w:rsidRPr="00A16009">
        <w:rPr>
          <w:b/>
          <w:bCs/>
          <w:color w:val="000000"/>
          <w:sz w:val="24"/>
          <w:szCs w:val="24"/>
          <w:lang w:val="pt-BR"/>
        </w:rPr>
        <w:t xml:space="preserve">: </w:t>
      </w:r>
      <w:bookmarkStart w:id="2" w:name="_Hlk71370129"/>
      <w:r w:rsidR="00E24A6A" w:rsidRPr="00A16009">
        <w:rPr>
          <w:color w:val="000000"/>
          <w:sz w:val="24"/>
          <w:szCs w:val="24"/>
          <w:lang w:val="pt-BR"/>
        </w:rPr>
        <w:t xml:space="preserve">As políticas de saúde demandam intervenções mais efetivas para o controle da HA, </w:t>
      </w:r>
      <w:r w:rsidR="00612512" w:rsidRPr="00A16009">
        <w:rPr>
          <w:color w:val="000000"/>
          <w:sz w:val="24"/>
          <w:szCs w:val="24"/>
          <w:lang w:val="pt-BR"/>
        </w:rPr>
        <w:t>por se tratar de um problema de saúde pública</w:t>
      </w:r>
      <w:r w:rsidR="00E24A6A" w:rsidRPr="00A16009">
        <w:rPr>
          <w:color w:val="000000"/>
          <w:sz w:val="24"/>
          <w:szCs w:val="24"/>
          <w:lang w:val="pt-BR"/>
        </w:rPr>
        <w:t>,</w:t>
      </w:r>
      <w:r w:rsidR="00612512" w:rsidRPr="00A16009">
        <w:rPr>
          <w:color w:val="000000"/>
          <w:sz w:val="24"/>
          <w:szCs w:val="24"/>
          <w:lang w:val="pt-BR"/>
        </w:rPr>
        <w:t xml:space="preserve"> historicamente</w:t>
      </w:r>
      <w:r w:rsidR="00E24A6A" w:rsidRPr="00A16009">
        <w:rPr>
          <w:color w:val="000000"/>
          <w:sz w:val="24"/>
          <w:szCs w:val="24"/>
          <w:lang w:val="pt-BR"/>
        </w:rPr>
        <w:t>,</w:t>
      </w:r>
      <w:r w:rsidR="00612512" w:rsidRPr="00A16009">
        <w:rPr>
          <w:color w:val="000000"/>
          <w:sz w:val="24"/>
          <w:szCs w:val="24"/>
          <w:lang w:val="pt-BR"/>
        </w:rPr>
        <w:t xml:space="preserve"> predominante na realidade mundial. </w:t>
      </w:r>
      <w:bookmarkEnd w:id="2"/>
      <w:r w:rsidR="00E24A6A" w:rsidRPr="00A16009">
        <w:rPr>
          <w:color w:val="000000"/>
          <w:sz w:val="24"/>
          <w:szCs w:val="24"/>
          <w:lang w:val="pt-BR"/>
        </w:rPr>
        <w:t xml:space="preserve">O </w:t>
      </w:r>
      <w:r w:rsidR="00E24A6A" w:rsidRPr="00A16009">
        <w:rPr>
          <w:color w:val="000000"/>
          <w:sz w:val="24"/>
          <w:szCs w:val="24"/>
          <w:shd w:val="clear" w:color="auto" w:fill="FFFFFF"/>
        </w:rPr>
        <w:t xml:space="preserve">processo de ensino aprendizagem </w:t>
      </w:r>
      <w:r w:rsidR="00E24A6A" w:rsidRPr="00A16009">
        <w:rPr>
          <w:color w:val="000000"/>
          <w:sz w:val="24"/>
          <w:szCs w:val="24"/>
          <w:lang w:val="pt-BR"/>
        </w:rPr>
        <w:t>durante o ERE</w:t>
      </w:r>
      <w:r w:rsidR="0082192C" w:rsidRPr="00A16009">
        <w:rPr>
          <w:color w:val="000000"/>
          <w:sz w:val="24"/>
          <w:szCs w:val="24"/>
          <w:shd w:val="clear" w:color="auto" w:fill="FFFFFF"/>
        </w:rPr>
        <w:t xml:space="preserve">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>constitui um</w:t>
      </w:r>
      <w:r w:rsidR="00E24A6A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desafio diário, </w:t>
      </w:r>
      <w:r w:rsidR="00E24A6A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para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estudantes e professores de universidade pública, </w:t>
      </w:r>
      <w:r w:rsidR="00612512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frente a dificuldade de acesso a internet associado a mudança radical da rotina familiar,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na tentativa de assegurar </w:t>
      </w:r>
      <w:r w:rsidR="0082192C" w:rsidRPr="00A16009">
        <w:rPr>
          <w:color w:val="000000"/>
          <w:sz w:val="24"/>
          <w:szCs w:val="24"/>
          <w:shd w:val="clear" w:color="auto" w:fill="FFFFFF"/>
        </w:rPr>
        <w:t>a</w:t>
      </w:r>
      <w:r w:rsidR="0082192C" w:rsidRPr="00A16009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2192C" w:rsidRPr="00A16009">
        <w:rPr>
          <w:color w:val="000000"/>
          <w:sz w:val="24"/>
          <w:szCs w:val="24"/>
          <w:shd w:val="clear" w:color="auto" w:fill="FFFFFF"/>
        </w:rPr>
        <w:t xml:space="preserve">qualidade </w:t>
      </w:r>
      <w:r w:rsidR="00E24A6A" w:rsidRPr="00A16009">
        <w:rPr>
          <w:color w:val="000000"/>
          <w:sz w:val="24"/>
          <w:szCs w:val="24"/>
          <w:shd w:val="clear" w:color="auto" w:fill="FFFFFF"/>
        </w:rPr>
        <w:t xml:space="preserve">da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>formação acadêmica em enfermagem f</w:t>
      </w:r>
      <w:r w:rsidR="00E24A6A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rente </w:t>
      </w:r>
      <w:r w:rsidR="0082192C" w:rsidRPr="00A16009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 xml:space="preserve">a </w:t>
      </w:r>
      <w:r w:rsidR="0082192C" w:rsidRPr="00A16009">
        <w:rPr>
          <w:color w:val="000000"/>
          <w:sz w:val="24"/>
          <w:szCs w:val="24"/>
          <w:shd w:val="clear" w:color="auto" w:fill="FFFFFF"/>
        </w:rPr>
        <w:t>pandemia de COVID-19</w:t>
      </w:r>
      <w:bookmarkEnd w:id="1"/>
      <w:r w:rsidR="0082192C" w:rsidRPr="00A16009">
        <w:rPr>
          <w:color w:val="000000"/>
          <w:sz w:val="24"/>
          <w:szCs w:val="24"/>
          <w:shd w:val="clear" w:color="auto" w:fill="FFFFFF"/>
        </w:rPr>
        <w:t>.</w:t>
      </w:r>
    </w:p>
    <w:p w14:paraId="1A2B4687" w14:textId="41E394CC" w:rsidR="00B4651E" w:rsidRPr="00ED1103" w:rsidRDefault="00B97B56" w:rsidP="00B4651E">
      <w:pPr>
        <w:jc w:val="both"/>
        <w:rPr>
          <w:color w:val="000000"/>
          <w:sz w:val="24"/>
          <w:szCs w:val="24"/>
          <w:lang w:val="pt-BR"/>
        </w:rPr>
      </w:pPr>
      <w:r w:rsidRPr="00A16009">
        <w:rPr>
          <w:b/>
          <w:sz w:val="24"/>
          <w:szCs w:val="24"/>
        </w:rPr>
        <w:t>Descritores</w:t>
      </w:r>
      <w:r w:rsidR="003555BD" w:rsidRPr="00A16009">
        <w:rPr>
          <w:b/>
          <w:sz w:val="24"/>
          <w:szCs w:val="24"/>
        </w:rPr>
        <w:t xml:space="preserve">: </w:t>
      </w:r>
      <w:r w:rsidR="00B4651E" w:rsidRPr="00ED1103">
        <w:rPr>
          <w:color w:val="000000"/>
          <w:sz w:val="24"/>
          <w:szCs w:val="24"/>
          <w:lang w:val="pt-BR"/>
        </w:rPr>
        <w:t>Educação Superior (</w:t>
      </w:r>
      <w:r w:rsidR="00B4651E" w:rsidRPr="00ED1103">
        <w:rPr>
          <w:color w:val="212529"/>
          <w:sz w:val="24"/>
          <w:szCs w:val="24"/>
          <w:shd w:val="clear" w:color="auto" w:fill="FFFFFF"/>
        </w:rPr>
        <w:t xml:space="preserve">35174- </w:t>
      </w:r>
      <w:r w:rsidR="00B4651E" w:rsidRPr="00ED1103">
        <w:rPr>
          <w:color w:val="000000"/>
          <w:sz w:val="24"/>
          <w:szCs w:val="24"/>
          <w:lang w:val="pt-BR"/>
        </w:rPr>
        <w:t>DDCS035174);</w:t>
      </w:r>
      <w:r w:rsidR="00B4651E" w:rsidRPr="00B4651E">
        <w:rPr>
          <w:b/>
          <w:sz w:val="24"/>
          <w:szCs w:val="24"/>
          <w:highlight w:val="white"/>
        </w:rPr>
        <w:t xml:space="preserve"> </w:t>
      </w:r>
      <w:r w:rsidR="00B4651E" w:rsidRPr="00B4651E">
        <w:rPr>
          <w:bCs/>
          <w:sz w:val="24"/>
          <w:szCs w:val="24"/>
          <w:highlight w:val="white"/>
        </w:rPr>
        <w:t>Hipertensão</w:t>
      </w:r>
      <w:r w:rsidR="00B4651E" w:rsidRPr="00B4651E">
        <w:rPr>
          <w:bCs/>
          <w:color w:val="212529"/>
          <w:sz w:val="24"/>
          <w:szCs w:val="24"/>
          <w:highlight w:val="white"/>
        </w:rPr>
        <w:t xml:space="preserve"> (7152</w:t>
      </w:r>
      <w:r w:rsidR="00B4651E" w:rsidRPr="00A16009">
        <w:rPr>
          <w:color w:val="212529"/>
          <w:sz w:val="24"/>
          <w:szCs w:val="24"/>
          <w:highlight w:val="white"/>
        </w:rPr>
        <w:t xml:space="preserve"> - D006973</w:t>
      </w:r>
      <w:r w:rsidR="00B4651E" w:rsidRPr="00A16009">
        <w:rPr>
          <w:b/>
          <w:color w:val="212529"/>
          <w:sz w:val="24"/>
          <w:szCs w:val="24"/>
          <w:highlight w:val="white"/>
        </w:rPr>
        <w:t>)</w:t>
      </w:r>
      <w:r w:rsidR="00B4651E" w:rsidRPr="00ED1103">
        <w:rPr>
          <w:color w:val="000000"/>
          <w:sz w:val="24"/>
          <w:szCs w:val="24"/>
          <w:lang w:val="pt-BR"/>
        </w:rPr>
        <w:t>; Pandemias (54399 - D058873).</w:t>
      </w:r>
    </w:p>
    <w:p w14:paraId="45FD1833" w14:textId="093D6E5B" w:rsidR="00D923CA" w:rsidRPr="00A16009" w:rsidRDefault="00D923CA" w:rsidP="00156B88">
      <w:pPr>
        <w:tabs>
          <w:tab w:val="left" w:pos="4388"/>
          <w:tab w:val="left" w:pos="6367"/>
          <w:tab w:val="left" w:pos="7597"/>
          <w:tab w:val="left" w:pos="7661"/>
          <w:tab w:val="left" w:pos="7882"/>
          <w:tab w:val="left" w:pos="9592"/>
        </w:tabs>
        <w:ind w:right="110"/>
        <w:jc w:val="both"/>
        <w:rPr>
          <w:bCs/>
          <w:color w:val="FF0000"/>
          <w:sz w:val="24"/>
          <w:szCs w:val="24"/>
        </w:rPr>
      </w:pPr>
    </w:p>
    <w:p w14:paraId="3126B78A" w14:textId="77777777" w:rsidR="00D923CA" w:rsidRPr="00A16009" w:rsidRDefault="00B97B56" w:rsidP="0039432E">
      <w:pPr>
        <w:ind w:right="2128"/>
        <w:jc w:val="both"/>
        <w:rPr>
          <w:b/>
          <w:sz w:val="24"/>
          <w:szCs w:val="24"/>
        </w:rPr>
      </w:pPr>
      <w:r w:rsidRPr="00A16009">
        <w:rPr>
          <w:b/>
          <w:sz w:val="24"/>
          <w:szCs w:val="24"/>
        </w:rPr>
        <w:t>Referências:</w:t>
      </w:r>
    </w:p>
    <w:p w14:paraId="355BF7A9" w14:textId="2E25C272" w:rsidR="00D923CA" w:rsidRPr="00A16009" w:rsidRDefault="00B97B56" w:rsidP="0039432E">
      <w:pPr>
        <w:pStyle w:val="Ttulo1"/>
        <w:numPr>
          <w:ilvl w:val="0"/>
          <w:numId w:val="2"/>
        </w:numPr>
        <w:ind w:left="425" w:right="-53" w:hanging="357"/>
      </w:pPr>
      <w:r w:rsidRPr="00A16009">
        <w:t>Barroso WKS</w:t>
      </w:r>
      <w:r w:rsidR="0039432E" w:rsidRPr="00A16009">
        <w:t xml:space="preserve"> </w:t>
      </w:r>
      <w:r w:rsidRPr="00A16009">
        <w:t xml:space="preserve">et al. </w:t>
      </w:r>
      <w:r w:rsidR="0039432E" w:rsidRPr="00A16009">
        <w:t>Brazilian Guidelines of Hypertension – 2020</w:t>
      </w:r>
      <w:r w:rsidRPr="00A16009">
        <w:t xml:space="preserve">. </w:t>
      </w:r>
      <w:r w:rsidR="0039432E" w:rsidRPr="00A16009">
        <w:t>Arq Bras Cardiol. 2021; 116(3):516-658</w:t>
      </w:r>
      <w:r w:rsidRPr="00A16009">
        <w:t>.</w:t>
      </w:r>
      <w:r w:rsidR="0039432E" w:rsidRPr="00A16009">
        <w:t xml:space="preserve">  </w:t>
      </w:r>
      <w:hyperlink r:id="rId9" w:history="1">
        <w:r w:rsidR="0039432E" w:rsidRPr="00A16009">
          <w:rPr>
            <w:rStyle w:val="Hyperlink"/>
          </w:rPr>
          <w:t>https://doi.org/10.36660/abc.20201238</w:t>
        </w:r>
      </w:hyperlink>
      <w:r w:rsidR="0039432E" w:rsidRPr="00A16009">
        <w:t xml:space="preserve"> </w:t>
      </w:r>
    </w:p>
    <w:p w14:paraId="2438CFA9" w14:textId="3AA420B4" w:rsidR="00D923CA" w:rsidRPr="00A16009" w:rsidRDefault="00B97B56" w:rsidP="0039432E">
      <w:pPr>
        <w:pStyle w:val="Ttulo1"/>
        <w:numPr>
          <w:ilvl w:val="0"/>
          <w:numId w:val="2"/>
        </w:numPr>
        <w:ind w:left="425" w:right="2" w:hanging="357"/>
      </w:pPr>
      <w:r w:rsidRPr="00A16009">
        <w:t>P</w:t>
      </w:r>
      <w:r w:rsidR="003671EE" w:rsidRPr="00A16009">
        <w:t xml:space="preserve">otter </w:t>
      </w:r>
      <w:r w:rsidRPr="00A16009">
        <w:t xml:space="preserve">PA. Fundamentos de Enfermagem. </w:t>
      </w:r>
      <w:r w:rsidR="003671EE" w:rsidRPr="00A16009">
        <w:t xml:space="preserve">8ª ed. Rio de Janeiro: </w:t>
      </w:r>
      <w:r w:rsidRPr="00A16009">
        <w:t>Elsevier</w:t>
      </w:r>
      <w:r w:rsidR="003671EE" w:rsidRPr="00A16009">
        <w:t xml:space="preserve">; </w:t>
      </w:r>
      <w:r w:rsidRPr="00A16009">
        <w:t>2013.</w:t>
      </w:r>
      <w:r w:rsidR="003671EE" w:rsidRPr="00A16009">
        <w:t xml:space="preserve"> </w:t>
      </w:r>
      <w:r w:rsidRPr="00A16009">
        <w:t xml:space="preserve"> </w:t>
      </w:r>
    </w:p>
    <w:p w14:paraId="708383D8" w14:textId="3DA783C4" w:rsidR="00D923CA" w:rsidRPr="00A16009" w:rsidRDefault="00B97B56" w:rsidP="0039432E">
      <w:pPr>
        <w:pStyle w:val="Ttulo1"/>
        <w:numPr>
          <w:ilvl w:val="0"/>
          <w:numId w:val="2"/>
        </w:numPr>
        <w:ind w:left="425" w:right="89" w:hanging="357"/>
        <w:rPr>
          <w:rFonts w:eastAsia="Arial"/>
        </w:rPr>
      </w:pPr>
      <w:r w:rsidRPr="00A16009">
        <w:t>Herdman TH</w:t>
      </w:r>
      <w:r w:rsidR="003671EE" w:rsidRPr="00A16009">
        <w:t>,</w:t>
      </w:r>
      <w:r w:rsidRPr="00A16009">
        <w:t xml:space="preserve"> Kamitsuru S. Diagnósticos de Enfermagem da NANDA: definições e classificação 2018-2020</w:t>
      </w:r>
      <w:r w:rsidR="003671EE" w:rsidRPr="00A16009">
        <w:t>.</w:t>
      </w:r>
      <w:r w:rsidRPr="00A16009">
        <w:t>10</w:t>
      </w:r>
      <w:r w:rsidR="003671EE" w:rsidRPr="00A16009">
        <w:t>ª</w:t>
      </w:r>
      <w:r w:rsidRPr="00A16009">
        <w:t xml:space="preserve"> ed. Porto Alegre: Artmed</w:t>
      </w:r>
      <w:r w:rsidR="003671EE" w:rsidRPr="00A16009">
        <w:t>;</w:t>
      </w:r>
      <w:r w:rsidRPr="00A16009">
        <w:t xml:space="preserve"> 2018</w:t>
      </w:r>
      <w:r w:rsidRPr="00A16009">
        <w:rPr>
          <w:rFonts w:eastAsia="Arial"/>
        </w:rPr>
        <w:t>.</w:t>
      </w:r>
      <w:r w:rsidR="000A7096" w:rsidRPr="00A16009">
        <w:rPr>
          <w:rFonts w:eastAsia="Arial"/>
        </w:rPr>
        <w:t xml:space="preserve"> </w:t>
      </w:r>
    </w:p>
    <w:p w14:paraId="1157E6DB" w14:textId="7D3140A0" w:rsidR="0011345A" w:rsidRDefault="00B97B56" w:rsidP="003671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pt-BR"/>
        </w:rPr>
      </w:pPr>
      <w:r w:rsidRPr="00A16009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8F2BA1" wp14:editId="37899C66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388620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779365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270" extrusionOk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05831" id="Forma livre 1" o:spid="_x0000_s1026" style="position:absolute;margin-left:14pt;margin-top:8pt;width:30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" path="m,l38862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11345A" w:rsidRPr="00A16009">
        <w:rPr>
          <w:color w:val="000000"/>
          <w:sz w:val="24"/>
          <w:szCs w:val="24"/>
          <w:vertAlign w:val="superscript"/>
          <w:lang w:val="pt-BR"/>
        </w:rPr>
        <w:t>1</w:t>
      </w:r>
      <w:r w:rsidR="0011345A" w:rsidRPr="00A16009">
        <w:rPr>
          <w:color w:val="000000"/>
          <w:sz w:val="24"/>
          <w:szCs w:val="24"/>
          <w:lang w:val="pt-BR"/>
        </w:rPr>
        <w:t xml:space="preserve">Acadêmicos de Enfermagem. Faculdade de Enfermagem. Instituto de Ciências da Saúde. Universidade Federal do Pará. Belém, PA, Brasil.  e-mail: </w:t>
      </w:r>
      <w:hyperlink r:id="rId10" w:history="1">
        <w:r w:rsidR="0011345A" w:rsidRPr="00A16009">
          <w:rPr>
            <w:rStyle w:val="Hyperlink"/>
            <w:sz w:val="24"/>
            <w:szCs w:val="24"/>
            <w:lang w:val="pt-BR"/>
          </w:rPr>
          <w:t>leonampachecospe@gmail.com</w:t>
        </w:r>
      </w:hyperlink>
      <w:r w:rsidR="0011345A" w:rsidRPr="00A16009">
        <w:rPr>
          <w:color w:val="000000"/>
          <w:sz w:val="24"/>
          <w:szCs w:val="24"/>
          <w:lang w:val="pt-BR"/>
        </w:rPr>
        <w:t xml:space="preserve"> </w:t>
      </w:r>
      <w:r w:rsidR="0011345A" w:rsidRPr="00A16009">
        <w:rPr>
          <w:sz w:val="24"/>
          <w:szCs w:val="24"/>
          <w:lang w:val="pt-BR"/>
        </w:rPr>
        <w:t xml:space="preserve"> </w:t>
      </w:r>
    </w:p>
    <w:p w14:paraId="5C9819F3" w14:textId="77777777" w:rsidR="00D06C6B" w:rsidRDefault="00D06C6B" w:rsidP="00D06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  <w:lang w:val="pt-BR"/>
        </w:rPr>
      </w:pPr>
      <w:r>
        <w:rPr>
          <w:color w:val="000000"/>
          <w:sz w:val="24"/>
          <w:szCs w:val="24"/>
          <w:vertAlign w:val="superscript"/>
          <w:lang w:val="pt-BR"/>
        </w:rPr>
        <w:t>2</w:t>
      </w:r>
      <w:r w:rsidRPr="00A16009">
        <w:rPr>
          <w:color w:val="000000"/>
          <w:sz w:val="24"/>
          <w:szCs w:val="24"/>
          <w:lang w:val="pt-BR"/>
        </w:rPr>
        <w:t>Acadêmic</w:t>
      </w:r>
      <w:r>
        <w:rPr>
          <w:color w:val="000000"/>
          <w:sz w:val="24"/>
          <w:szCs w:val="24"/>
          <w:lang w:val="pt-BR"/>
        </w:rPr>
        <w:t>a</w:t>
      </w:r>
      <w:r w:rsidRPr="00A16009">
        <w:rPr>
          <w:color w:val="000000"/>
          <w:sz w:val="24"/>
          <w:szCs w:val="24"/>
          <w:lang w:val="pt-BR"/>
        </w:rPr>
        <w:t xml:space="preserve"> de Enfermagem. </w:t>
      </w:r>
      <w:r>
        <w:rPr>
          <w:color w:val="000000"/>
          <w:sz w:val="24"/>
          <w:szCs w:val="24"/>
          <w:lang w:val="pt-BR"/>
        </w:rPr>
        <w:t>Bolsista de Extensão. FAENF/ICS/PIBEX-PROEX/UFPA</w:t>
      </w:r>
      <w:r w:rsidRPr="00A16009">
        <w:rPr>
          <w:color w:val="000000"/>
          <w:sz w:val="24"/>
          <w:szCs w:val="24"/>
          <w:lang w:val="pt-BR"/>
        </w:rPr>
        <w:t>. Belém, PA,</w:t>
      </w:r>
      <w:r>
        <w:rPr>
          <w:color w:val="000000"/>
          <w:sz w:val="24"/>
          <w:szCs w:val="24"/>
          <w:lang w:val="pt-BR"/>
        </w:rPr>
        <w:t xml:space="preserve"> </w:t>
      </w:r>
      <w:r w:rsidRPr="00A16009">
        <w:rPr>
          <w:color w:val="000000"/>
          <w:sz w:val="24"/>
          <w:szCs w:val="24"/>
          <w:lang w:val="pt-BR"/>
        </w:rPr>
        <w:t xml:space="preserve">Brasil.  </w:t>
      </w:r>
    </w:p>
    <w:p w14:paraId="5CCF8A77" w14:textId="77777777" w:rsidR="00D06C6B" w:rsidRPr="00365984" w:rsidRDefault="0011345A" w:rsidP="00D06C6B">
      <w:pPr>
        <w:widowControl/>
        <w:jc w:val="both"/>
        <w:rPr>
          <w:sz w:val="24"/>
          <w:szCs w:val="24"/>
          <w:lang w:val="pt-BR"/>
        </w:rPr>
      </w:pPr>
      <w:r w:rsidRPr="00A16009">
        <w:rPr>
          <w:color w:val="000000"/>
          <w:sz w:val="24"/>
          <w:szCs w:val="24"/>
          <w:vertAlign w:val="superscript"/>
          <w:lang w:val="pt-BR"/>
        </w:rPr>
        <w:t> </w:t>
      </w:r>
      <w:r w:rsidR="00D06C6B">
        <w:rPr>
          <w:sz w:val="24"/>
          <w:szCs w:val="24"/>
          <w:vertAlign w:val="superscript"/>
          <w:lang w:val="pt-BR"/>
        </w:rPr>
        <w:t>3</w:t>
      </w:r>
      <w:r w:rsidR="00D06C6B" w:rsidRPr="00365984">
        <w:rPr>
          <w:sz w:val="24"/>
          <w:szCs w:val="24"/>
          <w:lang w:val="pt-BR"/>
        </w:rPr>
        <w:t>Doutora em Enfermagem. Enfermeira Estomaterapeuta ​ET</w:t>
      </w:r>
      <w:r w:rsidR="00D06C6B">
        <w:rPr>
          <w:sz w:val="24"/>
          <w:szCs w:val="24"/>
          <w:lang w:val="pt-BR"/>
        </w:rPr>
        <w:t xml:space="preserve"> </w:t>
      </w:r>
      <w:r w:rsidR="00D06C6B" w:rsidRPr="00365984">
        <w:rPr>
          <w:sz w:val="24"/>
          <w:szCs w:val="24"/>
          <w:lang w:val="pt-BR"/>
        </w:rPr>
        <w:t>TiSOBEST</w:t>
      </w:r>
      <w:r w:rsidR="00D06C6B" w:rsidRPr="00282F79">
        <w:rPr>
          <w:sz w:val="24"/>
          <w:szCs w:val="24"/>
          <w:vertAlign w:val="superscript"/>
          <w:lang w:val="pt-BR"/>
        </w:rPr>
        <w:t>®</w:t>
      </w:r>
      <w:r w:rsidR="00D06C6B" w:rsidRPr="00365984">
        <w:rPr>
          <w:sz w:val="24"/>
          <w:szCs w:val="24"/>
          <w:lang w:val="pt-BR"/>
        </w:rPr>
        <w:t xml:space="preserve">. Professora Associada ​FAENF/ICS/UFPA. Professora Adjunta DENH/CCBS/UEPA. </w:t>
      </w:r>
      <w:r w:rsidR="00D06C6B" w:rsidRPr="00365984">
        <w:rPr>
          <w:sz w:val="24"/>
          <w:szCs w:val="24"/>
          <w:shd w:val="clear" w:color="auto" w:fill="FFFFFF"/>
        </w:rPr>
        <w:t xml:space="preserve">Líder do Laboratório de Estudos em Enfermagem em Estomaterapia da Amazônia ENFESTA/UFPA. Membro do Grupo de Pesquisa IENPSAD/UEPA. </w:t>
      </w:r>
      <w:r w:rsidR="00D06C6B" w:rsidRPr="00365984">
        <w:rPr>
          <w:sz w:val="24"/>
          <w:szCs w:val="24"/>
          <w:lang w:val="pt-BR"/>
        </w:rPr>
        <w:t xml:space="preserve">Belém, PA, Brasil.  </w:t>
      </w:r>
      <w:r w:rsidR="00D06C6B">
        <w:rPr>
          <w:sz w:val="24"/>
          <w:szCs w:val="24"/>
          <w:lang w:val="pt-BR"/>
        </w:rPr>
        <w:t>ORIENTADORA.</w:t>
      </w:r>
    </w:p>
    <w:p w14:paraId="58131E5B" w14:textId="20FFD45E" w:rsidR="0011345A" w:rsidRPr="00A16009" w:rsidRDefault="0011345A" w:rsidP="00156B88">
      <w:pPr>
        <w:widowControl/>
        <w:jc w:val="both"/>
        <w:rPr>
          <w:sz w:val="24"/>
          <w:szCs w:val="24"/>
          <w:lang w:val="pt-BR"/>
        </w:rPr>
      </w:pPr>
    </w:p>
    <w:p w14:paraId="1476A8C5" w14:textId="5A3DBA76" w:rsidR="0039432E" w:rsidRDefault="0039432E" w:rsidP="00CF3E1C">
      <w:pPr>
        <w:widowControl/>
        <w:ind w:right="2285"/>
        <w:jc w:val="both"/>
        <w:rPr>
          <w:b/>
          <w:bCs/>
          <w:color w:val="000000"/>
          <w:sz w:val="24"/>
          <w:szCs w:val="24"/>
          <w:u w:val="single"/>
          <w:lang w:val="pt-BR"/>
        </w:rPr>
      </w:pPr>
    </w:p>
    <w:sectPr w:rsidR="0039432E" w:rsidSect="00964A5E">
      <w:pgSz w:w="11910" w:h="16840"/>
      <w:pgMar w:top="1038" w:right="851" w:bottom="278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2981" w14:textId="77777777" w:rsidR="00BB0127" w:rsidRDefault="00BB0127" w:rsidP="0011345A">
      <w:r>
        <w:separator/>
      </w:r>
    </w:p>
  </w:endnote>
  <w:endnote w:type="continuationSeparator" w:id="0">
    <w:p w14:paraId="1A6AE7FA" w14:textId="77777777" w:rsidR="00BB0127" w:rsidRDefault="00BB0127" w:rsidP="0011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B758" w14:textId="77777777" w:rsidR="00BB0127" w:rsidRDefault="00BB0127" w:rsidP="0011345A">
      <w:r>
        <w:separator/>
      </w:r>
    </w:p>
  </w:footnote>
  <w:footnote w:type="continuationSeparator" w:id="0">
    <w:p w14:paraId="3C2034B6" w14:textId="77777777" w:rsidR="00BB0127" w:rsidRDefault="00BB0127" w:rsidP="0011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074"/>
    <w:multiLevelType w:val="hybridMultilevel"/>
    <w:tmpl w:val="DC1EE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BB4"/>
    <w:multiLevelType w:val="hybridMultilevel"/>
    <w:tmpl w:val="6BF4E4B8"/>
    <w:lvl w:ilvl="0" w:tplc="0416000F">
      <w:start w:val="1"/>
      <w:numFmt w:val="decimal"/>
      <w:lvlText w:val="%1."/>
      <w:lvlJc w:val="left"/>
      <w:pPr>
        <w:ind w:left="835" w:hanging="360"/>
      </w:p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51783D0A"/>
    <w:multiLevelType w:val="hybridMultilevel"/>
    <w:tmpl w:val="C86ED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674"/>
    <w:multiLevelType w:val="hybridMultilevel"/>
    <w:tmpl w:val="589E1164"/>
    <w:lvl w:ilvl="0" w:tplc="D85E2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CA"/>
    <w:rsid w:val="000470DC"/>
    <w:rsid w:val="000A7096"/>
    <w:rsid w:val="000C5008"/>
    <w:rsid w:val="0011345A"/>
    <w:rsid w:val="00156B88"/>
    <w:rsid w:val="00183EB4"/>
    <w:rsid w:val="001E5249"/>
    <w:rsid w:val="00263457"/>
    <w:rsid w:val="003555BD"/>
    <w:rsid w:val="003671EE"/>
    <w:rsid w:val="0039432E"/>
    <w:rsid w:val="003C69BF"/>
    <w:rsid w:val="003D09FF"/>
    <w:rsid w:val="00414BCE"/>
    <w:rsid w:val="00424F0E"/>
    <w:rsid w:val="00457E90"/>
    <w:rsid w:val="004E59E0"/>
    <w:rsid w:val="00551264"/>
    <w:rsid w:val="00562073"/>
    <w:rsid w:val="006032F2"/>
    <w:rsid w:val="00612512"/>
    <w:rsid w:val="00620D0C"/>
    <w:rsid w:val="00656286"/>
    <w:rsid w:val="007204DF"/>
    <w:rsid w:val="00756A4C"/>
    <w:rsid w:val="00781765"/>
    <w:rsid w:val="00796F15"/>
    <w:rsid w:val="00803410"/>
    <w:rsid w:val="00804CFB"/>
    <w:rsid w:val="0082192C"/>
    <w:rsid w:val="00840861"/>
    <w:rsid w:val="0087260F"/>
    <w:rsid w:val="008B7E25"/>
    <w:rsid w:val="008C503A"/>
    <w:rsid w:val="008E5719"/>
    <w:rsid w:val="00912C41"/>
    <w:rsid w:val="00942EB3"/>
    <w:rsid w:val="00964A5E"/>
    <w:rsid w:val="00992F9F"/>
    <w:rsid w:val="00A16009"/>
    <w:rsid w:val="00A201AC"/>
    <w:rsid w:val="00A25508"/>
    <w:rsid w:val="00AA386F"/>
    <w:rsid w:val="00AA44BC"/>
    <w:rsid w:val="00B4651E"/>
    <w:rsid w:val="00B97B56"/>
    <w:rsid w:val="00BA6E3B"/>
    <w:rsid w:val="00BB0127"/>
    <w:rsid w:val="00BD20B7"/>
    <w:rsid w:val="00BE5F78"/>
    <w:rsid w:val="00BF6D43"/>
    <w:rsid w:val="00C75433"/>
    <w:rsid w:val="00CF3E1C"/>
    <w:rsid w:val="00D06C6B"/>
    <w:rsid w:val="00D20EC7"/>
    <w:rsid w:val="00D300E3"/>
    <w:rsid w:val="00D923CA"/>
    <w:rsid w:val="00DC034A"/>
    <w:rsid w:val="00DC4BD7"/>
    <w:rsid w:val="00E24A6A"/>
    <w:rsid w:val="00E7145C"/>
    <w:rsid w:val="00EF706E"/>
    <w:rsid w:val="00F0319F"/>
    <w:rsid w:val="00FB621C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E958"/>
  <w15:docId w15:val="{CE7CBD8A-8EBC-4C54-99AF-5B363E5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D7"/>
  </w:style>
  <w:style w:type="paragraph" w:styleId="Ttulo1">
    <w:name w:val="heading 1"/>
    <w:basedOn w:val="Normal"/>
    <w:uiPriority w:val="9"/>
    <w:qFormat/>
    <w:pPr>
      <w:ind w:left="115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6"/>
      <w:ind w:left="2284"/>
      <w:jc w:val="center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Fontepargpadro"/>
    <w:rsid w:val="00DE3B4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4CFB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804C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34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45A"/>
  </w:style>
  <w:style w:type="paragraph" w:styleId="Rodap">
    <w:name w:val="footer"/>
    <w:basedOn w:val="Normal"/>
    <w:link w:val="RodapChar"/>
    <w:uiPriority w:val="99"/>
    <w:unhideWhenUsed/>
    <w:rsid w:val="001134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45A"/>
  </w:style>
  <w:style w:type="character" w:styleId="MenoPendente">
    <w:name w:val="Unresolved Mention"/>
    <w:basedOn w:val="Fontepargpadro"/>
    <w:uiPriority w:val="99"/>
    <w:semiHidden/>
    <w:unhideWhenUsed/>
    <w:rsid w:val="0011345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2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onampachecosp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36660/abc.20201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2FyyQeUBE0PaPYEnGOszD8qUw==">AMUW2mVQomORIMpyJZnBdN0BqgfivkH6W+GxtcTeqSD2xvXlEkEo33qGHApcpAL+W/YG8oKF5eOeVCazt1OW4G+dNcmh+bYKopvaRXD9RaAZ2Mad4yibx5JMvR0hRvypmRUuJlsu/+MIkyW9mdqG953HFixfTThCTsYuBG95o5m/HowV39efKfGFu5KLP2EXRUOIPkb30jUkKgb6oN9M6lbpwN+gBcQEkuRz5LFaVQMhNgWWm7yc7LrhBnNhkeVdxu+UWSIgAwBO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CA0EFB-A931-4772-962E-8FA561B1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Dra Regina Cunha</cp:lastModifiedBy>
  <cp:revision>8</cp:revision>
  <dcterms:created xsi:type="dcterms:W3CDTF">2021-05-08T16:23:00Z</dcterms:created>
  <dcterms:modified xsi:type="dcterms:W3CDTF">2021-05-10T02:01:00Z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2021-05-05T00:00:00Z</vt:filetime>
  </property>
</Properties>
</file>