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D52A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91B3D32" w14:textId="153ABEB0" w:rsidR="006B44DB" w:rsidRDefault="006B44DB" w:rsidP="006B44DB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A IMPORTÂNCIA DO CIRURGIÃO BUCO MAXILO FACIAL NA RECONSTRUÇÃO DA CAVIDADE ORBITÁRIA MEDIANTE TRAUMATISMO FACIAL: REVISÃO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A475B84" w14:textId="6A723BBD" w:rsidR="006B44DB" w:rsidRPr="008A618D" w:rsidRDefault="006B44DB" w:rsidP="006B44DB">
      <w:pPr>
        <w:pStyle w:val="paragraph"/>
        <w:spacing w:before="0" w:beforeAutospacing="0" w:after="0" w:afterAutospacing="0"/>
        <w:jc w:val="right"/>
        <w:textAlignment w:val="baseline"/>
        <w:rPr>
          <w:rFonts w:eastAsiaTheme="majorEastAsia"/>
          <w:vertAlign w:val="superscript"/>
        </w:rPr>
      </w:pPr>
      <w:r>
        <w:rPr>
          <w:rStyle w:val="normaltextrun"/>
          <w:rFonts w:eastAsiaTheme="majorEastAsia"/>
        </w:rPr>
        <w:t>Ana Clara Carvalho de Sousa¹, Jéssica Alves Marinho², Ana Cláudia de Pinho Carvalho Peixoto</w:t>
      </w:r>
      <w:r>
        <w:rPr>
          <w:rStyle w:val="normaltextrun"/>
          <w:rFonts w:eastAsiaTheme="majorEastAsia"/>
          <w:vertAlign w:val="superscript"/>
        </w:rPr>
        <w:t>3</w:t>
      </w:r>
      <w:r>
        <w:rPr>
          <w:rStyle w:val="normaltextrun"/>
          <w:rFonts w:eastAsiaTheme="majorEastAsia"/>
        </w:rPr>
        <w:t>, Mordecai Amado de Souza Ribeiro</w:t>
      </w:r>
      <w:r>
        <w:rPr>
          <w:rStyle w:val="normaltextrun"/>
          <w:rFonts w:eastAsiaTheme="majorEastAsia"/>
          <w:vertAlign w:val="superscript"/>
        </w:rPr>
        <w:t>4</w:t>
      </w:r>
      <w:r>
        <w:rPr>
          <w:rStyle w:val="normaltextrun"/>
          <w:rFonts w:eastAsiaTheme="majorEastAsia"/>
        </w:rPr>
        <w:t>, Samuel da Conceição Barbosa</w:t>
      </w:r>
      <w:r>
        <w:rPr>
          <w:rStyle w:val="normaltextrun"/>
          <w:rFonts w:eastAsiaTheme="majorEastAsia"/>
          <w:vertAlign w:val="superscript"/>
        </w:rPr>
        <w:t>5</w:t>
      </w:r>
      <w:r>
        <w:rPr>
          <w:rStyle w:val="normaltextrun"/>
          <w:rFonts w:eastAsiaTheme="majorEastAsia"/>
        </w:rPr>
        <w:t>, Emanuel Oliveira de Melo</w:t>
      </w:r>
      <w:r>
        <w:rPr>
          <w:rStyle w:val="normaltextrun"/>
          <w:rFonts w:eastAsiaTheme="majorEastAsia"/>
          <w:vertAlign w:val="superscript"/>
        </w:rPr>
        <w:t>6</w:t>
      </w:r>
      <w:r>
        <w:rPr>
          <w:rStyle w:val="eop"/>
          <w:rFonts w:eastAsiaTheme="majorEastAsia"/>
        </w:rPr>
        <w:t> Andressa de Sousa Almeida</w:t>
      </w:r>
      <w:r w:rsidR="008A618D" w:rsidRPr="008A618D">
        <w:rPr>
          <w:rStyle w:val="eop"/>
          <w:rFonts w:eastAsiaTheme="majorEastAsia"/>
          <w:vertAlign w:val="superscript"/>
        </w:rPr>
        <w:t>7</w:t>
      </w:r>
    </w:p>
    <w:p w14:paraId="3846329C" w14:textId="77777777" w:rsidR="002539DB" w:rsidRDefault="0096611B" w:rsidP="002539DB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1Unidade de Ensino Superior Dom Bosco, 2Unidade de Ensino Superior Dom Bosco</w:t>
      </w:r>
      <w:r w:rsidR="00BA117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Bosco, 5Unidade de Ensino Superior Dom Bosco, 6Unidade de Ensino Superior Dom Bosco</w:t>
      </w:r>
      <w:r w:rsidR="00AC28E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</w:t>
      </w:r>
      <w:r w:rsidR="002539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</w:p>
    <w:p w14:paraId="05A27ABE" w14:textId="7C648B70" w:rsidR="008A618D" w:rsidRPr="00AC28EA" w:rsidRDefault="00AC28EA" w:rsidP="002539DB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7</w:t>
      </w:r>
      <w:r w:rsidR="008A618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Unidade de Ensino Superior Dom Doco</w:t>
      </w:r>
    </w:p>
    <w:p w14:paraId="57F87EA6" w14:textId="3BA188F8" w:rsidR="00982DCB" w:rsidRPr="00982DCB" w:rsidRDefault="00982DCB" w:rsidP="00B47E4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vertAlign w:val="superscript"/>
        </w:rPr>
      </w:pP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5509F9B9" w:rsidR="00D53681" w:rsidRPr="006B44DB" w:rsidRDefault="006B44DB" w:rsidP="006B44DB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B44DB">
        <w:rPr>
          <w:rStyle w:val="normaltextrun"/>
          <w:rFonts w:ascii="Times New Roman" w:hAnsi="Times New Roman" w:cs="Times New Roman"/>
          <w:kern w:val="0"/>
          <w14:ligatures w14:val="none"/>
        </w:rPr>
        <w:t>anasouusa2001@hotmail.com</w:t>
      </w:r>
    </w:p>
    <w:p w14:paraId="010F4274" w14:textId="025AC100" w:rsidR="006B44DB" w:rsidRPr="006B44DB" w:rsidRDefault="006B44DB" w:rsidP="006B44D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  <w:b/>
          <w:bCs/>
          <w:color w:val="000000"/>
        </w:rPr>
        <w:t>Introdução</w:t>
      </w:r>
      <w:r>
        <w:rPr>
          <w:rStyle w:val="normaltextrun"/>
          <w:rFonts w:eastAsiaTheme="majorEastAsia"/>
          <w:color w:val="000000"/>
        </w:rPr>
        <w:t xml:space="preserve">: O traumatismo orbitário é uma lesão que afeta a área ao redor dos olhos, conhecida como órbita, e pode ocorrer devido a vários tipos de lesões, como acidentes automobilísticos, agressões ou lesões esportivas. </w:t>
      </w:r>
      <w:r>
        <w:rPr>
          <w:rStyle w:val="normaltextrun"/>
          <w:rFonts w:eastAsiaTheme="majorEastAsia"/>
        </w:rPr>
        <w:t>As fraturas de órbita podem ser do tipo “</w:t>
      </w:r>
      <w:proofErr w:type="spellStart"/>
      <w:r>
        <w:rPr>
          <w:rStyle w:val="normaltextrun"/>
          <w:rFonts w:eastAsiaTheme="majorEastAsia"/>
        </w:rPr>
        <w:t>blow-out</w:t>
      </w:r>
      <w:proofErr w:type="spellEnd"/>
      <w:r>
        <w:rPr>
          <w:rStyle w:val="normaltextrun"/>
          <w:rFonts w:eastAsiaTheme="majorEastAsia"/>
        </w:rPr>
        <w:t>” ou “</w:t>
      </w:r>
      <w:proofErr w:type="spellStart"/>
      <w:r>
        <w:rPr>
          <w:rStyle w:val="normaltextrun"/>
          <w:rFonts w:eastAsiaTheme="majorEastAsia"/>
        </w:rPr>
        <w:t>blow-in</w:t>
      </w:r>
      <w:proofErr w:type="spellEnd"/>
      <w:r>
        <w:rPr>
          <w:rStyle w:val="normaltextrun"/>
          <w:rFonts w:eastAsiaTheme="majorEastAsia"/>
        </w:rPr>
        <w:t xml:space="preserve">”, que significam o rompimento do assoalho para o interior do seio maxilar ou para dentro da própria cavidade orbital, sendo de importante diagnóstico e tratamento pela sua relação com o globo ocular. </w:t>
      </w:r>
      <w:r>
        <w:rPr>
          <w:rStyle w:val="normaltextrun"/>
          <w:rFonts w:eastAsiaTheme="majorEastAsia"/>
          <w:b/>
          <w:bCs/>
          <w:color w:val="000000"/>
        </w:rPr>
        <w:t>Objetivos:</w:t>
      </w:r>
      <w:r>
        <w:rPr>
          <w:rStyle w:val="normaltextrun"/>
          <w:rFonts w:eastAsiaTheme="majorEastAsia"/>
          <w:color w:val="000000"/>
        </w:rPr>
        <w:t xml:space="preserve"> Demonstrar a singularidade do bucomaxilofacial no meio odontológico e a sua importância em tratamentos de reconstruções faciais. </w:t>
      </w:r>
      <w:r>
        <w:rPr>
          <w:rStyle w:val="normaltextrun"/>
          <w:rFonts w:eastAsiaTheme="majorEastAsia"/>
          <w:b/>
          <w:bCs/>
          <w:color w:val="000000"/>
        </w:rPr>
        <w:t xml:space="preserve">Metodologia: </w:t>
      </w:r>
      <w:r>
        <w:rPr>
          <w:rStyle w:val="normaltextrun"/>
          <w:rFonts w:eastAsiaTheme="majorEastAsia"/>
          <w:color w:val="000000"/>
        </w:rPr>
        <w:t xml:space="preserve">O presente trabalho trata-se de uma revisão de literatura que abrange artigos científicos publicados entre 2019 a 2024, realizada através de buscas em bases de dados Scielo, Google Acadêmico e PubMed. Utilizou-se das seguintes palavras chaves: Órbita, Fraturas Ósseas, Papel do Dentista. Como critério de inclusão, foram selecionados 6 artigos da língua portuguesa que se tratavam sobre o assunto proposto. Logo, foram excluídos aqueles artigos que não possuíam relação ao tema. </w:t>
      </w:r>
      <w:r>
        <w:rPr>
          <w:rStyle w:val="normaltextrun"/>
          <w:rFonts w:eastAsiaTheme="majorEastAsia"/>
          <w:b/>
          <w:bCs/>
          <w:color w:val="000000"/>
        </w:rPr>
        <w:t xml:space="preserve">Resultados: </w:t>
      </w:r>
      <w:r>
        <w:rPr>
          <w:rStyle w:val="normaltextrun"/>
          <w:rFonts w:eastAsiaTheme="majorEastAsia"/>
        </w:rPr>
        <w:t xml:space="preserve">As fraturas do complexo zigomático-orbitário são bastante frequentes devido a sua localização e projeção na face. Nesses casos, a deficiência visual do paciente é um dos maiores prejuízos causados pela falta do órgão, mas atrofias musculares, alteração da expressão facial, biopsicossociais e em casos congênitos a hipotrofia dos ossos da órbita também pode estar presente vida. Nessa situação, o único meio de reabilitação é através de próteses, é uma reabilitação comumente conhecido como olho artificial e representa um avanço tecnológico destinado a substituir o globo ocular, em que são projetadas pelo bucomaxilofacial. </w:t>
      </w:r>
      <w:r>
        <w:rPr>
          <w:rStyle w:val="normaltextrun"/>
          <w:rFonts w:eastAsiaTheme="majorEastAsia"/>
          <w:b/>
          <w:bCs/>
        </w:rPr>
        <w:t xml:space="preserve">Conclusão: </w:t>
      </w:r>
      <w:r>
        <w:rPr>
          <w:rStyle w:val="normaltextrun"/>
          <w:rFonts w:eastAsiaTheme="majorEastAsia"/>
        </w:rPr>
        <w:t>Portanto, a reabilitação protética bucomaxilofacial através de próteses oculares assume objetivos centrais que abarcam a restauração da morfologia da face, atuando diretamente na qualidade de vida emocional de social do paciente.</w:t>
      </w:r>
    </w:p>
    <w:p w14:paraId="038C6190" w14:textId="77777777" w:rsidR="00F9167B" w:rsidRPr="00F9167B" w:rsidRDefault="00F9167B" w:rsidP="00F9167B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</w:rPr>
      </w:pPr>
    </w:p>
    <w:p w14:paraId="40028227" w14:textId="7DC69045" w:rsidR="00D53681" w:rsidRPr="006B44DB" w:rsidRDefault="00D53681" w:rsidP="00846005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6B44DB" w:rsidRPr="006B44DB">
        <w:rPr>
          <w:rStyle w:val="normaltextrun"/>
          <w:rFonts w:ascii="Times New Roman" w:hAnsi="Times New Roman" w:cs="Times New Roman"/>
          <w:kern w:val="0"/>
          <w14:ligatures w14:val="none"/>
        </w:rPr>
        <w:t xml:space="preserve">Trauma </w:t>
      </w:r>
      <w:r w:rsidR="00645E0D">
        <w:rPr>
          <w:rStyle w:val="normaltextrun"/>
          <w:rFonts w:ascii="Times New Roman" w:hAnsi="Times New Roman" w:cs="Times New Roman"/>
          <w:kern w:val="0"/>
          <w14:ligatures w14:val="none"/>
        </w:rPr>
        <w:t>O</w:t>
      </w:r>
      <w:r w:rsidR="006B44DB" w:rsidRPr="006B44DB">
        <w:rPr>
          <w:rStyle w:val="normaltextrun"/>
          <w:rFonts w:ascii="Times New Roman" w:hAnsi="Times New Roman" w:cs="Times New Roman"/>
          <w:kern w:val="0"/>
          <w14:ligatures w14:val="none"/>
        </w:rPr>
        <w:t xml:space="preserve">rbitário. Cirurgiões </w:t>
      </w:r>
      <w:proofErr w:type="spellStart"/>
      <w:r w:rsidR="006B44DB" w:rsidRPr="006B44DB">
        <w:rPr>
          <w:rStyle w:val="normaltextrun"/>
          <w:rFonts w:ascii="Times New Roman" w:hAnsi="Times New Roman" w:cs="Times New Roman"/>
          <w:kern w:val="0"/>
          <w14:ligatures w14:val="none"/>
        </w:rPr>
        <w:t>Bucomaxilofaciais</w:t>
      </w:r>
      <w:proofErr w:type="spellEnd"/>
      <w:r w:rsidR="006B44DB" w:rsidRPr="006B44DB">
        <w:rPr>
          <w:rStyle w:val="normaltextrun"/>
          <w:rFonts w:ascii="Times New Roman" w:hAnsi="Times New Roman" w:cs="Times New Roman"/>
          <w:kern w:val="0"/>
          <w14:ligatures w14:val="none"/>
        </w:rPr>
        <w:t>. Fraturas.</w:t>
      </w:r>
      <w:r w:rsidR="006B44DB" w:rsidRPr="006B44DB">
        <w:rPr>
          <w:rStyle w:val="eop"/>
          <w:rFonts w:ascii="Times New Roman" w:hAnsi="Times New Roman" w:cs="Times New Roman"/>
          <w:kern w:val="0"/>
          <w14:ligatures w14:val="none"/>
        </w:rPr>
        <w:t> </w:t>
      </w:r>
    </w:p>
    <w:p w14:paraId="51BCF452" w14:textId="367B248B" w:rsidR="00D53681" w:rsidRPr="006B44DB" w:rsidRDefault="00D53681" w:rsidP="00846005">
      <w:pPr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6B44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982DCB" w:rsidRPr="006B44D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Traumas de Face.</w:t>
      </w:r>
    </w:p>
    <w:p w14:paraId="3600ACA2" w14:textId="77777777" w:rsidR="00D53681" w:rsidRDefault="00D53681"/>
    <w:sectPr w:rsidR="00D53681" w:rsidSect="004B1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Yu 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681"/>
    <w:rsid w:val="002539DB"/>
    <w:rsid w:val="00324679"/>
    <w:rsid w:val="004B118C"/>
    <w:rsid w:val="00645E0D"/>
    <w:rsid w:val="006B44DB"/>
    <w:rsid w:val="007E07BB"/>
    <w:rsid w:val="00846005"/>
    <w:rsid w:val="008A618D"/>
    <w:rsid w:val="0096611B"/>
    <w:rsid w:val="00982DCB"/>
    <w:rsid w:val="00AC28EA"/>
    <w:rsid w:val="00B22E42"/>
    <w:rsid w:val="00B47E49"/>
    <w:rsid w:val="00BA1174"/>
    <w:rsid w:val="00D53681"/>
    <w:rsid w:val="00DC14CA"/>
    <w:rsid w:val="00F86A6B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766DC605-080A-6041-AE3C-F755C73F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aragraph">
    <w:name w:val="paragraph"/>
    <w:basedOn w:val="Normal"/>
    <w:rsid w:val="00F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F9167B"/>
  </w:style>
  <w:style w:type="character" w:customStyle="1" w:styleId="eop">
    <w:name w:val="eop"/>
    <w:basedOn w:val="Fontepargpadro"/>
    <w:rsid w:val="0098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Clara</dc:creator>
  <cp:lastModifiedBy>Ana Clara Carvalho</cp:lastModifiedBy>
  <cp:revision>9</cp:revision>
  <cp:lastPrinted>2024-03-16T16:51:00Z</cp:lastPrinted>
  <dcterms:created xsi:type="dcterms:W3CDTF">2024-03-16T17:04:00Z</dcterms:created>
  <dcterms:modified xsi:type="dcterms:W3CDTF">2024-03-16T17:43:00Z</dcterms:modified>
</cp:coreProperties>
</file>