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vgsua"/>
        <w:spacing w:lineRule="auto" w:line="360" w:before="0" w:after="280"/>
        <w:jc w:val="center"/>
        <w:rPr/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70540"/>
            <wp:effectExtent l="0" t="0" r="0" b="0"/>
            <wp:wrapNone/>
            <wp:docPr id="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rFonts w:eastAsia="" w:ascii="Times New Roman" w:hAnsi="Times New Roman" w:eastAsiaTheme="majorEastAsia"/>
          <w:b/>
          <w:bCs/>
          <w:color w:val="000000"/>
          <w:sz w:val="28"/>
          <w:szCs w:val="28"/>
        </w:rPr>
        <w:t>IMPACTO DA VACINAÇÃO EM MASSA NA REDUÇÃO DE DOENÇAS INFECCIOSAS EM COMUNIDADES VULNERÁVEIS</w:t>
      </w:r>
    </w:p>
    <w:p>
      <w:pPr>
        <w:pStyle w:val="Cvgsua"/>
        <w:spacing w:lineRule="auto" w:line="360" w:before="0" w:after="280"/>
        <w:jc w:val="center"/>
        <w:rPr/>
      </w:pP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  <w:sz w:val="20"/>
          <w:szCs w:val="20"/>
        </w:rPr>
        <w:t xml:space="preserve">Alana Queiroz Leão – Universidade Evangélica de Goiás (UniEVANGÉLICA), </w:t>
      </w:r>
      <w:hyperlink r:id="rId3">
        <w:r>
          <w:rPr>
            <w:rStyle w:val="LinkdaInternet"/>
            <w:rFonts w:eastAsia="" w:ascii="Times New Roman" w:hAnsi="Times New Roman" w:eastAsiaTheme="majorEastAsia"/>
            <w:b w:val="false"/>
            <w:bCs w:val="false"/>
            <w:color w:val="000000"/>
            <w:sz w:val="20"/>
            <w:szCs w:val="20"/>
          </w:rPr>
          <w:t>alanaleaoo321@gmail.com</w:t>
        </w:r>
      </w:hyperlink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  <w:sz w:val="20"/>
          <w:szCs w:val="20"/>
        </w:rPr>
        <w:t>, 023.386.921-28;</w:t>
      </w:r>
    </w:p>
    <w:p>
      <w:pPr>
        <w:pStyle w:val="Cvgsua"/>
        <w:spacing w:lineRule="auto" w:line="360" w:before="0" w:after="280"/>
        <w:jc w:val="center"/>
        <w:rPr/>
      </w:pP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  <w:sz w:val="20"/>
          <w:szCs w:val="20"/>
        </w:rPr>
        <w:t xml:space="preserve">Mariana Cardoso Silva – Universidade Evangélica de Goiás (UniEVANGÉLICA), </w:t>
      </w:r>
      <w:hyperlink r:id="rId4">
        <w:r>
          <w:rPr>
            <w:rStyle w:val="LinkdaInternet"/>
            <w:rFonts w:eastAsia="" w:ascii="Times New Roman" w:hAnsi="Times New Roman" w:eastAsiaTheme="majorEastAsia"/>
            <w:b w:val="false"/>
            <w:bCs w:val="false"/>
            <w:color w:val="000000"/>
            <w:sz w:val="20"/>
            <w:szCs w:val="20"/>
          </w:rPr>
          <w:t>marianamedcs@gmail.com</w:t>
        </w:r>
      </w:hyperlink>
      <w:hyperlink r:id="rId5">
        <w:r>
          <w:rPr>
            <w:rStyle w:val="Oypena"/>
            <w:rFonts w:eastAsia="" w:ascii="Times New Roman" w:hAnsi="Times New Roman" w:eastAsiaTheme="majorEastAsia"/>
            <w:b w:val="false"/>
            <w:bCs w:val="false"/>
            <w:color w:val="000000"/>
            <w:sz w:val="20"/>
            <w:szCs w:val="20"/>
          </w:rPr>
          <w:t>, 010.236.691-88;</w:t>
        </w:r>
      </w:hyperlink>
    </w:p>
    <w:p>
      <w:pPr>
        <w:pStyle w:val="Cvgsua"/>
        <w:spacing w:lineRule="auto" w:line="360" w:before="0" w:after="280"/>
        <w:jc w:val="center"/>
        <w:rPr/>
      </w:pP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  <w:sz w:val="20"/>
          <w:szCs w:val="20"/>
        </w:rPr>
        <w:t xml:space="preserve">Bianca Reggiani Andrade Melo  - Universidade Evangélica de Goiás (UniEVANGÉLICA), </w:t>
      </w:r>
      <w:hyperlink r:id="rId6">
        <w:r>
          <w:rPr>
            <w:rStyle w:val="LinkdaInternet"/>
            <w:rFonts w:eastAsia="" w:ascii="Times New Roman" w:hAnsi="Times New Roman" w:eastAsiaTheme="majorEastAsia"/>
            <w:b w:val="false"/>
            <w:bCs w:val="false"/>
            <w:color w:val="000000"/>
            <w:sz w:val="20"/>
            <w:szCs w:val="20"/>
          </w:rPr>
          <w:t>bianca.reggiani@gmail.com</w:t>
        </w:r>
      </w:hyperlink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  <w:sz w:val="20"/>
          <w:szCs w:val="20"/>
        </w:rPr>
        <w:t>, 139.377.376-18;</w:t>
      </w:r>
    </w:p>
    <w:p>
      <w:pPr>
        <w:pStyle w:val="Cvgsua"/>
        <w:spacing w:lineRule="auto" w:line="360" w:before="0" w:after="280"/>
        <w:jc w:val="center"/>
        <w:rPr/>
      </w:pP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  <w:sz w:val="20"/>
          <w:szCs w:val="20"/>
        </w:rPr>
        <w:t xml:space="preserve">Maria Eduarda Nunes Silva – Universidade Evangélica de Goiás (UniEVANGÉLICA), </w:t>
      </w:r>
      <w:hyperlink r:id="rId7">
        <w:r>
          <w:rPr>
            <w:rStyle w:val="LinkdaInternet"/>
            <w:rFonts w:eastAsia="" w:ascii="Times New Roman" w:hAnsi="Times New Roman" w:eastAsiaTheme="majorEastAsia"/>
            <w:b w:val="false"/>
            <w:bCs w:val="false"/>
            <w:color w:val="000000"/>
            <w:sz w:val="20"/>
            <w:szCs w:val="20"/>
          </w:rPr>
          <w:t>dudinhanunessilva@hotmail.com</w:t>
        </w:r>
      </w:hyperlink>
      <w:hyperlink r:id="rId8">
        <w:r>
          <w:rPr>
            <w:rStyle w:val="Oypena"/>
            <w:rFonts w:eastAsia="" w:ascii="Times New Roman" w:hAnsi="Times New Roman" w:eastAsiaTheme="majorEastAsia"/>
            <w:b w:val="false"/>
            <w:bCs w:val="false"/>
            <w:color w:val="000000"/>
            <w:sz w:val="20"/>
            <w:szCs w:val="20"/>
          </w:rPr>
          <w:t>, 059.449.581-46;</w:t>
        </w:r>
      </w:hyperlink>
    </w:p>
    <w:p>
      <w:pPr>
        <w:pStyle w:val="Cvgsua"/>
        <w:spacing w:lineRule="auto" w:line="360" w:before="0" w:after="280"/>
        <w:jc w:val="center"/>
        <w:rPr/>
      </w:pP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  <w:sz w:val="20"/>
          <w:szCs w:val="20"/>
        </w:rPr>
        <w:t xml:space="preserve">Olegário Indemburgo da Silva Rocha Vidal – Universidade Evangélica de Goiás (UniEVANGÉLICA), </w:t>
      </w:r>
      <w:hyperlink r:id="rId9">
        <w:r>
          <w:rPr>
            <w:rStyle w:val="LinkdaInternet"/>
            <w:rFonts w:eastAsia="" w:ascii="Times New Roman" w:hAnsi="Times New Roman" w:eastAsiaTheme="majorEastAsia"/>
            <w:b w:val="false"/>
            <w:bCs w:val="false"/>
            <w:color w:val="000000"/>
            <w:sz w:val="20"/>
            <w:szCs w:val="20"/>
          </w:rPr>
          <w:t>docolegariorocha@gmail.com</w:t>
        </w:r>
      </w:hyperlink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  <w:sz w:val="20"/>
          <w:szCs w:val="20"/>
        </w:rPr>
        <w:t>, 598.243.286-53;</w:t>
      </w:r>
    </w:p>
    <w:p>
      <w:pPr>
        <w:pStyle w:val="Cvgsua"/>
        <w:spacing w:before="280" w:after="280"/>
        <w:jc w:val="both"/>
        <w:rPr>
          <w:color w:val="000000"/>
        </w:rPr>
      </w:pPr>
      <w:r>
        <w:rPr>
          <w:rStyle w:val="Oypena"/>
          <w:rFonts w:eastAsia="" w:eastAsiaTheme="majorEastAsia"/>
          <w:b/>
          <w:bCs/>
          <w:color w:val="000000"/>
        </w:rPr>
        <w:t>INTRODUÇÃO</w:t>
      </w:r>
      <w:r>
        <w:rPr>
          <w:rStyle w:val="Oypena"/>
          <w:rFonts w:eastAsia="" w:eastAsiaTheme="majorEastAsia"/>
          <w:color w:val="000000"/>
        </w:rPr>
        <w:t xml:space="preserve">: </w:t>
      </w: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</w:rPr>
        <w:t xml:space="preserve">As doenças infecciosas continuam a ser uma das principais causas de mortalidade, especialmente em países de baixa e média renda. As vacinas são fundamentais na prevenção de mortes e hospitalizações devido a doenças infecciosas, </w:t>
      </w: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</w:rPr>
        <w:t>n</w:t>
      </w: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</w:rPr>
        <w:t>o entanto, há uma queda na vacinação no Brasil, atribuída ao crescimento da desinformação, movimentos antivacina</w:t>
      </w: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</w:rPr>
        <w:t>s</w:t>
      </w:r>
      <w:r>
        <w:rPr>
          <w:rStyle w:val="Oypena"/>
          <w:rFonts w:eastAsia="" w:ascii="Times New Roman" w:hAnsi="Times New Roman" w:eastAsiaTheme="majorEastAsia"/>
          <w:b w:val="false"/>
          <w:bCs w:val="false"/>
          <w:color w:val="000000"/>
        </w:rPr>
        <w:t xml:space="preserve"> e desafios logísticos, especialmente em regiões remotas ou desfavorecidas. </w:t>
      </w:r>
      <w:r>
        <w:rPr>
          <w:rStyle w:val="Oypena"/>
          <w:rFonts w:eastAsia="" w:eastAsiaTheme="majorEastAsia"/>
          <w:b/>
          <w:bCs/>
          <w:color w:val="000000"/>
        </w:rPr>
        <w:t>OBJETIVO</w:t>
      </w:r>
      <w:r>
        <w:rPr>
          <w:rStyle w:val="Oypena"/>
          <w:rFonts w:eastAsia="" w:eastAsiaTheme="majorEastAsia"/>
          <w:color w:val="000000"/>
        </w:rPr>
        <w:t xml:space="preserve">: Analisar a eficácia das campanhas de vacinação em massa na redução da incidência de doenças infecciosas em comunidades vulneráveis. </w:t>
      </w:r>
      <w:r>
        <w:rPr>
          <w:rStyle w:val="Oypena"/>
          <w:rFonts w:eastAsia="" w:eastAsiaTheme="majorEastAsia"/>
          <w:b/>
          <w:bCs/>
          <w:color w:val="000000"/>
        </w:rPr>
        <w:t>METODOLOGIA</w:t>
      </w:r>
      <w:r>
        <w:rPr>
          <w:rStyle w:val="Oypena"/>
          <w:rFonts w:eastAsia="" w:eastAsiaTheme="majorEastAsia"/>
          <w:color w:val="000000"/>
        </w:rPr>
        <w:t xml:space="preserve">: Revisão integrativa da literatura, </w:t>
      </w:r>
      <w:r>
        <w:rPr>
          <w:rStyle w:val="Oypena"/>
          <w:rFonts w:eastAsia="" w:eastAsiaTheme="majorEastAsia"/>
          <w:color w:val="000000"/>
        </w:rPr>
        <w:t xml:space="preserve">utilizando </w:t>
      </w:r>
      <w:r>
        <w:rPr>
          <w:rStyle w:val="Oypena"/>
          <w:rFonts w:eastAsia="" w:eastAsiaTheme="majorEastAsia"/>
          <w:color w:val="000000"/>
        </w:rPr>
        <w:t xml:space="preserve">as bases </w:t>
      </w:r>
      <w:r>
        <w:rPr>
          <w:rStyle w:val="Oypena"/>
          <w:rFonts w:eastAsia="" w:eastAsiaTheme="majorEastAsia"/>
          <w:color w:val="000000"/>
        </w:rPr>
        <w:t>de dados</w:t>
      </w:r>
      <w:r>
        <w:rPr>
          <w:rStyle w:val="Oypena"/>
          <w:rFonts w:eastAsia="" w:eastAsiaTheme="majorEastAsia"/>
          <w:color w:val="000000"/>
        </w:rPr>
        <w:t xml:space="preserve"> Google Acadêmico e PubMed, </w:t>
      </w:r>
      <w:r>
        <w:rPr>
          <w:rStyle w:val="Oypena"/>
          <w:rFonts w:eastAsia="" w:eastAsiaTheme="majorEastAsia"/>
          <w:color w:val="000000"/>
        </w:rPr>
        <w:t>com os</w:t>
      </w:r>
      <w:r>
        <w:rPr>
          <w:rStyle w:val="Oypena"/>
          <w:rFonts w:eastAsia="" w:eastAsiaTheme="majorEastAsia"/>
          <w:color w:val="000000"/>
        </w:rPr>
        <w:t xml:space="preserve"> descritores “</w:t>
      </w:r>
      <w:r>
        <w:rPr>
          <w:rStyle w:val="Oypena"/>
          <w:rFonts w:eastAsia="" w:eastAsiaTheme="majorEastAsia"/>
          <w:color w:val="000000"/>
        </w:rPr>
        <w:t>Vacinação</w:t>
      </w:r>
      <w:r>
        <w:rPr>
          <w:rStyle w:val="Oypena"/>
          <w:rFonts w:eastAsia="" w:eastAsiaTheme="majorEastAsia"/>
          <w:color w:val="000000"/>
        </w:rPr>
        <w:t>”, “</w:t>
      </w:r>
      <w:r>
        <w:rPr>
          <w:rStyle w:val="Oypena"/>
          <w:rFonts w:eastAsia="" w:eastAsiaTheme="majorEastAsia"/>
          <w:color w:val="000000"/>
        </w:rPr>
        <w:t>Prevenção</w:t>
      </w:r>
      <w:r>
        <w:rPr>
          <w:rStyle w:val="Oypena"/>
          <w:rFonts w:eastAsia="" w:eastAsiaTheme="majorEastAsia"/>
          <w:color w:val="000000"/>
        </w:rPr>
        <w:t>” e “</w:t>
      </w:r>
      <w:r>
        <w:rPr>
          <w:rStyle w:val="Oypena"/>
          <w:rFonts w:eastAsia="" w:eastAsiaTheme="majorEastAsia"/>
          <w:color w:val="000000"/>
        </w:rPr>
        <w:t>Doenças infecciosas</w:t>
      </w:r>
      <w:r>
        <w:rPr>
          <w:rStyle w:val="Oypena"/>
          <w:rFonts w:eastAsia="" w:eastAsiaTheme="majorEastAsia"/>
          <w:color w:val="000000"/>
        </w:rPr>
        <w:t xml:space="preserve">”. Foram incluídos </w:t>
      </w:r>
      <w:r>
        <w:rPr>
          <w:rStyle w:val="Oypena"/>
          <w:rFonts w:eastAsia="" w:eastAsiaTheme="majorEastAsia"/>
          <w:color w:val="000000"/>
        </w:rPr>
        <w:t>4</w:t>
      </w:r>
      <w:r>
        <w:rPr>
          <w:rStyle w:val="Oypena"/>
          <w:rFonts w:eastAsia="" w:eastAsiaTheme="majorEastAsia"/>
          <w:color w:val="000000"/>
        </w:rPr>
        <w:t xml:space="preserve"> artigos publicados nos últimos 5 anos </w:t>
      </w:r>
      <w:r>
        <w:rPr>
          <w:rStyle w:val="Oypena"/>
          <w:rFonts w:eastAsia="" w:eastAsiaTheme="majorEastAsia"/>
          <w:color w:val="000000"/>
        </w:rPr>
        <w:t xml:space="preserve">e </w:t>
      </w:r>
      <w:r>
        <w:rPr>
          <w:rStyle w:val="Oypena"/>
          <w:rFonts w:eastAsia="" w:eastAsiaTheme="majorEastAsia"/>
          <w:color w:val="000000"/>
        </w:rPr>
        <w:t xml:space="preserve">disponíveis na íntegra, excluindo aqueles que abordavam os descritores de forma isolada </w:t>
      </w:r>
      <w:r>
        <w:rPr>
          <w:rStyle w:val="Oypena"/>
          <w:rFonts w:eastAsia="" w:eastAsiaTheme="majorEastAsia"/>
          <w:color w:val="000000"/>
        </w:rPr>
        <w:t>e que não respondiam ao objetivo da pesquisa</w:t>
      </w:r>
      <w:r>
        <w:rPr>
          <w:rStyle w:val="Oypena"/>
          <w:rFonts w:eastAsia="" w:eastAsiaTheme="majorEastAsia"/>
          <w:color w:val="000000"/>
        </w:rPr>
        <w:t xml:space="preserve">. </w:t>
      </w:r>
      <w:r>
        <w:rPr>
          <w:rStyle w:val="Oypena"/>
          <w:rFonts w:eastAsia="" w:eastAsiaTheme="majorEastAsia"/>
          <w:b/>
          <w:bCs/>
          <w:color w:val="000000"/>
        </w:rPr>
        <w:t>RESULTADOS</w:t>
      </w:r>
      <w:r>
        <w:rPr>
          <w:rStyle w:val="Oypena"/>
          <w:rFonts w:eastAsia="" w:eastAsiaTheme="majorEastAsia"/>
          <w:color w:val="000000"/>
        </w:rPr>
        <w:t xml:space="preserve">: Apesar dos avanços dos programas de vacinação, há desafios como a disseminação de informações falsas e a falta de infraestrutura. A hesitação vacinal, definida como o atraso em aceitar ou a recusa das vacinas recomendadas, é um fenômeno complexo com determinantes culturais, sociais e econômicos, especialmente em países vulneráveis. </w:t>
      </w:r>
      <w:r>
        <w:rPr>
          <w:rStyle w:val="Oypena"/>
          <w:rFonts w:eastAsia="" w:eastAsiaTheme="majorEastAsia"/>
          <w:color w:val="000000"/>
        </w:rPr>
        <w:t>Sendo assim, a</w:t>
      </w:r>
      <w:r>
        <w:rPr>
          <w:rStyle w:val="Oypena"/>
          <w:rFonts w:eastAsia="" w:eastAsiaTheme="majorEastAsia"/>
          <w:color w:val="000000"/>
        </w:rPr>
        <w:t xml:space="preserve">s estratégias de vacinação visam diminuir a carga de doenças, reduzir hospitalizações, casos graves e óbitos por meio de controle, eliminação e erradicação das doenças imunopreveníveis, necessitando urgentemente de intervenções para reduzir casos de doenças emergentes devido à não vacinação. </w:t>
      </w:r>
      <w:r>
        <w:rPr>
          <w:rStyle w:val="Oypena"/>
          <w:rFonts w:eastAsia="" w:eastAsiaTheme="majorEastAsia"/>
          <w:b/>
          <w:bCs/>
          <w:color w:val="000000"/>
        </w:rPr>
        <w:t>CONCLUSÃO</w:t>
      </w:r>
      <w:r>
        <w:rPr>
          <w:rStyle w:val="Oypena"/>
          <w:rFonts w:eastAsia="" w:eastAsiaTheme="majorEastAsia"/>
          <w:color w:val="000000"/>
        </w:rPr>
        <w:t>: As campanhas de vacinação em massa têm sido cruciais na redução das doenças infecciosas em comunidades vulneráveis, apesar dos desafios como a desinformação e a hesitação vacinal. A vacinação continua sendo vital para diminuir a morbilidade e mortalidade, sendo essencial implementar intervenções eficazes para combater a desinformação e melhorar a cobertura vacinal, especialmente em regiões remotas e desfavorecidas, para maximizar os benefícios de saúde pública e prevenir surtos de doenças emergentes.</w:t>
      </w:r>
    </w:p>
    <w:p>
      <w:pPr>
        <w:pStyle w:val="Normal"/>
        <w:spacing w:lineRule="auto" w:line="240"/>
        <w:rPr>
          <w:rStyle w:val="Oypena"/>
          <w:rFonts w:ascii="Times New Roman" w:hAnsi="Times New Roman" w:eastAsia="" w:cs="Times New Roman" w:eastAsiaTheme="majorEastAsia"/>
          <w:color w:val="000000"/>
          <w:sz w:val="24"/>
          <w:szCs w:val="24"/>
        </w:rPr>
      </w:pPr>
      <w:r>
        <w:rPr>
          <w:rStyle w:val="Oypena"/>
          <w:rFonts w:eastAsia="" w:cs="Times New Roman" w:ascii="Times New Roman" w:hAnsi="Times New Roman" w:eastAsiaTheme="majorEastAsia"/>
          <w:b/>
          <w:bCs/>
          <w:color w:val="000000"/>
          <w:sz w:val="24"/>
          <w:szCs w:val="24"/>
        </w:rPr>
        <w:t>Palavras-chave</w:t>
      </w:r>
      <w:r>
        <w:rPr>
          <w:rStyle w:val="Oypena"/>
          <w:rFonts w:eastAsia="" w:cs="Times New Roman" w:ascii="Times New Roman" w:hAnsi="Times New Roman" w:eastAsiaTheme="majorEastAsia"/>
          <w:color w:val="000000"/>
          <w:sz w:val="24"/>
          <w:szCs w:val="24"/>
        </w:rPr>
        <w:t xml:space="preserve">: </w:t>
      </w:r>
      <w:r>
        <w:rPr>
          <w:rStyle w:val="Oypena"/>
          <w:rFonts w:eastAsia="" w:cs="Times New Roman" w:ascii="Times New Roman" w:hAnsi="Times New Roman" w:eastAsiaTheme="majorEastAsia"/>
          <w:color w:val="000000"/>
          <w:sz w:val="24"/>
          <w:szCs w:val="24"/>
        </w:rPr>
        <w:t xml:space="preserve">Doenças Infecciosas; Prevenção Primária; Programas de Imunização. </w:t>
      </w:r>
    </w:p>
    <w:p>
      <w:pPr>
        <w:pStyle w:val="Normal"/>
        <w:rPr>
          <w:rStyle w:val="Oypena"/>
          <w:rFonts w:eastAsia="" w:eastAsiaTheme="majorEastAsia"/>
          <w:color w:val="000000"/>
        </w:rPr>
      </w:pPr>
      <w:r>
        <w:rPr>
          <w:rFonts w:eastAsia="" w:eastAsiaTheme="majorEastAsia"/>
          <w:color w:val="00000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REFERÊNCIAS: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HAMSON, E., et al. Impact of pandemics and disruptions to vaccination on infectious diseases epidemiology past and present. </w:t>
      </w:r>
      <w:r>
        <w:rPr>
          <w:rFonts w:cs="Times New Roman" w:ascii="Times New Roman" w:hAnsi="Times New Roman"/>
          <w:b/>
          <w:bCs/>
          <w:sz w:val="24"/>
          <w:szCs w:val="24"/>
        </w:rPr>
        <w:t>Human vaccines &amp; immunotherapeutics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v. 19, n. 2, 2023.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NOGUEIRA SANTOS SOBREIRA, E., et al. Desafios na Implementação de Programas de Vacinação em Saúde Coletiva. 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>Brazilian Journal of Implantology and Health Sciences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v. 6, n. 3, p. 1866–1880, 2024.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OLIVEIRA, B. M. F. S. DE., et al. Desafios e consequências da queda nas taxas de vacinação pediátrica no Brasil. Em: 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>Eyes on Health Sciences V.02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 [s.l.] Seven Editora, 2024.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OTERO, F. M.; SILVA, L. R.; SILVA, T. M. Avaliação das coberturas vacinais em crianças menores de um ano de idade em Curitiba. </w:t>
      </w:r>
      <w:r>
        <w:rPr>
          <w:rFonts w:cs="Times New Roman" w:ascii="Times New Roman" w:hAnsi="Times New Roman"/>
          <w:b/>
          <w:bCs/>
          <w:sz w:val="24"/>
          <w:szCs w:val="24"/>
        </w:rPr>
        <w:t>Revista de Saúde Pública do Paraná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v. 5, n. 2, p. 1–11, 2022.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0540"/>
            <wp:effectExtent l="0" t="0" r="0" b="0"/>
            <wp:wrapNone/>
            <wp:docPr id="2" name="Figura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5a4d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65a4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f65a4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f65a4d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f65a4d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f65a4d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f65a4d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f65a4d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f65a4d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f65a4d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f65a4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f65a4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f65a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5a4d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f65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f65a4d"/>
    <w:rPr/>
  </w:style>
  <w:style w:type="character" w:styleId="RodapChar" w:customStyle="1">
    <w:name w:val="Rodapé Char"/>
    <w:basedOn w:val="DefaultParagraphFont"/>
    <w:uiPriority w:val="99"/>
    <w:qFormat/>
    <w:rsid w:val="00f65a4d"/>
    <w:rPr/>
  </w:style>
  <w:style w:type="character" w:styleId="Oypena" w:customStyle="1">
    <w:name w:val="oypena"/>
    <w:basedOn w:val="DefaultParagraphFont"/>
    <w:qFormat/>
    <w:rsid w:val="00f65a4d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f65a4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f65a4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a4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vgsua" w:customStyle="1">
    <w:name w:val="cvgsua"/>
    <w:basedOn w:val="Normal"/>
    <w:qFormat/>
    <w:rsid w:val="00f65a4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lanaleaoo321@gmail.com" TargetMode="External"/><Relationship Id="rId4" Type="http://schemas.openxmlformats.org/officeDocument/2006/relationships/hyperlink" Target="mailto:marianamedcs@gmail.com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bianca.reggiani@gmail.com" TargetMode="External"/><Relationship Id="rId7" Type="http://schemas.openxmlformats.org/officeDocument/2006/relationships/hyperlink" Target="mailto:dudinhanunessilva@hotmail.com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docolegariorocha@gmail.com" TargetMode="External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LibreOffice/7.3.2.2$Windows_X86_64 LibreOffice_project/49f2b1bff42cfccbd8f788c8dc32c1c309559be0</Application>
  <AppVersion>15.0000</AppVersion>
  <Pages>2</Pages>
  <Words>499</Words>
  <Characters>3144</Characters>
  <CharactersWithSpaces>3635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  <dc:description/>
  <dc:language>pt-BR</dc:language>
  <cp:lastModifiedBy/>
  <dcterms:modified xsi:type="dcterms:W3CDTF">2024-07-22T12:16:20Z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