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DESENVOLVIMENTO E AVALIAÇÃO NUTRICIONAL DE DIETA PARA QUERO-QUERO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Vanellus chilensis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) EM REABILITAÇÃO CLÍNICA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FONSECA, G. V.¹; MATOS, T. S.²; BRAGA, B. S. S.²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 SANTOS, V. S. N¹; ANDRADE, F. J. C.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BARBOSA, B.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SOUZA, L. V. M.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BRITO, D. O.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LOPES, C. T. A.;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CRIVELARO-THIESEN, R.M.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rFonts w:ascii="Times New Roman" w:cs="Times New Roman" w:eastAsia="Times New Roman" w:hAnsi="Times New Roman"/>
          <w:color w:val="98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Médica veterinária residente do Programa Multidisciplinar em Bem-estar, Manejo e Comportamento de Animais Silvestres no Hospital Veterinário Universitário da UFPA, Castanhal, Pará, Brasil, (giuliagivieira@gmail.com). 2. Biólogo(a) residente do Programa Multidisciplinar em Bem-estar, Manejo e Comportamento de Animais Silvestres no Hospital Veterinário Universitário da UFPA, Castanhal, Pará, Brasil. 3. Médico(a) veterinário(a) residente do Programa de Clínica Médica e Cirúrgica de Animais Silvestres no Hospital Veterinário Universitário da UFPA, Castanhal, Pará, Brasil. 4. Graduando (a) em Medicina Veterinária, Universidade Federal do Pará, Castanhal, Pará, Brasil. 5. Médica Veterinária – Técnica Administrativa em Educação do HVSAS-UFPA. Docente do  HVSAS-UFPA. 6. Docente da Universidade Federal do Pará - UFPA.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quero-quero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Vanellus chilensis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é uma ave que ocorre principalmente em regiões campestres, mas também é encontrada em áreas costeiras e ambientes alagadiços, desde a América Central até a América do Sul. No que diz respeito às suas características físicas, estes animais medem entre 35 e 37 cm de comprimento e pesam entre 255 e 277 gramas. Quanto à alimentação em ambiente natural, ingere invertebrados aquáticos, peixes, artrópodes e moluscos terrestres. Porém, manter indivíduos dessa espécie sob cuidados humanos pode ser um desafio, principalmente no que diz respeito à formulação de dietas que atendam adequadamente às suas exigências nutricionais, sobretudo quando em situações de enfermidades, j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á que essas aumentam o metabolismo basal do indivíduo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Nesse contexto, este trabalho tem como objetivo relatar a dieta elaborada para um exemplar de Quero-quero atendido no Hospital Veterinário da Universidade Federal do Pará – Setor de Animais Silvestres (HVSAS-UFPA), a fim de indicar um possível protocolo para ambiente hospitalar, com maior demanda energ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ética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Em junho de 2025,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um espécime jovem de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V. chilensis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com 150 g,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foi admitido com uma fratura em membro posterior e permaneceu internado sob cuidados veterinários.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Para sua nutrição, em consulta à literatura, verificou-se apenas uma indicação de ingredientes como ração Megazoo O20 (para trinca-ferro e sabiá), 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vo cozido e larvas de tenébrio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No entanto, em virtude da apatia e inapetência do paciente e considerando a indisponibilidade da ração em questão, implementou-se dieta pastosa administrada por gavagem com sonda rígida, composta por 30g de filé de piramutaba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Brachyplatystoma vaillantii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e 20 ml de água filtrada morna, homogeneizados em liquidificador e coados em peneira antes da oferta. Essa dieta foi fornecida inicialmente a cada duas horas no período de 8 às 18h em volume de 3ml por administração. Porém, embora a formulação tenha sido efetiva para a oferta por gavagem, houve perda de peso 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 22g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Assim, instituiu-se novo protocolo alimentar diário composto por dieta sólida com 16g de filé de piramutaba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10g de ovo cozido sem casca, 2 unidades de larvas de tenébrio gigante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Zophobas morio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 8g de ração hidratada para gatos filhotes Golden®, fracionados em pequenas porções, cuja oferta ocorreu diretamente na cavidade oral com o auxílio de um abre-bico e pinça, mantendo-se o mesmo período e frequência de oferta.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Nos 3 dias seguintes à mudança do protocolo alimentar, observou-se ganho progressivo de peso, o que indicou que a nova dieta atendeu às necessidades energéticas do indivíduo, proporcionando a recuperação gradativ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de peso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Com isso, em virtude da observação de que os ingredientes ofertados na forma descrita na segunda dieta foram efetivos para a manutenção do espécime em convalescença.  Este protocolo é um potencial contribuinte para o tratamento de espécimes de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Vanellus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sp., mantidos sob cuidados humanos especializados e em condições de alta demanda energ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ética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.</w:t>
      </w:r>
    </w:p>
    <w:p w:rsidR="00000000" w:rsidDel="00000000" w:rsidP="00000000" w:rsidRDefault="00000000" w:rsidRPr="00000000" w14:paraId="00000005">
      <w:pPr>
        <w:spacing w:after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Palavras-chave: Charadriidae, nutrição, reabilitação, manejo alimentar.</w:t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REFERÊNCIAS:</w:t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DELFINO, Henrique C.; CARLOS, Caio J. O guardião dos campos: um estudo sobre o comportamento do quero-quero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Vanellus chilensis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(Aves: Charadriiformes) no sul do Brasil.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Iheringia. Série Zoologia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v. 110, p. e2020022, 2020.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SELIGMANN, Igor Chamon A.; FERREIRA, Rayza R. Negrão; IMBELONI, Aline Amaral. Manejo reprodutivo de quero-quero,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Vanellus chilensis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(molina, 1782), sob cuidados humanos.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Rev. bras. reprod. anim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p. 101-103, 2018.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SICK, H. Ornitologia Brasileira. Rio de Janeiro: Nova Fronteira, 1998.</w:t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134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2705100" cy="1352550"/>
          <wp:effectExtent b="0" l="0" r="0" t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05100" cy="13525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3C5234"/>
    <w:pPr>
      <w:tabs>
        <w:tab w:val="center" w:pos="4252"/>
        <w:tab w:val="right" w:pos="8504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C5234"/>
  </w:style>
  <w:style w:type="paragraph" w:styleId="Footer">
    <w:name w:val="footer"/>
    <w:basedOn w:val="Normal"/>
    <w:link w:val="FooterChar"/>
    <w:uiPriority w:val="99"/>
    <w:unhideWhenUsed w:val="1"/>
    <w:rsid w:val="003C5234"/>
    <w:pPr>
      <w:tabs>
        <w:tab w:val="center" w:pos="4252"/>
        <w:tab w:val="right" w:pos="8504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C5234"/>
  </w:style>
  <w:style w:type="character" w:styleId="Hyperlink">
    <w:name w:val="Hyperlink"/>
    <w:basedOn w:val="DefaultParagraphFont"/>
    <w:uiPriority w:val="99"/>
    <w:unhideWhenUsed w:val="1"/>
    <w:rsid w:val="003C523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3C5234"/>
    <w:rPr>
      <w:color w:val="605e5c"/>
      <w:shd w:color="auto" w:fill="e1dfdd" w:val="clear"/>
    </w:rPr>
  </w:style>
  <w:style w:type="paragraph" w:styleId="ListParagraph">
    <w:name w:val="List Paragraph"/>
    <w:basedOn w:val="Normal"/>
    <w:uiPriority w:val="34"/>
    <w:qFormat w:val="1"/>
    <w:rsid w:val="00613A89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JMkMkgsUhJkgBXEI/OaPpVYj7g==">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2025-07-11T20:55:00Z</dcterms:created>
  <dc:creator>Tauãn Matos</dc:creator>
</cp:coreProperties>
</file>