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037A5" w14:textId="77777777" w:rsidR="009D129B" w:rsidRDefault="009D129B" w:rsidP="009D129B">
      <w:pPr>
        <w:pStyle w:val="Corpodetexto"/>
        <w:spacing w:after="0" w:line="360" w:lineRule="atLeast"/>
        <w:rPr>
          <w:rFonts w:ascii="Times New Roman" w:hAnsi="Times New Roman" w:cs="Times New Roman"/>
          <w:b/>
          <w:bCs/>
          <w:sz w:val="28"/>
          <w:szCs w:val="28"/>
        </w:rPr>
      </w:pPr>
    </w:p>
    <w:p w14:paraId="34D06DB8" w14:textId="7EC1200A" w:rsidR="00D918A8" w:rsidRDefault="0018705D" w:rsidP="00D918A8">
      <w:pPr>
        <w:spacing w:line="256" w:lineRule="auto"/>
        <w:ind w:right="64"/>
        <w:jc w:val="center"/>
      </w:pPr>
      <w:r>
        <w:rPr>
          <w:b/>
          <w:sz w:val="28"/>
        </w:rPr>
        <w:t xml:space="preserve">ESCRITÓRIO EXPERIMENTAL DE GESTÃO GASTRONÔMICA: UM RELATO DE EXPERIÊNCIA </w:t>
      </w:r>
    </w:p>
    <w:p w14:paraId="3B0DEF81" w14:textId="77777777" w:rsidR="00D918A8" w:rsidRDefault="00D918A8" w:rsidP="00D918A8">
      <w:pPr>
        <w:spacing w:after="110" w:line="256" w:lineRule="auto"/>
        <w:jc w:val="center"/>
      </w:pPr>
      <w:r>
        <w:t xml:space="preserve"> </w:t>
      </w:r>
    </w:p>
    <w:p w14:paraId="6B259F91" w14:textId="30EB79F9" w:rsidR="00C0389C" w:rsidRDefault="00C0389C" w:rsidP="00D02558">
      <w:pPr>
        <w:pStyle w:val="Corpodetexto"/>
        <w:spacing w:after="0" w:line="360" w:lineRule="atLeast"/>
        <w:jc w:val="right"/>
        <w:rPr>
          <w:rFonts w:ascii="Times New Roman" w:hAnsi="Times New Roman" w:cs="Times New Roman"/>
          <w:b/>
        </w:rPr>
      </w:pPr>
    </w:p>
    <w:p w14:paraId="3D60D411" w14:textId="20F840B0" w:rsidR="0018705D" w:rsidRPr="0065545E" w:rsidRDefault="00E141F2" w:rsidP="00114507">
      <w:pPr>
        <w:pBdr>
          <w:top w:val="nil"/>
          <w:left w:val="nil"/>
          <w:bottom w:val="nil"/>
          <w:right w:val="nil"/>
          <w:between w:val="nil"/>
        </w:pBdr>
        <w:spacing w:line="288" w:lineRule="auto"/>
        <w:jc w:val="right"/>
        <w:rPr>
          <w:rFonts w:ascii="Times New Roman" w:eastAsia="Times New Roman" w:hAnsi="Times New Roman" w:cs="Times New Roman"/>
          <w:b/>
          <w:color w:val="000000"/>
        </w:rPr>
      </w:pPr>
      <w:r>
        <w:rPr>
          <w:rStyle w:val="markedcontent"/>
          <w:rFonts w:ascii="Times New Roman" w:hAnsi="Times New Roman" w:cs="Times New Roman"/>
          <w:b/>
        </w:rPr>
        <w:t>Misael</w:t>
      </w:r>
      <w:r w:rsidR="00CD2532">
        <w:rPr>
          <w:rStyle w:val="markedcontent"/>
          <w:rFonts w:ascii="Times New Roman" w:hAnsi="Times New Roman" w:cs="Times New Roman"/>
          <w:b/>
        </w:rPr>
        <w:t xml:space="preserve"> Falcão</w:t>
      </w:r>
      <w:r w:rsidR="00114507">
        <w:rPr>
          <w:rStyle w:val="markedcontent"/>
          <w:rFonts w:ascii="Times New Roman" w:hAnsi="Times New Roman" w:cs="Times New Roman"/>
          <w:b/>
        </w:rPr>
        <w:t xml:space="preserve"> Bezerra Braga</w:t>
      </w:r>
      <w:r w:rsidR="00CD2532">
        <w:rPr>
          <w:rStyle w:val="markedcontent"/>
          <w:rFonts w:ascii="Times New Roman" w:hAnsi="Times New Roman" w:cs="Times New Roman"/>
          <w:b/>
        </w:rPr>
        <w:t xml:space="preserve"> </w:t>
      </w:r>
    </w:p>
    <w:p w14:paraId="01410D75" w14:textId="042EBD9B" w:rsidR="00DA1C9A" w:rsidRDefault="00DA1C9A" w:rsidP="00DA1C9A">
      <w:pPr>
        <w:spacing w:line="288"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Discente- Centro Universitário </w:t>
      </w:r>
      <w:proofErr w:type="spellStart"/>
      <w:r>
        <w:rPr>
          <w:rFonts w:ascii="Times New Roman" w:eastAsia="Times New Roman" w:hAnsi="Times New Roman" w:cs="Times New Roman"/>
          <w:color w:val="000000"/>
          <w:sz w:val="20"/>
          <w:szCs w:val="20"/>
        </w:rPr>
        <w:t>Fametro</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Unifametro</w:t>
      </w:r>
      <w:proofErr w:type="spellEnd"/>
    </w:p>
    <w:p w14:paraId="117C56D4" w14:textId="687AA0AB" w:rsidR="0018705D" w:rsidRPr="00DA1C9A" w:rsidRDefault="00454173" w:rsidP="0018705D">
      <w:pPr>
        <w:spacing w:line="288"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misaelf.braga</w:t>
      </w:r>
      <w:r w:rsidR="0018705D">
        <w:rPr>
          <w:rFonts w:ascii="Times New Roman" w:eastAsia="Times New Roman" w:hAnsi="Times New Roman" w:cs="Times New Roman"/>
          <w:sz w:val="20"/>
          <w:szCs w:val="20"/>
        </w:rPr>
        <w:t>@gmail.com</w:t>
      </w:r>
    </w:p>
    <w:p w14:paraId="18020034" w14:textId="77777777" w:rsidR="00E141F2" w:rsidRPr="0065545E" w:rsidRDefault="00E141F2" w:rsidP="00E141F2">
      <w:pPr>
        <w:pBdr>
          <w:top w:val="nil"/>
          <w:left w:val="nil"/>
          <w:bottom w:val="nil"/>
          <w:right w:val="nil"/>
          <w:between w:val="nil"/>
        </w:pBdr>
        <w:spacing w:line="288" w:lineRule="auto"/>
        <w:jc w:val="right"/>
        <w:rPr>
          <w:rFonts w:ascii="Times New Roman" w:eastAsia="Times New Roman" w:hAnsi="Times New Roman" w:cs="Times New Roman"/>
          <w:b/>
          <w:color w:val="000000"/>
        </w:rPr>
      </w:pPr>
      <w:r>
        <w:rPr>
          <w:rStyle w:val="markedcontent"/>
          <w:rFonts w:ascii="Times New Roman" w:hAnsi="Times New Roman" w:cs="Times New Roman"/>
          <w:b/>
        </w:rPr>
        <w:t xml:space="preserve">Gustavo Sousa </w:t>
      </w:r>
      <w:r w:rsidRPr="0065545E">
        <w:rPr>
          <w:rStyle w:val="markedcontent"/>
          <w:rFonts w:ascii="Times New Roman" w:hAnsi="Times New Roman" w:cs="Times New Roman"/>
          <w:b/>
        </w:rPr>
        <w:t>Linhares</w:t>
      </w:r>
    </w:p>
    <w:p w14:paraId="647CF775" w14:textId="77777777" w:rsidR="00D918A8" w:rsidRPr="00D918A8" w:rsidRDefault="00D918A8" w:rsidP="00D918A8">
      <w:pPr>
        <w:spacing w:line="288" w:lineRule="auto"/>
        <w:jc w:val="right"/>
        <w:rPr>
          <w:rFonts w:ascii="Times New Roman" w:eastAsia="Times New Roman" w:hAnsi="Times New Roman" w:cs="Times New Roman"/>
          <w:sz w:val="20"/>
          <w:szCs w:val="20"/>
        </w:rPr>
      </w:pPr>
      <w:r w:rsidRPr="00D918A8">
        <w:rPr>
          <w:rFonts w:ascii="Times New Roman" w:eastAsia="Times New Roman" w:hAnsi="Times New Roman" w:cs="Times New Roman"/>
          <w:sz w:val="20"/>
          <w:szCs w:val="20"/>
        </w:rPr>
        <w:t xml:space="preserve">Discente- Centro Universitário </w:t>
      </w:r>
      <w:proofErr w:type="spellStart"/>
      <w:r w:rsidRPr="00D918A8">
        <w:rPr>
          <w:rFonts w:ascii="Times New Roman" w:eastAsia="Times New Roman" w:hAnsi="Times New Roman" w:cs="Times New Roman"/>
          <w:sz w:val="20"/>
          <w:szCs w:val="20"/>
        </w:rPr>
        <w:t>Fametro</w:t>
      </w:r>
      <w:proofErr w:type="spellEnd"/>
      <w:r w:rsidRPr="00D918A8">
        <w:rPr>
          <w:rFonts w:ascii="Times New Roman" w:eastAsia="Times New Roman" w:hAnsi="Times New Roman" w:cs="Times New Roman"/>
          <w:sz w:val="20"/>
          <w:szCs w:val="20"/>
        </w:rPr>
        <w:t xml:space="preserve"> – </w:t>
      </w:r>
      <w:proofErr w:type="spellStart"/>
      <w:r w:rsidRPr="00D918A8">
        <w:rPr>
          <w:rFonts w:ascii="Times New Roman" w:eastAsia="Times New Roman" w:hAnsi="Times New Roman" w:cs="Times New Roman"/>
          <w:sz w:val="20"/>
          <w:szCs w:val="20"/>
        </w:rPr>
        <w:t>Unifametro</w:t>
      </w:r>
      <w:proofErr w:type="spellEnd"/>
    </w:p>
    <w:p w14:paraId="2B52E466" w14:textId="77777777" w:rsidR="00E141F2" w:rsidRPr="00DA1C9A" w:rsidRDefault="00E141F2" w:rsidP="00E141F2">
      <w:pPr>
        <w:spacing w:line="288"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Gusth98@gmail.com</w:t>
      </w:r>
    </w:p>
    <w:p w14:paraId="574C8763" w14:textId="1FC924D8" w:rsidR="00DA1C9A" w:rsidRDefault="0018705D" w:rsidP="00DA1C9A">
      <w:pPr>
        <w:spacing w:line="288" w:lineRule="auto"/>
        <w:jc w:val="right"/>
        <w:rPr>
          <w:rFonts w:ascii="Times" w:eastAsia="Times" w:hAnsi="Times" w:cs="Times"/>
          <w:b/>
        </w:rPr>
      </w:pPr>
      <w:r>
        <w:rPr>
          <w:rFonts w:ascii="Times" w:eastAsia="Times" w:hAnsi="Times" w:cs="Times"/>
          <w:b/>
        </w:rPr>
        <w:t>Viviane</w:t>
      </w:r>
      <w:r w:rsidR="00114507">
        <w:rPr>
          <w:rFonts w:ascii="Times" w:eastAsia="Times" w:hAnsi="Times" w:cs="Times"/>
          <w:b/>
        </w:rPr>
        <w:t xml:space="preserve"> Monica Pereira de </w:t>
      </w:r>
      <w:proofErr w:type="spellStart"/>
      <w:r w:rsidR="00114507">
        <w:rPr>
          <w:rFonts w:ascii="Times" w:eastAsia="Times" w:hAnsi="Times" w:cs="Times"/>
          <w:b/>
        </w:rPr>
        <w:t>Freita</w:t>
      </w:r>
      <w:proofErr w:type="spellEnd"/>
    </w:p>
    <w:p w14:paraId="15B6DD19" w14:textId="3CE06D71" w:rsidR="00DA1C9A" w:rsidRDefault="0065545E" w:rsidP="00DA1C9A">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sidR="00DA1C9A">
        <w:rPr>
          <w:rFonts w:ascii="Times New Roman" w:eastAsia="Times New Roman" w:hAnsi="Times New Roman" w:cs="Times New Roman"/>
          <w:sz w:val="20"/>
          <w:szCs w:val="20"/>
        </w:rPr>
        <w:t xml:space="preserve">cente- Centro Universitário </w:t>
      </w:r>
      <w:proofErr w:type="spellStart"/>
      <w:r w:rsidR="00DA1C9A">
        <w:rPr>
          <w:rFonts w:ascii="Times New Roman" w:eastAsia="Times New Roman" w:hAnsi="Times New Roman" w:cs="Times New Roman"/>
          <w:sz w:val="20"/>
          <w:szCs w:val="20"/>
        </w:rPr>
        <w:t>Fametro</w:t>
      </w:r>
      <w:proofErr w:type="spellEnd"/>
      <w:r w:rsidR="00DA1C9A">
        <w:rPr>
          <w:rFonts w:ascii="Times New Roman" w:eastAsia="Times New Roman" w:hAnsi="Times New Roman" w:cs="Times New Roman"/>
          <w:sz w:val="20"/>
          <w:szCs w:val="20"/>
        </w:rPr>
        <w:t xml:space="preserve"> – </w:t>
      </w:r>
      <w:proofErr w:type="spellStart"/>
      <w:r w:rsidR="00DA1C9A">
        <w:rPr>
          <w:rFonts w:ascii="Times New Roman" w:eastAsia="Times New Roman" w:hAnsi="Times New Roman" w:cs="Times New Roman"/>
          <w:sz w:val="20"/>
          <w:szCs w:val="20"/>
        </w:rPr>
        <w:t>Unifametro</w:t>
      </w:r>
      <w:proofErr w:type="spellEnd"/>
    </w:p>
    <w:p w14:paraId="2610F552" w14:textId="3360D74D" w:rsidR="00E141F2" w:rsidRPr="00DA1C9A" w:rsidRDefault="00114507" w:rsidP="00E141F2">
      <w:pPr>
        <w:spacing w:line="288"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Vivianemonik6</w:t>
      </w:r>
      <w:r w:rsidR="00E141F2">
        <w:rPr>
          <w:rFonts w:ascii="Times New Roman" w:eastAsia="Times New Roman" w:hAnsi="Times New Roman" w:cs="Times New Roman"/>
          <w:sz w:val="20"/>
          <w:szCs w:val="20"/>
        </w:rPr>
        <w:t>@gmail.com</w:t>
      </w:r>
    </w:p>
    <w:p w14:paraId="1F1B8BFD" w14:textId="78928C8B" w:rsidR="00DA1C9A" w:rsidRDefault="0065545E" w:rsidP="00DA1C9A">
      <w:pPr>
        <w:jc w:val="right"/>
        <w:rPr>
          <w:rFonts w:ascii="Times New Roman" w:eastAsia="Times New Roman" w:hAnsi="Times New Roman" w:cs="Times New Roman"/>
          <w:b/>
        </w:rPr>
      </w:pPr>
      <w:r>
        <w:rPr>
          <w:rFonts w:ascii="Times New Roman" w:eastAsia="Times New Roman" w:hAnsi="Times New Roman" w:cs="Times New Roman"/>
          <w:b/>
        </w:rPr>
        <w:t xml:space="preserve">Jackeline </w:t>
      </w:r>
      <w:r w:rsidR="004040D7">
        <w:rPr>
          <w:rFonts w:ascii="Times New Roman" w:eastAsia="Times New Roman" w:hAnsi="Times New Roman" w:cs="Times New Roman"/>
          <w:b/>
        </w:rPr>
        <w:t xml:space="preserve">Lima de </w:t>
      </w:r>
      <w:r>
        <w:rPr>
          <w:rFonts w:ascii="Times New Roman" w:eastAsia="Times New Roman" w:hAnsi="Times New Roman" w:cs="Times New Roman"/>
          <w:b/>
        </w:rPr>
        <w:t>Medeiros</w:t>
      </w:r>
    </w:p>
    <w:p w14:paraId="18756F7E" w14:textId="77777777" w:rsidR="0065545E" w:rsidRDefault="00DA1C9A" w:rsidP="00DA1C9A">
      <w:pPr>
        <w:jc w:val="right"/>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0"/>
          <w:szCs w:val="20"/>
        </w:rPr>
        <w:t xml:space="preserve">Docente -Centro Universitário </w:t>
      </w:r>
      <w:proofErr w:type="spellStart"/>
      <w:r>
        <w:rPr>
          <w:rFonts w:ascii="Times New Roman" w:eastAsia="Times New Roman" w:hAnsi="Times New Roman" w:cs="Times New Roman"/>
          <w:sz w:val="20"/>
          <w:szCs w:val="20"/>
        </w:rPr>
        <w:t>Fametro</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Unifametro</w:t>
      </w:r>
      <w:proofErr w:type="spellEnd"/>
    </w:p>
    <w:p w14:paraId="78A40145" w14:textId="665EAB7A" w:rsidR="00DA1C9A" w:rsidRDefault="0065545E" w:rsidP="00DA1C9A">
      <w:pPr>
        <w:jc w:val="right"/>
        <w:rPr>
          <w:rFonts w:ascii="Times New Roman" w:eastAsia="Times New Roman" w:hAnsi="Times New Roman" w:cs="Times New Roman"/>
          <w:b/>
        </w:rPr>
      </w:pPr>
      <w:r>
        <w:rPr>
          <w:rFonts w:ascii="Times New Roman" w:eastAsia="Times New Roman" w:hAnsi="Times New Roman" w:cs="Times New Roman"/>
          <w:sz w:val="20"/>
          <w:szCs w:val="20"/>
        </w:rPr>
        <w:t>Jackeline.medeiros@professor.unifametro.edu.br</w:t>
      </w:r>
      <w:r w:rsidR="00DA1C9A">
        <w:rPr>
          <w:rFonts w:ascii="Times New Roman" w:eastAsia="Times New Roman" w:hAnsi="Times New Roman" w:cs="Times New Roman"/>
          <w:sz w:val="20"/>
          <w:szCs w:val="20"/>
        </w:rPr>
        <w:t xml:space="preserve"> </w:t>
      </w:r>
    </w:p>
    <w:p w14:paraId="1D7EA8B9" w14:textId="77777777" w:rsidR="00DA1C9A" w:rsidRDefault="00DA1C9A" w:rsidP="00DA1C9A">
      <w:pPr>
        <w:jc w:val="right"/>
        <w:rPr>
          <w:rFonts w:ascii="Times New Roman" w:eastAsia="Times New Roman" w:hAnsi="Times New Roman" w:cs="Times New Roman"/>
          <w:sz w:val="20"/>
          <w:szCs w:val="20"/>
        </w:rPr>
      </w:pPr>
    </w:p>
    <w:p w14:paraId="7F3E57AF" w14:textId="77777777" w:rsidR="00DA1C9A" w:rsidRDefault="00DA1C9A" w:rsidP="00DA1C9A">
      <w:pPr>
        <w:spacing w:line="288" w:lineRule="auto"/>
        <w:jc w:val="right"/>
        <w:rPr>
          <w:rFonts w:ascii="Times" w:eastAsia="Times" w:hAnsi="Times" w:cs="Times"/>
          <w:b/>
        </w:rPr>
      </w:pPr>
    </w:p>
    <w:p w14:paraId="15F01FB4" w14:textId="5675B44A" w:rsidR="000F57F7" w:rsidRPr="0019190C" w:rsidRDefault="000F57F7" w:rsidP="000F57F7">
      <w:pPr>
        <w:pStyle w:val="Corpodetexto"/>
        <w:spacing w:after="0" w:line="360" w:lineRule="atLeast"/>
        <w:jc w:val="right"/>
        <w:rPr>
          <w:rFonts w:ascii="Times New Roman" w:hAnsi="Times New Roman" w:cs="Times New Roman"/>
        </w:rPr>
      </w:pPr>
      <w:r>
        <w:rPr>
          <w:rFonts w:ascii="Times New Roman" w:hAnsi="Times New Roman" w:cs="Times New Roman"/>
          <w:b/>
        </w:rPr>
        <w:t>Área</w:t>
      </w:r>
      <w:r w:rsidRPr="00774C55">
        <w:rPr>
          <w:rFonts w:ascii="Times New Roman" w:hAnsi="Times New Roman" w:cs="Times New Roman"/>
          <w:b/>
        </w:rPr>
        <w:t xml:space="preserve"> Temática:</w:t>
      </w:r>
      <w:r>
        <w:rPr>
          <w:rFonts w:ascii="Times New Roman" w:hAnsi="Times New Roman" w:cs="Times New Roman"/>
        </w:rPr>
        <w:t xml:space="preserve"> </w:t>
      </w:r>
      <w:sdt>
        <w:sdtPr>
          <w:rPr>
            <w:rFonts w:ascii="Times New Roman" w:hAnsi="Times New Roman" w:cs="Times New Roman"/>
          </w:rPr>
          <w:alias w:val="Área temática"/>
          <w:tag w:val="Área temática"/>
          <w:id w:val="972713961"/>
          <w:placeholder>
            <w:docPart w:val="2A06B31A77454B8A98D842474A2C2FC7"/>
          </w:placeholder>
          <w:dropDownList>
            <w:listItem w:value="Escolher um item."/>
            <w:listItem w:displayText="Alimentos, nutrição e saúde" w:value="Alimentos, nutrição e saúde"/>
            <w:listItem w:displayText="Análise e Cálculo Estrutural" w:value="Análise e Cálculo Estrutural"/>
            <w:listItem w:displayText="Análises Clínicas e Toxicológicas" w:value="Análises Clínicas e Toxicológicas"/>
            <w:listItem w:displayText="Assistência Farmacêutica" w:value="Assistência Farmacêutica"/>
            <w:listItem w:displayText="Auditoria nas Organizações" w:value="Auditoria nas Organizações"/>
            <w:listItem w:displayText="Bem-estar animal, medicina veterinária preventiva e saúde pública veterinária" w:value="Bem-estar animal, medicina veterinária preventiva e saúde pública veterinária"/>
            <w:listItem w:displayText="Business Inteligence Artificial e Sistemas de Apoio à decisão" w:value="Business Inteligence Artificial e Sistemas de Apoio à decisão"/>
            <w:listItem w:displayText="Clínica e biotecnologias aplicadas em medicina veterinária" w:value="Clínica e biotecnologias aplicadas em medicina veterinária"/>
            <w:listItem w:displayText="Constituição, Cidadania e Efetivação de Direitos" w:value="Constituição, Cidadania e Efetivação de Direitos"/>
            <w:listItem w:displayText="Contabilidade, Controladoria e Finanças" w:value="Contabilidade, Controladoria e Finanças"/>
            <w:listItem w:displayText="Desenvolvimento de Produtos e Projetos" w:value="Desenvolvimento de Produtos e Projetos"/>
            <w:listItem w:displayText="Direitos Fundamentais, Sustentabilidade e Democracia" w:value="Direitos Fundamentais, Sustentabilidade e Democracia"/>
            <w:listItem w:displayText="Doenças Crônicas Não-transmissíveis" w:value="Doenças Crônicas Não-transmissíveis"/>
            <w:listItem w:displayText="Engenharia de Software e Computação em Nuvem" w:value="Engenharia de Software e Computação em Nuvem"/>
            <w:listItem w:displayText="Ensino, Pesquisa e Extensão em Educação" w:value="Ensino, Pesquisa e Extensão em Educação"/>
            <w:listItem w:displayText="Estratégias Organizacionais" w:value="Estratégias Organizacionais"/>
            <w:listItem w:displayText="Estudos de Utilização de Medicamentos" w:value="Estudos de Utilização de Medicamentos"/>
            <w:listItem w:displayText="Farmácia Hospitalar e Clínica" w:value="Farmácia Hospitalar e Clínica"/>
            <w:listItem w:displayText="Fitoterapia" w:value="Fitoterapia"/>
            <w:listItem w:displayText="Gestão, Tecnologia, Inovação e Sustentabilidade na Construção Civil" w:value="Gestão, Tecnologia, Inovação e Sustentabilidade na Construção Civil"/>
            <w:listItem w:displayText="História, Patrimônio e Identidade" w:value="História, Patrimônio e Identidade"/>
            <w:listItem w:displayText="Inovação e Inteligência Artificial" w:value="Inovação e Inteligência Artificial"/>
            <w:listItem w:displayText="Lean Manufacturing e Gestão" w:value="Lean Manufacturing e Gestão"/>
            <w:listItem w:displayText="Meio Ambiente e Desenvolvimento Sustentável" w:value="Meio Ambiente e Desenvolvimento Sustentável"/>
            <w:listItem w:displayText="Movimentos Sociais, Conflito e Direitos humanos" w:value="Movimentos Sociais, Conflito e Direitos humanos"/>
            <w:listItem w:displayText="Planejamento, Modelos e Estratégias em Gestão de Pessoas" w:value="Planejamento, Modelos e Estratégias em Gestão de Pessoas"/>
            <w:listItem w:displayText="Políticas Públicas e Direitos Sociais" w:value="Políticas Públicas e Direitos Sociais"/>
            <w:listItem w:displayText="Prática docente e tecnologias educacionais" w:value="Prática docente e tecnologias educacionais"/>
            <w:listItem w:displayText="Procedimentos Físico-Químicos Utilizados em Estética" w:value="Procedimentos Físico-Químicos Utilizados em Estética"/>
            <w:listItem w:displayText="Processo de Cuidar" w:value="Processo de Cuidar"/>
            <w:listItem w:displayText="Produção do Espaço, Ocupação, Gestão e Cidadania" w:value="Produção do Espaço, Ocupação, Gestão e Cidadania"/>
            <w:listItem w:displayText="Produção e Processamento de Alimentos" w:value="Produção e Processamento de Alimentos"/>
            <w:listItem w:displayText="Produtos Naturais, Farmacológicos e Cosméticos" w:value="Produtos Naturais, Farmacológicos e Cosméticos"/>
            <w:listItem w:displayText="Promoção da Saúde e Tecnologias Aplicadas" w:value="Promoção da Saúde e Tecnologias Aplicadas"/>
            <w:listItem w:displayText="Qualidade e inovação em alimentos e nutrição" w:value="Qualidade e inovação em alimentos e nutrição"/>
            <w:listItem w:displayText="Saneamento Ambiental, Poluição do Ar, Recursos Hídricos e Geotecnia" w:value="Saneamento Ambiental, Poluição do Ar, Recursos Hídricos e Geotecnia"/>
            <w:listItem w:displayText="Saúde Mental e o processo de Adoecimento no Trabalho" w:value="Saúde Mental e o processo de Adoecimento no Trabalho"/>
            <w:listItem w:displayText="Tecnologia em Engenharia de Tráfego e Transporte" w:value="Tecnologia em Engenharia de Tráfego e Transporte"/>
            <w:listItem w:displayText="Teoria do Projeto, da Arquitetura e da Cidade" w:value="Teoria do Projeto, da Arquitetura e da Cidade"/>
          </w:dropDownList>
        </w:sdtPr>
        <w:sdtEndPr/>
        <w:sdtContent>
          <w:r w:rsidR="00C229E3">
            <w:rPr>
              <w:rFonts w:ascii="Times New Roman" w:hAnsi="Times New Roman" w:cs="Times New Roman"/>
            </w:rPr>
            <w:t>Produção e Processamento de Alimentos</w:t>
          </w:r>
        </w:sdtContent>
      </w:sdt>
    </w:p>
    <w:p w14:paraId="5D3E0648" w14:textId="6DFA03E3" w:rsidR="0043662D" w:rsidRDefault="0043662D" w:rsidP="0043662D">
      <w:pPr>
        <w:pStyle w:val="Corpodetexto"/>
        <w:spacing w:after="0" w:line="360" w:lineRule="atLeast"/>
        <w:jc w:val="right"/>
        <w:rPr>
          <w:rFonts w:ascii="Times New Roman" w:hAnsi="Times New Roman" w:cs="Times New Roman"/>
          <w:b/>
          <w:bCs/>
        </w:rPr>
      </w:pPr>
      <w:r>
        <w:rPr>
          <w:rFonts w:ascii="Times New Roman" w:hAnsi="Times New Roman" w:cs="Times New Roman"/>
          <w:b/>
          <w:bCs/>
        </w:rPr>
        <w:t xml:space="preserve">Área de Conhecimento: </w:t>
      </w:r>
      <w:sdt>
        <w:sdtPr>
          <w:rPr>
            <w:rFonts w:ascii="Times New Roman" w:hAnsi="Times New Roman" w:cs="Times New Roman"/>
            <w:b/>
            <w:bCs/>
          </w:rPr>
          <w:id w:val="-1406149033"/>
          <w:placeholder>
            <w:docPart w:val="3499B07C17504C64B15910397D8E95DC"/>
          </w:placeholder>
          <w:dropDownList>
            <w:listItem w:value="Escolher um item."/>
            <w:listItem w:displayText="Ciências Tecnológicas" w:value="Ciências Tecnológicas"/>
            <w:listItem w:displayText="Ciências da Saúde" w:value="Ciências da Saúde"/>
            <w:listItem w:displayText="Ciências Sociais Aplicadas" w:value="Ciências Sociais Aplicadas"/>
          </w:dropDownList>
        </w:sdtPr>
        <w:sdtEndPr/>
        <w:sdtContent>
          <w:r w:rsidR="00C229E3">
            <w:rPr>
              <w:rFonts w:ascii="Times New Roman" w:hAnsi="Times New Roman" w:cs="Times New Roman"/>
              <w:b/>
              <w:bCs/>
            </w:rPr>
            <w:t>Ciências Tecnológicas</w:t>
          </w:r>
        </w:sdtContent>
      </w:sdt>
    </w:p>
    <w:p w14:paraId="37FCEAD9" w14:textId="0ECCBAAB" w:rsidR="000F57F7" w:rsidRDefault="0043662D" w:rsidP="0043662D">
      <w:pPr>
        <w:pStyle w:val="Corpodetexto"/>
        <w:spacing w:after="0" w:line="360" w:lineRule="atLeast"/>
        <w:jc w:val="right"/>
        <w:rPr>
          <w:rFonts w:ascii="Times New Roman" w:hAnsi="Times New Roman" w:cs="Times New Roman"/>
          <w:bCs/>
        </w:rPr>
      </w:pPr>
      <w:r>
        <w:rPr>
          <w:rFonts w:ascii="Times New Roman" w:hAnsi="Times New Roman" w:cs="Times New Roman"/>
          <w:b/>
          <w:bCs/>
        </w:rPr>
        <w:t xml:space="preserve"> </w:t>
      </w:r>
      <w:r w:rsidR="000F57F7">
        <w:rPr>
          <w:rFonts w:ascii="Times New Roman" w:hAnsi="Times New Roman" w:cs="Times New Roman"/>
          <w:b/>
          <w:bCs/>
        </w:rPr>
        <w:t>Encontro Científico</w:t>
      </w:r>
      <w:r w:rsidR="000F57F7" w:rsidRPr="00774C55">
        <w:rPr>
          <w:rFonts w:ascii="Times New Roman" w:hAnsi="Times New Roman" w:cs="Times New Roman"/>
          <w:b/>
          <w:bCs/>
        </w:rPr>
        <w:t>:</w:t>
      </w:r>
      <w:r w:rsidR="000F57F7">
        <w:rPr>
          <w:rFonts w:ascii="Times New Roman" w:hAnsi="Times New Roman" w:cs="Times New Roman"/>
          <w:bCs/>
        </w:rPr>
        <w:t xml:space="preserve"> </w:t>
      </w:r>
      <w:sdt>
        <w:sdtPr>
          <w:rPr>
            <w:rFonts w:ascii="Times New Roman" w:hAnsi="Times New Roman" w:cs="Times New Roman"/>
            <w:bCs/>
          </w:rPr>
          <w:alias w:val="Encontro Científico"/>
          <w:tag w:val="Encontro Científico"/>
          <w:id w:val="-720978530"/>
          <w:placeholder>
            <w:docPart w:val="2A06B31A77454B8A98D842474A2C2FC7"/>
          </w:placeholder>
          <w:dropDownList>
            <w:listItem w:value="Escolher um item."/>
            <w:listItem w:displayText="IX Encontro de Iniciação à Pesquisa" w:value="IX Encontro de Iniciação à Pesquisa"/>
            <w:listItem w:displayText="IX Encontro de Monitoria e Iniciação Científica" w:value="IX Encontro de Monitoria e Iniciação Científica"/>
            <w:listItem w:displayText="XI Encontro de Pós-graduação" w:value="XI Encontro de Pós-graduação"/>
            <w:listItem w:displayText="II Encontro de Experiências Docentes" w:value="II Encontro de Experiências Docentes"/>
          </w:dropDownList>
        </w:sdtPr>
        <w:sdtEndPr/>
        <w:sdtContent>
          <w:r w:rsidR="0018705D">
            <w:rPr>
              <w:rFonts w:ascii="Times New Roman" w:hAnsi="Times New Roman" w:cs="Times New Roman"/>
              <w:bCs/>
            </w:rPr>
            <w:t>IX Encontro de Monitoria e Iniciação Científica</w:t>
          </w:r>
        </w:sdtContent>
      </w:sdt>
    </w:p>
    <w:p w14:paraId="75ADD6D2" w14:textId="78FB11A5" w:rsidR="00776C29" w:rsidRPr="000F57F7" w:rsidRDefault="00776C29" w:rsidP="00776C29">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rPr>
      </w:pPr>
      <w:r>
        <w:rPr>
          <w:rFonts w:ascii="Times New Roman" w:hAnsi="Times New Roman" w:cs="Times New Roman"/>
          <w:b/>
          <w:bCs/>
          <w:color w:val="FFFFFF" w:themeColor="background1"/>
        </w:rPr>
        <w:t>RESUMO</w:t>
      </w:r>
    </w:p>
    <w:p w14:paraId="5F1088E8" w14:textId="77777777" w:rsidR="00D918A8" w:rsidRDefault="00D918A8" w:rsidP="0065545E">
      <w:pPr>
        <w:pBdr>
          <w:top w:val="nil"/>
          <w:left w:val="nil"/>
          <w:bottom w:val="nil"/>
          <w:right w:val="nil"/>
          <w:between w:val="nil"/>
        </w:pBdr>
        <w:jc w:val="both"/>
        <w:rPr>
          <w:rStyle w:val="markedcontent"/>
          <w:rFonts w:ascii="Times New Roman" w:hAnsi="Times New Roman" w:cs="Times New Roman"/>
        </w:rPr>
      </w:pPr>
    </w:p>
    <w:p w14:paraId="55F33951" w14:textId="1B46EB15" w:rsidR="00D918A8" w:rsidRPr="00F04171" w:rsidRDefault="008C41FD" w:rsidP="006A05A0">
      <w:pPr>
        <w:spacing w:line="241" w:lineRule="auto"/>
        <w:ind w:right="55"/>
        <w:jc w:val="both"/>
        <w:rPr>
          <w:rFonts w:ascii="Times New Roman" w:hAnsi="Times New Roman" w:cs="Times New Roman"/>
          <w:color w:val="FF0000"/>
        </w:rPr>
      </w:pPr>
      <w:r>
        <w:rPr>
          <w:b/>
        </w:rPr>
        <w:t xml:space="preserve">Introdução. </w:t>
      </w:r>
      <w:r w:rsidR="00D05CE0" w:rsidRPr="00F04171">
        <w:rPr>
          <w:rFonts w:ascii="Times New Roman" w:hAnsi="Times New Roman" w:cs="Times New Roman"/>
        </w:rPr>
        <w:t xml:space="preserve">A consultoria gastronômica é uma área ainda pouco explorada no setor de alimentos, tem como função ajudar o gestor com problemas de desperdício, treinamento de equipe, elaboração de cardápio e reestruturação do estabelecimento em geral. </w:t>
      </w:r>
      <w:r w:rsidR="00D05CE0" w:rsidRPr="00F04171">
        <w:rPr>
          <w:rFonts w:ascii="Times New Roman" w:hAnsi="Times New Roman" w:cs="Times New Roman"/>
          <w:bCs/>
        </w:rPr>
        <w:t xml:space="preserve">Portanto, o </w:t>
      </w:r>
      <w:r w:rsidR="00D05CE0" w:rsidRPr="008C41FD">
        <w:rPr>
          <w:rFonts w:ascii="Times New Roman" w:hAnsi="Times New Roman" w:cs="Times New Roman"/>
          <w:b/>
          <w:bCs/>
        </w:rPr>
        <w:t xml:space="preserve">objetivo </w:t>
      </w:r>
      <w:r w:rsidR="00D05CE0" w:rsidRPr="00F04171">
        <w:rPr>
          <w:rFonts w:ascii="Times New Roman" w:hAnsi="Times New Roman" w:cs="Times New Roman"/>
          <w:bCs/>
        </w:rPr>
        <w:t xml:space="preserve">desse artigo é relatar as experiências vividas pelos alunos monitores do </w:t>
      </w:r>
      <w:r w:rsidR="00D33476" w:rsidRPr="00F04171">
        <w:rPr>
          <w:rFonts w:ascii="Times New Roman" w:hAnsi="Times New Roman" w:cs="Times New Roman"/>
          <w:bCs/>
        </w:rPr>
        <w:t>projeto</w:t>
      </w:r>
      <w:r w:rsidR="00D05CE0" w:rsidRPr="00F04171">
        <w:rPr>
          <w:rFonts w:ascii="Times New Roman" w:hAnsi="Times New Roman" w:cs="Times New Roman"/>
          <w:bCs/>
        </w:rPr>
        <w:t xml:space="preserve"> durante as consultorias</w:t>
      </w:r>
      <w:r w:rsidR="00D918A8" w:rsidRPr="00F04171">
        <w:rPr>
          <w:rFonts w:ascii="Times New Roman" w:hAnsi="Times New Roman" w:cs="Times New Roman"/>
        </w:rPr>
        <w:t>.</w:t>
      </w:r>
      <w:r w:rsidR="00D918A8" w:rsidRPr="008C41FD">
        <w:rPr>
          <w:rFonts w:ascii="Times New Roman" w:hAnsi="Times New Roman" w:cs="Times New Roman"/>
          <w:b/>
        </w:rPr>
        <w:t xml:space="preserve"> </w:t>
      </w:r>
      <w:r w:rsidRPr="008C41FD">
        <w:rPr>
          <w:rFonts w:ascii="Times New Roman" w:hAnsi="Times New Roman" w:cs="Times New Roman"/>
          <w:b/>
        </w:rPr>
        <w:t xml:space="preserve">Metodologia. </w:t>
      </w:r>
      <w:r w:rsidR="00D33476" w:rsidRPr="00F04171">
        <w:rPr>
          <w:rFonts w:ascii="Times New Roman" w:hAnsi="Times New Roman" w:cs="Times New Roman"/>
          <w:bCs/>
        </w:rPr>
        <w:t>Foram reunidas todas experiências e pontos de vista relatados pelos alunos durante as consultorias realizadas após as aulas.</w:t>
      </w:r>
      <w:r w:rsidR="00D33476" w:rsidRPr="008C41FD">
        <w:rPr>
          <w:rFonts w:ascii="Times New Roman" w:hAnsi="Times New Roman" w:cs="Times New Roman"/>
          <w:b/>
          <w:bCs/>
        </w:rPr>
        <w:t xml:space="preserve"> </w:t>
      </w:r>
      <w:r>
        <w:rPr>
          <w:rFonts w:ascii="Times New Roman" w:hAnsi="Times New Roman" w:cs="Times New Roman"/>
          <w:b/>
          <w:bCs/>
        </w:rPr>
        <w:t xml:space="preserve">Resultados. </w:t>
      </w:r>
      <w:r w:rsidR="00D52B22" w:rsidRPr="00F04171">
        <w:rPr>
          <w:rFonts w:ascii="Times New Roman" w:hAnsi="Times New Roman" w:cs="Times New Roman"/>
          <w:bCs/>
        </w:rPr>
        <w:t xml:space="preserve">Após a captação de clientes, logo após o início do projeto em fevereiro, os alunos realizaram uma reunião com o possível primeiro cliente para definir quais as necessidades do estabelecimento. Em seguida, os alunos fizeram sugestões ao proprietário, depois das propostas feitas pelos monitores, o dono decidiu o que iria </w:t>
      </w:r>
      <w:proofErr w:type="spellStart"/>
      <w:r w:rsidR="00F04171" w:rsidRPr="00F04171">
        <w:rPr>
          <w:rFonts w:ascii="Times New Roman" w:hAnsi="Times New Roman" w:cs="Times New Roman"/>
          <w:bCs/>
        </w:rPr>
        <w:t>por</w:t>
      </w:r>
      <w:proofErr w:type="spellEnd"/>
      <w:r w:rsidR="00F04171" w:rsidRPr="00F04171">
        <w:rPr>
          <w:rFonts w:ascii="Times New Roman" w:hAnsi="Times New Roman" w:cs="Times New Roman"/>
          <w:bCs/>
        </w:rPr>
        <w:t xml:space="preserve"> em prática. Com isso, os monitores tiveram oportunidade de pôr em prática o que foi aprendido em sala de aula, desde realizar oficinas até a precificação e reengenharia de cardápios.</w:t>
      </w:r>
      <w:r w:rsidR="00D918A8" w:rsidRPr="00F04171">
        <w:rPr>
          <w:rFonts w:ascii="Times New Roman" w:hAnsi="Times New Roman" w:cs="Times New Roman"/>
        </w:rPr>
        <w:t xml:space="preserve"> </w:t>
      </w:r>
      <w:r w:rsidRPr="008C41FD">
        <w:rPr>
          <w:rFonts w:ascii="Times New Roman" w:hAnsi="Times New Roman" w:cs="Times New Roman"/>
          <w:b/>
        </w:rPr>
        <w:t>Conclusão.</w:t>
      </w:r>
      <w:r>
        <w:rPr>
          <w:rFonts w:ascii="Times New Roman" w:hAnsi="Times New Roman" w:cs="Times New Roman"/>
          <w:b/>
        </w:rPr>
        <w:t xml:space="preserve"> </w:t>
      </w:r>
      <w:r w:rsidR="00F04171" w:rsidRPr="00F04171">
        <w:rPr>
          <w:rFonts w:ascii="Times New Roman" w:hAnsi="Times New Roman" w:cs="Times New Roman"/>
        </w:rPr>
        <w:t>Toda a experiência vivida pelos alunos durante a monitoria foi de grande importância para sua visão de mercado e formação profissional.</w:t>
      </w:r>
    </w:p>
    <w:p w14:paraId="6EEAC046" w14:textId="77777777" w:rsidR="00D918A8" w:rsidRPr="000A5548" w:rsidRDefault="00D918A8" w:rsidP="00D918A8">
      <w:pPr>
        <w:spacing w:after="23" w:line="259" w:lineRule="auto"/>
        <w:ind w:left="721"/>
        <w:rPr>
          <w:color w:val="FF0000"/>
        </w:rPr>
      </w:pPr>
      <w:r w:rsidRPr="000A5548">
        <w:rPr>
          <w:color w:val="FF0000"/>
        </w:rPr>
        <w:t xml:space="preserve"> </w:t>
      </w:r>
    </w:p>
    <w:p w14:paraId="3EDF3431" w14:textId="4A08AA54" w:rsidR="00D918A8" w:rsidRPr="00F04171" w:rsidRDefault="00D918A8" w:rsidP="00D918A8">
      <w:pPr>
        <w:spacing w:after="244" w:line="259" w:lineRule="auto"/>
        <w:ind w:left="-5" w:right="55"/>
        <w:rPr>
          <w:rFonts w:ascii="Times New Roman" w:hAnsi="Times New Roman" w:cs="Times New Roman"/>
          <w:bCs/>
        </w:rPr>
      </w:pPr>
      <w:r w:rsidRPr="00F04171">
        <w:rPr>
          <w:rFonts w:ascii="Times New Roman" w:hAnsi="Times New Roman" w:cs="Times New Roman"/>
          <w:b/>
        </w:rPr>
        <w:t>PALAVRAS-CHAVE:</w:t>
      </w:r>
      <w:r w:rsidRPr="00F04171">
        <w:rPr>
          <w:rFonts w:ascii="Times New Roman" w:hAnsi="Times New Roman" w:cs="Times New Roman"/>
          <w:b/>
          <w:color w:val="FF0000"/>
        </w:rPr>
        <w:t xml:space="preserve"> </w:t>
      </w:r>
      <w:r w:rsidR="008C41FD">
        <w:rPr>
          <w:rFonts w:ascii="Times New Roman" w:hAnsi="Times New Roman" w:cs="Times New Roman"/>
          <w:bCs/>
        </w:rPr>
        <w:t>Gestão Gastronômica; Monitoria; Consultoria em alimentos.</w:t>
      </w:r>
    </w:p>
    <w:p w14:paraId="5E4E5842" w14:textId="77777777" w:rsidR="00D918A8" w:rsidRDefault="00D918A8" w:rsidP="0065545E">
      <w:pPr>
        <w:pBdr>
          <w:top w:val="nil"/>
          <w:left w:val="nil"/>
          <w:bottom w:val="nil"/>
          <w:right w:val="nil"/>
          <w:between w:val="nil"/>
        </w:pBdr>
        <w:jc w:val="both"/>
        <w:rPr>
          <w:rStyle w:val="markedcontent"/>
          <w:rFonts w:ascii="Times New Roman" w:hAnsi="Times New Roman" w:cs="Times New Roman"/>
        </w:rPr>
      </w:pPr>
    </w:p>
    <w:p w14:paraId="5F9E4613" w14:textId="63AEF1A7" w:rsidR="00D918A8" w:rsidRDefault="00D918A8" w:rsidP="0065545E">
      <w:pPr>
        <w:pBdr>
          <w:top w:val="nil"/>
          <w:left w:val="nil"/>
          <w:bottom w:val="nil"/>
          <w:right w:val="nil"/>
          <w:between w:val="nil"/>
        </w:pBdr>
        <w:jc w:val="both"/>
        <w:rPr>
          <w:rStyle w:val="markedcontent"/>
          <w:rFonts w:ascii="Times New Roman" w:hAnsi="Times New Roman" w:cs="Times New Roman"/>
        </w:rPr>
      </w:pPr>
    </w:p>
    <w:p w14:paraId="49797D64" w14:textId="77777777" w:rsidR="000E6715" w:rsidRDefault="000E6715" w:rsidP="0065545E">
      <w:pPr>
        <w:pBdr>
          <w:top w:val="nil"/>
          <w:left w:val="nil"/>
          <w:bottom w:val="nil"/>
          <w:right w:val="nil"/>
          <w:between w:val="nil"/>
        </w:pBdr>
        <w:jc w:val="both"/>
        <w:rPr>
          <w:rStyle w:val="markedcontent"/>
          <w:rFonts w:ascii="Times New Roman" w:hAnsi="Times New Roman" w:cs="Times New Roman"/>
        </w:rPr>
      </w:pPr>
    </w:p>
    <w:p w14:paraId="0BCC27C6"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lastRenderedPageBreak/>
        <w:t>INTRODUÇÃO</w:t>
      </w:r>
    </w:p>
    <w:p w14:paraId="1769AF8F" w14:textId="6AB76960" w:rsidR="0018705D" w:rsidRDefault="0018705D" w:rsidP="0018705D">
      <w:pPr>
        <w:spacing w:line="360" w:lineRule="auto"/>
        <w:ind w:firstLine="708"/>
        <w:jc w:val="both"/>
        <w:rPr>
          <w:rFonts w:ascii="Times New Roman" w:eastAsiaTheme="minorHAnsi" w:hAnsi="Times New Roman" w:cs="Times New Roman"/>
          <w:kern w:val="0"/>
          <w:lang w:eastAsia="en-US" w:bidi="ar-SA"/>
        </w:rPr>
      </w:pPr>
      <w:r>
        <w:rPr>
          <w:rFonts w:ascii="Times New Roman" w:hAnsi="Times New Roman" w:cs="Times New Roman"/>
        </w:rPr>
        <w:t>Segundo a Organização das Nações Unidas para Agricultura e Alimentação (FAO) e Associação Brasileira das Indústrias da Alimentação (ABIA), a indústria de alimentos brasileira é referência mundial pela qualidade no processo de produção. Dentro desse contexto, o mercado brasileiro de alimento vem crescendo rapidamente e se adaptando a vida de seus consumidores, que buscam alimento fora de casa (restaurantes, lanchonetes, bares etc.) com maior qualidade e preço adequado (</w:t>
      </w:r>
      <w:r w:rsidR="000C3AAB" w:rsidRPr="000C3AAB">
        <w:rPr>
          <w:rFonts w:ascii="Times New Roman" w:hAnsi="Times New Roman" w:cs="Times New Roman"/>
        </w:rPr>
        <w:t>ALCÂNTARA, 2017</w:t>
      </w:r>
      <w:r>
        <w:rPr>
          <w:rFonts w:ascii="Times New Roman" w:hAnsi="Times New Roman" w:cs="Times New Roman"/>
        </w:rPr>
        <w:t>).</w:t>
      </w:r>
    </w:p>
    <w:p w14:paraId="4C80C5BC" w14:textId="067972F0" w:rsidR="0018705D" w:rsidRDefault="0018705D" w:rsidP="0018705D">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Nesse mercado altamente competitivo vem surgindo cada vez mais estabelecimento alimentícios desejando sucesso no setor de alimentos, de acordo com Fernando Dolabela (2006) somente um estudo de viabilidade poderá indicar se existe algum potencial de tornar esta ideia em um bom negócio. Então, visando a melhora dos negócios envolvendo alimentos e da qualidade de seus produtos, surge o consultor gastronômico ou consultor alimentício.</w:t>
      </w:r>
    </w:p>
    <w:p w14:paraId="032E8D66" w14:textId="7C3B1BB4" w:rsidR="0018705D" w:rsidRDefault="0018705D" w:rsidP="0018705D">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O profissional Bacharel ou Tecnólogo em Gastronomia deve estar capacitado para projetar, gerenciar, conceber, adaptar e desenvolver produções culinárias em diversas áreas do serviço de alimentação, bem como, ter base e rigor técnico, entender custos, ser criativo, estar sempre atualizado, disciplinado e ter liderança (FREIXA; CHAVES, 2003).</w:t>
      </w:r>
    </w:p>
    <w:p w14:paraId="2BF33C33" w14:textId="02A2C347" w:rsidR="0018705D" w:rsidRDefault="0018705D" w:rsidP="0018705D">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O consultor deve estar pronto para qualquer problema que o estabelecimento contratante apresentar e orientar o gerente do local nas questões administrativa e logística. O trabalho do consultor gastronômico é fazer um levantamento das dificuldades do estabelecimento e aplicar as mudanças necessárias para a otimização do mesmo, além de, preparar os gestores para uma administração do negócio que seja lucrativa e igualmente eficiente.</w:t>
      </w:r>
    </w:p>
    <w:p w14:paraId="2D594892" w14:textId="714CA25E" w:rsidR="0018705D" w:rsidRDefault="0018705D" w:rsidP="0018705D">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7058BE">
        <w:rPr>
          <w:rFonts w:ascii="Times New Roman" w:hAnsi="Times New Roman" w:cs="Times New Roman"/>
        </w:rPr>
        <w:t>P</w:t>
      </w:r>
      <w:r>
        <w:rPr>
          <w:rFonts w:ascii="Times New Roman" w:hAnsi="Times New Roman" w:cs="Times New Roman"/>
        </w:rPr>
        <w:t>rofissionais qualificados para e</w:t>
      </w:r>
      <w:r w:rsidR="007058BE">
        <w:rPr>
          <w:rFonts w:ascii="Times New Roman" w:hAnsi="Times New Roman" w:cs="Times New Roman"/>
        </w:rPr>
        <w:t>sse tipo de trabalho são raros, p</w:t>
      </w:r>
      <w:r>
        <w:rPr>
          <w:rFonts w:ascii="Times New Roman" w:hAnsi="Times New Roman" w:cs="Times New Roman"/>
        </w:rPr>
        <w:t xml:space="preserve">or isso, em </w:t>
      </w:r>
      <w:r w:rsidR="007058BE">
        <w:rPr>
          <w:rFonts w:ascii="Times New Roman" w:hAnsi="Times New Roman" w:cs="Times New Roman"/>
        </w:rPr>
        <w:t>a</w:t>
      </w:r>
      <w:r>
        <w:rPr>
          <w:rFonts w:ascii="Times New Roman" w:hAnsi="Times New Roman" w:cs="Times New Roman"/>
        </w:rPr>
        <w:t>poio a formação de novos profissionais nessa ár</w:t>
      </w:r>
      <w:r w:rsidR="007058BE">
        <w:rPr>
          <w:rFonts w:ascii="Times New Roman" w:hAnsi="Times New Roman" w:cs="Times New Roman"/>
        </w:rPr>
        <w:t>ea a UNIFAMETRO decidiu criou um</w:t>
      </w:r>
      <w:r>
        <w:rPr>
          <w:rFonts w:ascii="Times New Roman" w:hAnsi="Times New Roman" w:cs="Times New Roman"/>
        </w:rPr>
        <w:t xml:space="preserve"> projeto de monitoria chamado Escritório Experimental de Gestão Gastronômica (EEGG).</w:t>
      </w:r>
    </w:p>
    <w:p w14:paraId="5541E3ED" w14:textId="219CE5FC" w:rsidR="0018705D" w:rsidRDefault="0018705D" w:rsidP="0018705D">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O exercício da monitoria é uma oportunidade para o estudante desenvolver habilidades inerentes à docência e aprofundar conhecimentos em uma área específica do conhecimento (MATOSO, 2013).</w:t>
      </w:r>
    </w:p>
    <w:p w14:paraId="5BD1E199" w14:textId="3F4AE503" w:rsidR="0018705D" w:rsidRDefault="0018705D" w:rsidP="0018705D">
      <w:pPr>
        <w:spacing w:line="360" w:lineRule="auto"/>
        <w:jc w:val="both"/>
        <w:rPr>
          <w:rFonts w:ascii="Times New Roman" w:hAnsi="Times New Roman" w:cs="Times New Roman"/>
        </w:rPr>
      </w:pPr>
      <w:r>
        <w:rPr>
          <w:rFonts w:ascii="Times New Roman" w:hAnsi="Times New Roman" w:cs="Times New Roman"/>
        </w:rPr>
        <w:t xml:space="preserve">  </w:t>
      </w:r>
      <w:r w:rsidR="007058BE">
        <w:rPr>
          <w:rFonts w:ascii="Times New Roman" w:hAnsi="Times New Roman" w:cs="Times New Roman"/>
        </w:rPr>
        <w:tab/>
      </w:r>
      <w:r>
        <w:rPr>
          <w:rFonts w:ascii="Times New Roman" w:hAnsi="Times New Roman" w:cs="Times New Roman"/>
        </w:rPr>
        <w:t>O</w:t>
      </w:r>
      <w:r>
        <w:rPr>
          <w:rFonts w:ascii="Times New Roman" w:hAnsi="Times New Roman" w:cs="Times New Roman"/>
        </w:rPr>
        <w:tab/>
        <w:t>professor orientador, juntamente com os monitores, vem proporcionando consultorias gratuitas em estabelecimentos do ramo alimentício, com foco em desenvolv</w:t>
      </w:r>
      <w:r w:rsidR="007058BE">
        <w:rPr>
          <w:rFonts w:ascii="Times New Roman" w:hAnsi="Times New Roman" w:cs="Times New Roman"/>
        </w:rPr>
        <w:t>er as habilidades dos monitores/</w:t>
      </w:r>
      <w:r>
        <w:rPr>
          <w:rFonts w:ascii="Times New Roman" w:hAnsi="Times New Roman" w:cs="Times New Roman"/>
        </w:rPr>
        <w:t>alunos. Os ensinamentos adquiridos junto ao professor orientador e aos alunos monitorados integram-se à carga intelectual e social do aluno monitor, revelando-</w:t>
      </w:r>
      <w:r>
        <w:rPr>
          <w:rFonts w:ascii="Times New Roman" w:hAnsi="Times New Roman" w:cs="Times New Roman"/>
        </w:rPr>
        <w:lastRenderedPageBreak/>
        <w:t>lhe novos horizontes e perspectivas acadêmicas (LINS et al, 2009).</w:t>
      </w:r>
    </w:p>
    <w:p w14:paraId="1DC89701" w14:textId="11C5F7E5" w:rsidR="0018705D" w:rsidRDefault="0018705D" w:rsidP="0018705D">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Assim, esse trabalho tem como objetivo relatar as experiências vividas pelos monitores durante o projeto EEGG e do resultado no desenvolvimento profissional dos discentes na UNIFAMETRO.</w:t>
      </w:r>
    </w:p>
    <w:p w14:paraId="3355D4D6" w14:textId="77777777" w:rsidR="0018705D" w:rsidRDefault="0018705D" w:rsidP="0018705D">
      <w:pPr>
        <w:rPr>
          <w:rFonts w:asciiTheme="minorHAnsi" w:hAnsiTheme="minorHAnsi" w:cstheme="minorBidi"/>
          <w:sz w:val="22"/>
          <w:szCs w:val="22"/>
        </w:rPr>
      </w:pPr>
    </w:p>
    <w:p w14:paraId="780188B2" w14:textId="77777777" w:rsidR="009D129B" w:rsidRPr="00DA7BB4"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METODOLOGIA</w:t>
      </w:r>
    </w:p>
    <w:p w14:paraId="0627F8FE" w14:textId="77777777" w:rsidR="009434DB" w:rsidRDefault="007058BE" w:rsidP="009434DB">
      <w:pPr>
        <w:spacing w:line="360" w:lineRule="auto"/>
        <w:ind w:left="-17" w:right="57" w:firstLine="720"/>
        <w:jc w:val="both"/>
        <w:rPr>
          <w:rFonts w:ascii="Times New Roman" w:hAnsi="Times New Roman" w:cs="Times New Roman"/>
        </w:rPr>
      </w:pPr>
      <w:r w:rsidRPr="007058BE">
        <w:rPr>
          <w:rFonts w:ascii="Times New Roman" w:hAnsi="Times New Roman" w:cs="Times New Roman"/>
        </w:rPr>
        <w:t xml:space="preserve">O presente trabalho trata-se de </w:t>
      </w:r>
      <w:r>
        <w:rPr>
          <w:rFonts w:ascii="Times New Roman" w:hAnsi="Times New Roman" w:cs="Times New Roman"/>
        </w:rPr>
        <w:t xml:space="preserve">um relato de experiência dos </w:t>
      </w:r>
      <w:r w:rsidRPr="007058BE">
        <w:rPr>
          <w:rFonts w:ascii="Times New Roman" w:hAnsi="Times New Roman" w:cs="Times New Roman"/>
        </w:rPr>
        <w:t>discente</w:t>
      </w:r>
      <w:r>
        <w:rPr>
          <w:rFonts w:ascii="Times New Roman" w:hAnsi="Times New Roman" w:cs="Times New Roman"/>
        </w:rPr>
        <w:t>s do curso de Gastronomia</w:t>
      </w:r>
      <w:r w:rsidRPr="007058BE">
        <w:rPr>
          <w:rFonts w:ascii="Times New Roman" w:hAnsi="Times New Roman" w:cs="Times New Roman"/>
        </w:rPr>
        <w:t xml:space="preserve"> no projeto de Iniciação Cientifica intitulado “</w:t>
      </w:r>
      <w:r>
        <w:rPr>
          <w:rFonts w:ascii="Times New Roman" w:hAnsi="Times New Roman" w:cs="Times New Roman"/>
        </w:rPr>
        <w:t>Escritório Experimental de Gestão Gastronômica</w:t>
      </w:r>
      <w:r w:rsidRPr="007058BE">
        <w:rPr>
          <w:rFonts w:ascii="Times New Roman" w:hAnsi="Times New Roman" w:cs="Times New Roman"/>
        </w:rPr>
        <w:t xml:space="preserve">” vinculado PROMIC da UNIFAMETRO, campus </w:t>
      </w:r>
      <w:r w:rsidR="0057618F">
        <w:rPr>
          <w:rFonts w:ascii="Times New Roman" w:hAnsi="Times New Roman" w:cs="Times New Roman"/>
        </w:rPr>
        <w:t>Carneiro da Cunha</w:t>
      </w:r>
      <w:r w:rsidRPr="007058BE">
        <w:rPr>
          <w:rFonts w:ascii="Times New Roman" w:hAnsi="Times New Roman" w:cs="Times New Roman"/>
        </w:rPr>
        <w:t xml:space="preserve"> – Fortaleza, compreen</w:t>
      </w:r>
      <w:r w:rsidR="0057618F">
        <w:rPr>
          <w:rFonts w:ascii="Times New Roman" w:hAnsi="Times New Roman" w:cs="Times New Roman"/>
        </w:rPr>
        <w:t xml:space="preserve">dendo o período de </w:t>
      </w:r>
      <w:proofErr w:type="gramStart"/>
      <w:r w:rsidR="0057618F">
        <w:rPr>
          <w:rFonts w:ascii="Times New Roman" w:hAnsi="Times New Roman" w:cs="Times New Roman"/>
        </w:rPr>
        <w:t>Março</w:t>
      </w:r>
      <w:proofErr w:type="gramEnd"/>
      <w:r w:rsidR="0057618F">
        <w:rPr>
          <w:rFonts w:ascii="Times New Roman" w:hAnsi="Times New Roman" w:cs="Times New Roman"/>
        </w:rPr>
        <w:t xml:space="preserve"> de 2022 a Novembro de 2022</w:t>
      </w:r>
      <w:r w:rsidRPr="007058BE">
        <w:rPr>
          <w:rFonts w:ascii="Times New Roman" w:hAnsi="Times New Roman" w:cs="Times New Roman"/>
        </w:rPr>
        <w:t xml:space="preserve">. </w:t>
      </w:r>
    </w:p>
    <w:p w14:paraId="77CAB9F2" w14:textId="50A09143" w:rsidR="006D2C1D" w:rsidRPr="006D2C1D" w:rsidRDefault="009434DB" w:rsidP="006D2C1D">
      <w:pPr>
        <w:spacing w:line="360" w:lineRule="auto"/>
        <w:ind w:left="-17" w:right="57" w:firstLine="720"/>
        <w:jc w:val="both"/>
        <w:rPr>
          <w:rFonts w:ascii="Times New Roman" w:hAnsi="Times New Roman" w:cs="Times New Roman"/>
        </w:rPr>
      </w:pPr>
      <w:r>
        <w:rPr>
          <w:rFonts w:ascii="Times New Roman" w:hAnsi="Times New Roman" w:cs="Times New Roman"/>
        </w:rPr>
        <w:t>Os monitores e professores reúnem-se semanalmente para planejar e alinhar as atividades ou visitar um cliente que tenha procurado o trabalho oferecido pelo projeto. O projeto era composto por uma professora de gastronomia e quatro alunos vinculados voluntariamente ao projeto. Entretanto, um aluno abdicou, por motivos pessoas, uma aluna se formou, mas continua realizado as atividades com os outros dois alunos ativos ao projeto. O projeto conta com atividades teóricas de revisão de conteúdos e práticas, com visitas a estabelecimentos no ramo de alimentos que necessitem da consultoria.</w:t>
      </w:r>
      <w:r w:rsidRPr="009434DB">
        <w:rPr>
          <w:rFonts w:ascii="Times New Roman" w:hAnsi="Times New Roman" w:cs="Times New Roman"/>
        </w:rPr>
        <w:t xml:space="preserve"> </w:t>
      </w:r>
      <w:r w:rsidR="006D2C1D">
        <w:rPr>
          <w:rFonts w:ascii="Times New Roman" w:hAnsi="Times New Roman" w:cs="Times New Roman"/>
        </w:rPr>
        <w:t xml:space="preserve">Os alunos também participaram da Jornada de acompanhamento do programa de monitoria e iniciação científica do PROMIC, os quais mostraram todas as atividades realizadas no projeto durante o período. </w:t>
      </w:r>
    </w:p>
    <w:p w14:paraId="610A87CC" w14:textId="77777777" w:rsidR="009D129B" w:rsidRPr="00134253"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FFFFFF" w:themeColor="background1"/>
        </w:rPr>
      </w:pPr>
      <w:r w:rsidRPr="00134253">
        <w:rPr>
          <w:rFonts w:ascii="Times New Roman" w:hAnsi="Times New Roman" w:cs="Times New Roman"/>
          <w:b/>
          <w:bCs/>
          <w:color w:val="FFFFFF" w:themeColor="background1"/>
        </w:rPr>
        <w:t>RESULTADOS E DISCUSSÃO</w:t>
      </w:r>
    </w:p>
    <w:p w14:paraId="3CF49DB8" w14:textId="77777777" w:rsidR="0018705D" w:rsidRPr="006912F2" w:rsidRDefault="0018705D" w:rsidP="0018705D">
      <w:pPr>
        <w:spacing w:line="360" w:lineRule="auto"/>
        <w:ind w:firstLine="709"/>
        <w:jc w:val="both"/>
        <w:rPr>
          <w:rFonts w:ascii="Times New Roman" w:eastAsia="Calibri" w:hAnsi="Times New Roman" w:cs="Times New Roman"/>
          <w:bCs/>
        </w:rPr>
      </w:pPr>
      <w:r w:rsidRPr="006912F2">
        <w:rPr>
          <w:rFonts w:ascii="Times New Roman" w:eastAsia="Calibri" w:hAnsi="Times New Roman" w:cs="Times New Roman"/>
          <w:bCs/>
        </w:rPr>
        <w:t>O projeto teve início em fevereiro de 2022 e está presente até o presente momento. Inicialmente, foi realizado reuniões semanais para o planejamento da disciplina, a qual os alunos teriam que procurar possíveis clientes no ramo gastronômico para iniciar o projeto de consultoria em serviços de alimentação.</w:t>
      </w:r>
    </w:p>
    <w:p w14:paraId="0F536BB8" w14:textId="77777777" w:rsidR="0018705D" w:rsidRPr="006912F2" w:rsidRDefault="0018705D" w:rsidP="0018705D">
      <w:pPr>
        <w:spacing w:line="360" w:lineRule="auto"/>
        <w:ind w:firstLine="709"/>
        <w:jc w:val="both"/>
        <w:rPr>
          <w:rFonts w:ascii="Times New Roman" w:eastAsia="Calibri" w:hAnsi="Times New Roman" w:cs="Times New Roman"/>
          <w:bCs/>
        </w:rPr>
      </w:pPr>
      <w:r w:rsidRPr="006912F2">
        <w:rPr>
          <w:rFonts w:ascii="Times New Roman" w:eastAsia="Calibri" w:hAnsi="Times New Roman" w:cs="Times New Roman"/>
          <w:bCs/>
        </w:rPr>
        <w:t xml:space="preserve">Foi realizado um estudo de marketing com o possível cliente através de </w:t>
      </w:r>
      <w:proofErr w:type="spellStart"/>
      <w:r w:rsidRPr="006912F2">
        <w:rPr>
          <w:rFonts w:ascii="Times New Roman" w:eastAsia="Calibri" w:hAnsi="Times New Roman" w:cs="Times New Roman"/>
          <w:bCs/>
        </w:rPr>
        <w:t>instagram</w:t>
      </w:r>
      <w:proofErr w:type="spellEnd"/>
      <w:r w:rsidRPr="006912F2">
        <w:rPr>
          <w:rFonts w:ascii="Times New Roman" w:eastAsia="Calibri" w:hAnsi="Times New Roman" w:cs="Times New Roman"/>
          <w:bCs/>
        </w:rPr>
        <w:t xml:space="preserve"> e </w:t>
      </w:r>
      <w:proofErr w:type="spellStart"/>
      <w:r w:rsidRPr="006912F2">
        <w:rPr>
          <w:rFonts w:ascii="Times New Roman" w:eastAsia="Calibri" w:hAnsi="Times New Roman" w:cs="Times New Roman"/>
          <w:bCs/>
        </w:rPr>
        <w:t>Ifood</w:t>
      </w:r>
      <w:proofErr w:type="spellEnd"/>
      <w:r w:rsidRPr="006912F2">
        <w:rPr>
          <w:rFonts w:ascii="Times New Roman" w:eastAsia="Calibri" w:hAnsi="Times New Roman" w:cs="Times New Roman"/>
          <w:bCs/>
        </w:rPr>
        <w:t xml:space="preserve">, bem como com a degustação do produto. Devido dificuldades de contato com o cliente, foi realizada nova pesquisa de serviços de alimentação nas proximidades de uma faculdade privada. Então, após visita inicial, realizado por professor/orientador, foi traçado um cronograma de visitas ao local, o qual era uma lanchonete. </w:t>
      </w:r>
    </w:p>
    <w:p w14:paraId="0E583D73" w14:textId="77777777" w:rsidR="0018705D" w:rsidRDefault="0018705D" w:rsidP="0018705D">
      <w:pPr>
        <w:spacing w:line="360" w:lineRule="auto"/>
        <w:ind w:firstLine="709"/>
        <w:jc w:val="both"/>
        <w:rPr>
          <w:rFonts w:ascii="Times New Roman" w:eastAsia="Calibri" w:hAnsi="Times New Roman" w:cs="Times New Roman"/>
          <w:bCs/>
        </w:rPr>
      </w:pPr>
      <w:r w:rsidRPr="006912F2">
        <w:rPr>
          <w:rFonts w:ascii="Times New Roman" w:eastAsia="Calibri" w:hAnsi="Times New Roman" w:cs="Times New Roman"/>
          <w:bCs/>
        </w:rPr>
        <w:t xml:space="preserve">A primeira visita com alunos e professor foi para verificar a necessidade da cliente, através de uma conversa informal. Verificou-se </w:t>
      </w:r>
      <w:r>
        <w:rPr>
          <w:rFonts w:ascii="Times New Roman" w:eastAsia="Calibri" w:hAnsi="Times New Roman" w:cs="Times New Roman"/>
          <w:bCs/>
        </w:rPr>
        <w:t xml:space="preserve">que as principais ações: indicações de preparos </w:t>
      </w:r>
      <w:r>
        <w:rPr>
          <w:rFonts w:ascii="Times New Roman" w:eastAsia="Calibri" w:hAnsi="Times New Roman" w:cs="Times New Roman"/>
          <w:bCs/>
        </w:rPr>
        <w:lastRenderedPageBreak/>
        <w:t>simples, como bolos de chocolate com calda, panquecas, sopas, cuscuz em pote com diferentes recheios, tapiocas, salgados com a mesma massa e sabores diversos, pizzas, pratinhos com diferentes tamanhos e preços, banner com as preparações cargo chefe do local, melhoria na cor da lanchonete, layout de cardápio e divulgação da empresa, já com as mudanças, nas redes sociais para atrair novos clientes.</w:t>
      </w:r>
    </w:p>
    <w:p w14:paraId="6A3A22D1" w14:textId="77777777" w:rsidR="0018705D" w:rsidRDefault="0018705D" w:rsidP="0018705D">
      <w:pPr>
        <w:spacing w:line="360" w:lineRule="auto"/>
        <w:ind w:firstLine="709"/>
        <w:jc w:val="both"/>
        <w:rPr>
          <w:rFonts w:ascii="Times New Roman" w:eastAsia="Calibri" w:hAnsi="Times New Roman" w:cs="Times New Roman"/>
          <w:bCs/>
        </w:rPr>
      </w:pPr>
      <w:r>
        <w:rPr>
          <w:rFonts w:ascii="Times New Roman" w:eastAsia="Calibri" w:hAnsi="Times New Roman" w:cs="Times New Roman"/>
          <w:bCs/>
        </w:rPr>
        <w:t xml:space="preserve">Em outra visita técnica ao local já foram levados pelos alunos as propostas de lanches, com fichas técnicas, modo de preparo e precificação, para que então a cliente possa escolher e planejar o início da alteração do cardápio.  Dentre as propostas oferecidas, a cliente decidiu iniciar com o cuscuz de pote, pois relatava que os clientes desistiam de consumir em função do tempo de preparo. Também buscou incrementar para o almoço os pratinhos de diferentes tamanhos e preços para ser competitivo e atender a demanda de diferentes clientes. </w:t>
      </w:r>
    </w:p>
    <w:p w14:paraId="5356950D" w14:textId="77777777" w:rsidR="0018705D" w:rsidRDefault="0018705D" w:rsidP="0018705D">
      <w:pPr>
        <w:spacing w:line="360" w:lineRule="auto"/>
        <w:ind w:firstLine="709"/>
        <w:jc w:val="both"/>
        <w:rPr>
          <w:rFonts w:ascii="Times New Roman" w:eastAsia="Calibri" w:hAnsi="Times New Roman" w:cs="Times New Roman"/>
          <w:bCs/>
        </w:rPr>
      </w:pPr>
      <w:r>
        <w:rPr>
          <w:rFonts w:ascii="Times New Roman" w:eastAsia="Calibri" w:hAnsi="Times New Roman" w:cs="Times New Roman"/>
          <w:bCs/>
        </w:rPr>
        <w:t xml:space="preserve">Também foi realizado pelos alunos uma oficina na qual a cliente aprendeu a confeccionar a massa para a utilização em pizzas, </w:t>
      </w:r>
      <w:proofErr w:type="spellStart"/>
      <w:r>
        <w:rPr>
          <w:rFonts w:ascii="Times New Roman" w:eastAsia="Calibri" w:hAnsi="Times New Roman" w:cs="Times New Roman"/>
          <w:bCs/>
        </w:rPr>
        <w:t>esfirras</w:t>
      </w:r>
      <w:proofErr w:type="spellEnd"/>
      <w:r>
        <w:rPr>
          <w:rFonts w:ascii="Times New Roman" w:eastAsia="Calibri" w:hAnsi="Times New Roman" w:cs="Times New Roman"/>
          <w:bCs/>
        </w:rPr>
        <w:t xml:space="preserve"> e salgados, visto que a mesma terceirizava os salgados, tendo assim, um lucro muito pequeno em suas vendas. Foi orientado os diferentes recheios que poderia utilizar e o preço de venda. </w:t>
      </w:r>
    </w:p>
    <w:p w14:paraId="3BA0E77E" w14:textId="77777777" w:rsidR="0018705D" w:rsidRPr="00A24B8B" w:rsidRDefault="0018705D" w:rsidP="0018705D">
      <w:pPr>
        <w:spacing w:line="360" w:lineRule="auto"/>
        <w:ind w:firstLine="709"/>
        <w:jc w:val="both"/>
        <w:rPr>
          <w:rFonts w:ascii="Times New Roman" w:eastAsia="Calibri" w:hAnsi="Times New Roman" w:cs="Times New Roman"/>
          <w:bCs/>
        </w:rPr>
      </w:pPr>
      <w:r>
        <w:rPr>
          <w:rFonts w:ascii="Times New Roman" w:eastAsia="Calibri" w:hAnsi="Times New Roman" w:cs="Times New Roman"/>
          <w:bCs/>
        </w:rPr>
        <w:t xml:space="preserve">Já no início do semestre de 2022.2 foi realizada a divulgação dos produtos pelos alunos da gastronomia, os quais contribuíram para o aumento das vendas no local. A cliente também pintou a fachada do local, o que também auxiliou na visualização e </w:t>
      </w:r>
      <w:proofErr w:type="gramStart"/>
      <w:r>
        <w:rPr>
          <w:rFonts w:ascii="Times New Roman" w:eastAsia="Calibri" w:hAnsi="Times New Roman" w:cs="Times New Roman"/>
          <w:bCs/>
        </w:rPr>
        <w:t>visita  pelos</w:t>
      </w:r>
      <w:proofErr w:type="gramEnd"/>
      <w:r>
        <w:rPr>
          <w:rFonts w:ascii="Times New Roman" w:eastAsia="Calibri" w:hAnsi="Times New Roman" w:cs="Times New Roman"/>
          <w:bCs/>
        </w:rPr>
        <w:t xml:space="preserve"> alunos da instituição. </w:t>
      </w:r>
    </w:p>
    <w:p w14:paraId="26DDA976" w14:textId="77777777" w:rsidR="0018705D" w:rsidRPr="00A24B8B" w:rsidRDefault="0018705D" w:rsidP="0018705D">
      <w:pPr>
        <w:spacing w:line="360" w:lineRule="auto"/>
        <w:ind w:firstLine="708"/>
        <w:jc w:val="both"/>
        <w:rPr>
          <w:rFonts w:ascii="Times New Roman" w:eastAsia="Calibri" w:hAnsi="Times New Roman" w:cs="Times New Roman"/>
        </w:rPr>
      </w:pPr>
      <w:r w:rsidRPr="00A24B8B">
        <w:rPr>
          <w:rFonts w:ascii="Times New Roman" w:eastAsia="Calibri" w:hAnsi="Times New Roman" w:cs="Times New Roman"/>
        </w:rPr>
        <w:t xml:space="preserve">Durante o período de monitoria do escritório experimental de gestão gastronômica foi dado aos </w:t>
      </w:r>
      <w:r>
        <w:rPr>
          <w:rFonts w:ascii="Times New Roman" w:eastAsia="Calibri" w:hAnsi="Times New Roman" w:cs="Times New Roman"/>
        </w:rPr>
        <w:t>monitores a chance de pôr em prá</w:t>
      </w:r>
      <w:r w:rsidRPr="00A24B8B">
        <w:rPr>
          <w:rFonts w:ascii="Times New Roman" w:eastAsia="Calibri" w:hAnsi="Times New Roman" w:cs="Times New Roman"/>
        </w:rPr>
        <w:t>tica os conteúdos relacionados as disciplinas de consultoria, produção de fichas técnicas, precificação e engenharia de cardápios. Além de realizar um serviço para comunidade, dando as</w:t>
      </w:r>
      <w:r>
        <w:rPr>
          <w:rFonts w:ascii="Times New Roman" w:eastAsia="Calibri" w:hAnsi="Times New Roman" w:cs="Times New Roman"/>
        </w:rPr>
        <w:t xml:space="preserve">sistência a estabelecimentos que necessitam de uma orientação </w:t>
      </w:r>
      <w:r w:rsidRPr="00A24B8B">
        <w:rPr>
          <w:rFonts w:ascii="Times New Roman" w:eastAsia="Calibri" w:hAnsi="Times New Roman" w:cs="Times New Roman"/>
        </w:rPr>
        <w:t>com a logística dos seus negócios.</w:t>
      </w:r>
    </w:p>
    <w:p w14:paraId="2C43A778" w14:textId="77777777" w:rsidR="0044136E" w:rsidRPr="00134253" w:rsidRDefault="0044136E" w:rsidP="0044136E">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FFFFFF" w:themeColor="background1"/>
        </w:rPr>
      </w:pPr>
      <w:r w:rsidRPr="00134253">
        <w:rPr>
          <w:rFonts w:ascii="Times New Roman" w:hAnsi="Times New Roman" w:cs="Times New Roman"/>
          <w:b/>
          <w:bCs/>
          <w:color w:val="FFFFFF" w:themeColor="background1"/>
        </w:rPr>
        <w:t>CONSIDERAÇÕES FINAIS</w:t>
      </w:r>
    </w:p>
    <w:p w14:paraId="13B2D787" w14:textId="4B16B04E" w:rsidR="0018705D" w:rsidRDefault="0018705D" w:rsidP="0018705D">
      <w:pPr>
        <w:spacing w:line="360" w:lineRule="auto"/>
        <w:ind w:firstLine="708"/>
        <w:jc w:val="both"/>
        <w:rPr>
          <w:rFonts w:ascii="Times New Roman" w:eastAsiaTheme="minorEastAsia" w:hAnsi="Times New Roman" w:cs="Times New Roman"/>
        </w:rPr>
      </w:pPr>
      <w:r w:rsidRPr="0018705D">
        <w:rPr>
          <w:rFonts w:ascii="Times New Roman" w:eastAsiaTheme="minorEastAsia" w:hAnsi="Times New Roman" w:cs="Times New Roman"/>
        </w:rPr>
        <w:t>A monitoria tem sido um aliado no conhecimento prático dos alunos, sendo uma oportunidade de relacionar os conhecimentos teóricos ensinados em aula de aula, com a prática. Além de proporcionar um vínculo entre a faculdade e as comunidades ao seu redor. A experiência de uma monitoria de consultoria foi e continua sendo engrandecedora para a formação de alunos no mercado de trabalho.</w:t>
      </w:r>
    </w:p>
    <w:p w14:paraId="40768F9B" w14:textId="77777777" w:rsidR="00964CDC" w:rsidRPr="0018705D" w:rsidRDefault="00964CDC" w:rsidP="0018705D">
      <w:pPr>
        <w:spacing w:line="360" w:lineRule="auto"/>
        <w:ind w:firstLine="708"/>
        <w:jc w:val="both"/>
        <w:rPr>
          <w:rFonts w:ascii="Times New Roman" w:eastAsiaTheme="minorEastAsia" w:hAnsi="Times New Roman" w:cs="Times New Roman"/>
        </w:rPr>
      </w:pPr>
    </w:p>
    <w:p w14:paraId="741E74FB" w14:textId="644736A5" w:rsidR="0018705D" w:rsidRDefault="009D129B" w:rsidP="00D918A8">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jc w:val="both"/>
        <w:rPr>
          <w:rFonts w:ascii="Times New Roman" w:hAnsi="Times New Roman" w:cs="Times New Roman"/>
          <w:b/>
          <w:bCs/>
          <w:color w:val="00FF00"/>
        </w:rPr>
      </w:pPr>
      <w:r w:rsidRPr="00134253">
        <w:rPr>
          <w:rFonts w:ascii="Times New Roman" w:hAnsi="Times New Roman" w:cs="Times New Roman"/>
          <w:b/>
          <w:bCs/>
          <w:color w:val="FFFFFF" w:themeColor="background1"/>
        </w:rPr>
        <w:lastRenderedPageBreak/>
        <w:t>REFERÊNCIAS</w:t>
      </w:r>
    </w:p>
    <w:p w14:paraId="1B0837ED" w14:textId="3A842522" w:rsidR="0018705D" w:rsidRDefault="0018705D" w:rsidP="0018705D"/>
    <w:p w14:paraId="7E2CC55F" w14:textId="2112270D" w:rsidR="0018705D" w:rsidRDefault="0018705D" w:rsidP="008C41FD">
      <w:pPr>
        <w:rPr>
          <w:rFonts w:ascii="Arial" w:eastAsia="Arial" w:hAnsi="Arial" w:cs="Arial"/>
          <w:color w:val="222222"/>
          <w:sz w:val="19"/>
          <w:szCs w:val="19"/>
        </w:rPr>
      </w:pPr>
      <w:r>
        <w:tab/>
      </w:r>
      <w:r w:rsidRPr="00A24B8B">
        <w:rPr>
          <w:rFonts w:ascii="Times New Roman" w:eastAsia="Arial" w:hAnsi="Times New Roman" w:cs="Times New Roman"/>
          <w:color w:val="222222"/>
        </w:rPr>
        <w:t xml:space="preserve">SCALABRIN, Izabel Cristina; MOLINARI, Adriana Maria </w:t>
      </w:r>
      <w:proofErr w:type="spellStart"/>
      <w:r w:rsidRPr="00A24B8B">
        <w:rPr>
          <w:rFonts w:ascii="Times New Roman" w:eastAsia="Arial" w:hAnsi="Times New Roman" w:cs="Times New Roman"/>
          <w:color w:val="222222"/>
        </w:rPr>
        <w:t>Corder</w:t>
      </w:r>
      <w:proofErr w:type="spellEnd"/>
      <w:r w:rsidRPr="00A24B8B">
        <w:rPr>
          <w:rFonts w:ascii="Times New Roman" w:eastAsia="Arial" w:hAnsi="Times New Roman" w:cs="Times New Roman"/>
          <w:color w:val="222222"/>
        </w:rPr>
        <w:t xml:space="preserve">. A importância da prática do estágio supervisionado nas licenciaturas. </w:t>
      </w:r>
      <w:r w:rsidRPr="00A24B8B">
        <w:rPr>
          <w:rFonts w:ascii="Times New Roman" w:eastAsia="Arial" w:hAnsi="Times New Roman" w:cs="Times New Roman"/>
          <w:b/>
          <w:bCs/>
          <w:color w:val="222222"/>
        </w:rPr>
        <w:t xml:space="preserve">Revista </w:t>
      </w:r>
      <w:proofErr w:type="spellStart"/>
      <w:r w:rsidRPr="00A24B8B">
        <w:rPr>
          <w:rFonts w:ascii="Times New Roman" w:eastAsia="Arial" w:hAnsi="Times New Roman" w:cs="Times New Roman"/>
          <w:b/>
          <w:bCs/>
          <w:color w:val="222222"/>
        </w:rPr>
        <w:t>unar</w:t>
      </w:r>
      <w:proofErr w:type="spellEnd"/>
      <w:r w:rsidRPr="00A24B8B">
        <w:rPr>
          <w:rFonts w:ascii="Times New Roman" w:eastAsia="Arial" w:hAnsi="Times New Roman" w:cs="Times New Roman"/>
          <w:color w:val="222222"/>
        </w:rPr>
        <w:t>, v. 7, n. 1, p. 1-12, 2013</w:t>
      </w:r>
      <w:r w:rsidRPr="0222FC50">
        <w:rPr>
          <w:rFonts w:ascii="Arial" w:eastAsia="Arial" w:hAnsi="Arial" w:cs="Arial"/>
          <w:color w:val="222222"/>
          <w:sz w:val="19"/>
          <w:szCs w:val="19"/>
        </w:rPr>
        <w:t>.</w:t>
      </w:r>
    </w:p>
    <w:p w14:paraId="5070D924" w14:textId="784D2D9C" w:rsidR="000C3AAB" w:rsidRPr="000C3AAB" w:rsidRDefault="00A0373E" w:rsidP="008C41FD">
      <w:pPr>
        <w:rPr>
          <w:rFonts w:ascii="Times New Roman" w:eastAsia="Arial" w:hAnsi="Times New Roman" w:cs="Times New Roman"/>
          <w:color w:val="222222"/>
          <w:sz w:val="22"/>
          <w:szCs w:val="22"/>
        </w:rPr>
      </w:pPr>
      <w:r>
        <w:tab/>
      </w:r>
      <w:r w:rsidR="000C3AAB" w:rsidRPr="000C3AAB">
        <w:rPr>
          <w:rFonts w:ascii="Times New Roman" w:hAnsi="Times New Roman" w:cs="Times New Roman"/>
          <w:color w:val="222222"/>
          <w:shd w:val="clear" w:color="auto" w:fill="FFFFFF"/>
        </w:rPr>
        <w:t>A</w:t>
      </w:r>
      <w:r>
        <w:rPr>
          <w:rFonts w:ascii="Times New Roman" w:hAnsi="Times New Roman" w:cs="Times New Roman"/>
          <w:color w:val="222222"/>
          <w:shd w:val="clear" w:color="auto" w:fill="FFFFFF"/>
        </w:rPr>
        <w:t>LCÂNTARA</w:t>
      </w:r>
      <w:r w:rsidR="000C3AAB" w:rsidRPr="000C3AAB">
        <w:rPr>
          <w:rFonts w:ascii="Times New Roman" w:hAnsi="Times New Roman" w:cs="Times New Roman"/>
          <w:color w:val="222222"/>
          <w:shd w:val="clear" w:color="auto" w:fill="FFFFFF"/>
        </w:rPr>
        <w:t xml:space="preserve">, Potiguara </w:t>
      </w:r>
      <w:proofErr w:type="spellStart"/>
      <w:r w:rsidR="000C3AAB" w:rsidRPr="000C3AAB">
        <w:rPr>
          <w:rFonts w:ascii="Times New Roman" w:hAnsi="Times New Roman" w:cs="Times New Roman"/>
          <w:color w:val="222222"/>
          <w:shd w:val="clear" w:color="auto" w:fill="FFFFFF"/>
        </w:rPr>
        <w:t>Spíndola</w:t>
      </w:r>
      <w:proofErr w:type="spellEnd"/>
      <w:r w:rsidR="000C3AAB" w:rsidRPr="000C3AAB">
        <w:rPr>
          <w:rFonts w:ascii="Times New Roman" w:hAnsi="Times New Roman" w:cs="Times New Roman"/>
          <w:color w:val="222222"/>
          <w:shd w:val="clear" w:color="auto" w:fill="FFFFFF"/>
        </w:rPr>
        <w:t>. </w:t>
      </w:r>
      <w:r w:rsidR="000C3AAB" w:rsidRPr="00A0373E">
        <w:rPr>
          <w:rFonts w:ascii="Times New Roman" w:hAnsi="Times New Roman" w:cs="Times New Roman"/>
          <w:color w:val="222222"/>
          <w:shd w:val="clear" w:color="auto" w:fill="FFFFFF"/>
        </w:rPr>
        <w:t>Consultoria e Gestão: Estudo de caso em três restaurantes brasileiros</w:t>
      </w:r>
      <w:r w:rsidR="000C3AAB" w:rsidRPr="000C3AAB">
        <w:rPr>
          <w:rFonts w:ascii="Times New Roman" w:hAnsi="Times New Roman" w:cs="Times New Roman"/>
          <w:color w:val="222222"/>
          <w:shd w:val="clear" w:color="auto" w:fill="FFFFFF"/>
        </w:rPr>
        <w:t>. Diss. 2017.</w:t>
      </w:r>
    </w:p>
    <w:p w14:paraId="36154470" w14:textId="43DBAF4F" w:rsidR="00A0373E" w:rsidRPr="00A0373E" w:rsidRDefault="00A0373E" w:rsidP="008C41FD">
      <w:pPr>
        <w:rPr>
          <w:rFonts w:ascii="Times New Roman" w:hAnsi="Times New Roman" w:cs="Times New Roman"/>
        </w:rPr>
      </w:pPr>
      <w:r>
        <w:tab/>
      </w:r>
      <w:r w:rsidRPr="00A0373E">
        <w:rPr>
          <w:rFonts w:ascii="Times New Roman" w:hAnsi="Times New Roman" w:cs="Times New Roman"/>
        </w:rPr>
        <w:t xml:space="preserve">DOLABELA, Fernando. O segredo de Luísa. 30. ed. São Paulo: Editora de Cultura, 2006. </w:t>
      </w:r>
    </w:p>
    <w:p w14:paraId="49E3709F" w14:textId="0ACCE804" w:rsidR="00A0373E" w:rsidRPr="00A0373E" w:rsidRDefault="00A0373E" w:rsidP="008C41FD">
      <w:pPr>
        <w:rPr>
          <w:rFonts w:ascii="Times New Roman" w:hAnsi="Times New Roman" w:cs="Times New Roman"/>
          <w:color w:val="FF0000"/>
        </w:rPr>
      </w:pPr>
      <w:r>
        <w:tab/>
      </w:r>
      <w:r w:rsidRPr="00A0373E">
        <w:rPr>
          <w:rFonts w:ascii="Times New Roman" w:hAnsi="Times New Roman" w:cs="Times New Roman"/>
        </w:rPr>
        <w:t xml:space="preserve">FREIXA, Dolores; CHAVES, Guta. Gastronomia no brasil e no mundo. </w:t>
      </w:r>
      <w:proofErr w:type="gramStart"/>
      <w:r w:rsidRPr="00A0373E">
        <w:rPr>
          <w:rFonts w:ascii="Times New Roman" w:hAnsi="Times New Roman" w:cs="Times New Roman"/>
        </w:rPr>
        <w:t>2 ed.</w:t>
      </w:r>
      <w:proofErr w:type="gramEnd"/>
      <w:r w:rsidRPr="00A0373E">
        <w:rPr>
          <w:rFonts w:ascii="Times New Roman" w:hAnsi="Times New Roman" w:cs="Times New Roman"/>
        </w:rPr>
        <w:t xml:space="preserve"> Rio de janeiro: Senac nacional, 2003. 304 p.</w:t>
      </w:r>
      <w:r w:rsidRPr="00A0373E">
        <w:rPr>
          <w:rFonts w:ascii="Times New Roman" w:hAnsi="Times New Roman" w:cs="Times New Roman"/>
          <w:color w:val="FF0000"/>
        </w:rPr>
        <w:t xml:space="preserve"> </w:t>
      </w:r>
    </w:p>
    <w:p w14:paraId="32B7C888" w14:textId="566C8EE0" w:rsidR="00A0373E" w:rsidRPr="00A0373E" w:rsidRDefault="00A0373E" w:rsidP="008C41FD">
      <w:pPr>
        <w:widowControl/>
        <w:suppressAutoHyphens w:val="0"/>
        <w:autoSpaceDE w:val="0"/>
        <w:autoSpaceDN w:val="0"/>
        <w:adjustRightInd w:val="0"/>
        <w:rPr>
          <w:rFonts w:ascii="Times New Roman" w:eastAsiaTheme="minorHAnsi" w:hAnsi="Times New Roman" w:cs="Times New Roman"/>
          <w:kern w:val="0"/>
          <w:lang w:eastAsia="en-US" w:bidi="ar-SA"/>
        </w:rPr>
      </w:pPr>
      <w:r>
        <w:tab/>
      </w:r>
      <w:r w:rsidRPr="00A0373E">
        <w:rPr>
          <w:rFonts w:ascii="Times New Roman" w:eastAsiaTheme="minorHAnsi" w:hAnsi="Times New Roman" w:cs="Times New Roman"/>
          <w:kern w:val="0"/>
          <w:lang w:eastAsia="en-US" w:bidi="ar-SA"/>
        </w:rPr>
        <w:t xml:space="preserve">MATOSO, L. M. L. A importância da monitoria na formação acadêmica do monitor: um relato de experiência. </w:t>
      </w:r>
      <w:r w:rsidRPr="00A0373E">
        <w:rPr>
          <w:rFonts w:ascii="Times New Roman" w:eastAsiaTheme="minorHAnsi" w:hAnsi="Times New Roman" w:cs="Times New Roman"/>
          <w:b/>
          <w:bCs/>
          <w:kern w:val="0"/>
          <w:lang w:eastAsia="en-US" w:bidi="ar-SA"/>
        </w:rPr>
        <w:t>Revista científica da escola da saúde</w:t>
      </w:r>
      <w:r w:rsidRPr="00A0373E">
        <w:rPr>
          <w:rFonts w:ascii="Times New Roman" w:eastAsiaTheme="minorHAnsi" w:hAnsi="Times New Roman" w:cs="Times New Roman"/>
          <w:kern w:val="0"/>
          <w:lang w:eastAsia="en-US" w:bidi="ar-SA"/>
        </w:rPr>
        <w:t>, v. 3, n. 2, 2014.</w:t>
      </w:r>
      <w:r w:rsidRPr="00A0373E">
        <w:rPr>
          <w:rFonts w:ascii="Times New Roman" w:hAnsi="Times New Roman" w:cs="Times New Roman"/>
          <w:color w:val="FF0000"/>
        </w:rPr>
        <w:t xml:space="preserve"> </w:t>
      </w:r>
    </w:p>
    <w:p w14:paraId="056A3146" w14:textId="45C7AF35" w:rsidR="00A0373E" w:rsidRPr="00A0373E" w:rsidRDefault="00A0373E" w:rsidP="008C41FD">
      <w:pPr>
        <w:widowControl/>
        <w:suppressAutoHyphens w:val="0"/>
        <w:autoSpaceDE w:val="0"/>
        <w:autoSpaceDN w:val="0"/>
        <w:adjustRightInd w:val="0"/>
        <w:rPr>
          <w:rFonts w:ascii="Times New Roman" w:eastAsiaTheme="minorHAnsi" w:hAnsi="Times New Roman" w:cs="Times New Roman"/>
          <w:b/>
          <w:bCs/>
          <w:kern w:val="0"/>
          <w:lang w:eastAsia="en-US" w:bidi="ar-SA"/>
        </w:rPr>
      </w:pPr>
      <w:r>
        <w:tab/>
      </w:r>
      <w:r w:rsidRPr="00A0373E">
        <w:rPr>
          <w:rFonts w:ascii="Times New Roman" w:eastAsiaTheme="minorHAnsi" w:hAnsi="Times New Roman" w:cs="Times New Roman"/>
          <w:kern w:val="0"/>
          <w:lang w:eastAsia="en-US" w:bidi="ar-SA"/>
        </w:rPr>
        <w:t xml:space="preserve">LINS, L. F.; FERREIRA, L. M. C.; FERRAZ, L. V.; CARVALHO, S. S. G. DE. </w:t>
      </w:r>
      <w:r w:rsidRPr="00A0373E">
        <w:rPr>
          <w:rFonts w:ascii="Times New Roman" w:eastAsiaTheme="minorHAnsi" w:hAnsi="Times New Roman" w:cs="Times New Roman"/>
          <w:b/>
          <w:bCs/>
          <w:kern w:val="0"/>
          <w:lang w:eastAsia="en-US" w:bidi="ar-SA"/>
        </w:rPr>
        <w:t>A</w:t>
      </w:r>
    </w:p>
    <w:p w14:paraId="55F1070C" w14:textId="77777777" w:rsidR="00A0373E" w:rsidRPr="00A0373E" w:rsidRDefault="00A0373E" w:rsidP="008C41FD">
      <w:pPr>
        <w:widowControl/>
        <w:suppressAutoHyphens w:val="0"/>
        <w:autoSpaceDE w:val="0"/>
        <w:autoSpaceDN w:val="0"/>
        <w:adjustRightInd w:val="0"/>
        <w:rPr>
          <w:rFonts w:ascii="Times New Roman" w:eastAsiaTheme="minorHAnsi" w:hAnsi="Times New Roman" w:cs="Times New Roman"/>
          <w:b/>
          <w:bCs/>
          <w:kern w:val="0"/>
          <w:lang w:eastAsia="en-US" w:bidi="ar-SA"/>
        </w:rPr>
      </w:pPr>
      <w:proofErr w:type="gramStart"/>
      <w:r w:rsidRPr="00A0373E">
        <w:rPr>
          <w:rFonts w:ascii="Times New Roman" w:eastAsiaTheme="minorHAnsi" w:hAnsi="Times New Roman" w:cs="Times New Roman"/>
          <w:b/>
          <w:bCs/>
          <w:kern w:val="0"/>
          <w:lang w:eastAsia="en-US" w:bidi="ar-SA"/>
        </w:rPr>
        <w:t>importância</w:t>
      </w:r>
      <w:proofErr w:type="gramEnd"/>
      <w:r w:rsidRPr="00A0373E">
        <w:rPr>
          <w:rFonts w:ascii="Times New Roman" w:eastAsiaTheme="minorHAnsi" w:hAnsi="Times New Roman" w:cs="Times New Roman"/>
          <w:b/>
          <w:bCs/>
          <w:kern w:val="0"/>
          <w:lang w:eastAsia="en-US" w:bidi="ar-SA"/>
        </w:rPr>
        <w:t xml:space="preserve"> da monitoria na formação acadêmica do monitor. </w:t>
      </w:r>
      <w:r w:rsidRPr="00A0373E">
        <w:rPr>
          <w:rFonts w:ascii="Times New Roman" w:eastAsiaTheme="minorHAnsi" w:hAnsi="Times New Roman" w:cs="Times New Roman"/>
          <w:kern w:val="0"/>
          <w:lang w:eastAsia="en-US" w:bidi="ar-SA"/>
        </w:rPr>
        <w:t>Disponível em</w:t>
      </w:r>
      <w:r w:rsidRPr="00A0373E">
        <w:rPr>
          <w:rFonts w:ascii="Times New Roman" w:eastAsiaTheme="minorHAnsi" w:hAnsi="Times New Roman" w:cs="Times New Roman"/>
          <w:b/>
          <w:bCs/>
          <w:kern w:val="0"/>
          <w:lang w:eastAsia="en-US" w:bidi="ar-SA"/>
        </w:rPr>
        <w:t>:</w:t>
      </w:r>
    </w:p>
    <w:p w14:paraId="1AA82F2E" w14:textId="192B4422" w:rsidR="00A0373E" w:rsidRPr="00A0373E" w:rsidRDefault="00A0373E" w:rsidP="008C41FD">
      <w:pPr>
        <w:widowControl/>
        <w:suppressAutoHyphens w:val="0"/>
        <w:autoSpaceDE w:val="0"/>
        <w:autoSpaceDN w:val="0"/>
        <w:adjustRightInd w:val="0"/>
        <w:rPr>
          <w:rFonts w:ascii="Times New Roman" w:eastAsiaTheme="minorHAnsi" w:hAnsi="Times New Roman" w:cs="Times New Roman"/>
          <w:kern w:val="0"/>
          <w:lang w:eastAsia="en-US" w:bidi="ar-SA"/>
        </w:rPr>
      </w:pPr>
      <w:r w:rsidRPr="00A0373E">
        <w:rPr>
          <w:rFonts w:ascii="Times New Roman" w:eastAsiaTheme="minorHAnsi" w:hAnsi="Times New Roman" w:cs="Times New Roman"/>
          <w:b/>
          <w:bCs/>
          <w:kern w:val="0"/>
          <w:lang w:eastAsia="en-US" w:bidi="ar-SA"/>
        </w:rPr>
        <w:t>&lt;</w:t>
      </w:r>
      <w:proofErr w:type="gramStart"/>
      <w:r w:rsidRPr="00A0373E">
        <w:rPr>
          <w:rFonts w:ascii="Times New Roman" w:eastAsiaTheme="minorHAnsi" w:hAnsi="Times New Roman" w:cs="Times New Roman"/>
          <w:kern w:val="0"/>
          <w:lang w:eastAsia="en-US" w:bidi="ar-SA"/>
        </w:rPr>
        <w:t>http://www.eventosufrpe.com.br/jepex2009/cd/resumos/R0147-1.pdf</w:t>
      </w:r>
      <w:proofErr w:type="gramEnd"/>
      <w:r w:rsidRPr="00A0373E">
        <w:rPr>
          <w:rFonts w:ascii="Times New Roman" w:eastAsiaTheme="minorHAnsi" w:hAnsi="Times New Roman" w:cs="Times New Roman"/>
          <w:kern w:val="0"/>
          <w:lang w:eastAsia="en-US" w:bidi="ar-SA"/>
        </w:rPr>
        <w:t xml:space="preserve">&gt;. Acesso em: </w:t>
      </w:r>
      <w:r w:rsidR="007C589C">
        <w:rPr>
          <w:rFonts w:ascii="Times New Roman" w:eastAsiaTheme="minorHAnsi" w:hAnsi="Times New Roman" w:cs="Times New Roman"/>
          <w:kern w:val="0"/>
          <w:lang w:eastAsia="en-US" w:bidi="ar-SA"/>
        </w:rPr>
        <w:t>30</w:t>
      </w:r>
      <w:r w:rsidRPr="00A0373E">
        <w:rPr>
          <w:rFonts w:ascii="Times New Roman" w:eastAsiaTheme="minorHAnsi" w:hAnsi="Times New Roman" w:cs="Times New Roman"/>
          <w:kern w:val="0"/>
          <w:lang w:eastAsia="en-US" w:bidi="ar-SA"/>
        </w:rPr>
        <w:t xml:space="preserve"> </w:t>
      </w:r>
      <w:r w:rsidR="007C589C">
        <w:rPr>
          <w:rFonts w:ascii="Times New Roman" w:eastAsiaTheme="minorHAnsi" w:hAnsi="Times New Roman" w:cs="Times New Roman"/>
          <w:kern w:val="0"/>
          <w:lang w:eastAsia="en-US" w:bidi="ar-SA"/>
        </w:rPr>
        <w:t>set</w:t>
      </w:r>
      <w:r w:rsidRPr="00A0373E">
        <w:rPr>
          <w:rFonts w:ascii="Times New Roman" w:eastAsiaTheme="minorHAnsi" w:hAnsi="Times New Roman" w:cs="Times New Roman"/>
          <w:kern w:val="0"/>
          <w:lang w:eastAsia="en-US" w:bidi="ar-SA"/>
        </w:rPr>
        <w:t>.</w:t>
      </w:r>
    </w:p>
    <w:p w14:paraId="046713D3" w14:textId="421D309A" w:rsidR="007058BE" w:rsidRPr="00A0373E" w:rsidRDefault="00A0373E" w:rsidP="008C41FD">
      <w:pPr>
        <w:rPr>
          <w:rFonts w:ascii="Times New Roman" w:hAnsi="Times New Roman" w:cs="Times New Roman"/>
          <w:color w:val="FF0000"/>
        </w:rPr>
      </w:pPr>
      <w:r w:rsidRPr="00A0373E">
        <w:rPr>
          <w:rFonts w:ascii="Times New Roman" w:eastAsiaTheme="minorHAnsi" w:hAnsi="Times New Roman" w:cs="Times New Roman"/>
          <w:kern w:val="0"/>
          <w:lang w:eastAsia="en-US" w:bidi="ar-SA"/>
        </w:rPr>
        <w:t>20</w:t>
      </w:r>
      <w:r w:rsidR="007C589C">
        <w:rPr>
          <w:rFonts w:ascii="Times New Roman" w:eastAsiaTheme="minorHAnsi" w:hAnsi="Times New Roman" w:cs="Times New Roman"/>
          <w:kern w:val="0"/>
          <w:lang w:eastAsia="en-US" w:bidi="ar-SA"/>
        </w:rPr>
        <w:t>22</w:t>
      </w:r>
      <w:r w:rsidRPr="00A0373E">
        <w:rPr>
          <w:rFonts w:ascii="Times New Roman" w:eastAsiaTheme="minorHAnsi" w:hAnsi="Times New Roman" w:cs="Times New Roman"/>
          <w:kern w:val="0"/>
          <w:lang w:eastAsia="en-US" w:bidi="ar-SA"/>
        </w:rPr>
        <w:t>.</w:t>
      </w:r>
    </w:p>
    <w:p w14:paraId="47570403" w14:textId="77777777" w:rsidR="007058BE" w:rsidRPr="007058BE" w:rsidRDefault="007058BE" w:rsidP="008C41FD">
      <w:pPr>
        <w:rPr>
          <w:rFonts w:ascii="Times New Roman" w:hAnsi="Times New Roman" w:cs="Times New Roman"/>
          <w:color w:val="FF0000"/>
        </w:rPr>
      </w:pPr>
    </w:p>
    <w:p w14:paraId="44836841" w14:textId="77777777" w:rsidR="007058BE" w:rsidRPr="007058BE" w:rsidRDefault="007058BE" w:rsidP="008C41FD">
      <w:pPr>
        <w:rPr>
          <w:rFonts w:ascii="Calibri" w:eastAsia="Calibri" w:hAnsi="Calibri" w:cs="Calibri"/>
          <w:color w:val="FF0000"/>
        </w:rPr>
      </w:pPr>
    </w:p>
    <w:p w14:paraId="7A916762" w14:textId="3738193B" w:rsidR="009D129B" w:rsidRPr="0018705D" w:rsidRDefault="009D129B" w:rsidP="008C41FD">
      <w:pPr>
        <w:tabs>
          <w:tab w:val="left" w:pos="2505"/>
        </w:tabs>
      </w:pPr>
    </w:p>
    <w:sectPr w:rsidR="009D129B" w:rsidRPr="0018705D" w:rsidSect="00E370D8">
      <w:headerReference w:type="default" r:id="rId7"/>
      <w:footerReference w:type="default" r:id="rId8"/>
      <w:headerReference w:type="first" r:id="rId9"/>
      <w:footerReference w:type="first" r:id="rId10"/>
      <w:pgSz w:w="11906" w:h="16838"/>
      <w:pgMar w:top="1701" w:right="1134" w:bottom="1134" w:left="1701"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E1AFC" w14:textId="77777777" w:rsidR="00943FF4" w:rsidRDefault="00943FF4">
      <w:r>
        <w:separator/>
      </w:r>
    </w:p>
  </w:endnote>
  <w:endnote w:type="continuationSeparator" w:id="0">
    <w:p w14:paraId="113E3685" w14:textId="77777777" w:rsidR="00943FF4" w:rsidRDefault="0094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60372" w14:textId="07B783E2" w:rsidR="001857B5" w:rsidRDefault="00055B7F">
    <w:pPr>
      <w:pStyle w:val="Rodap"/>
    </w:pPr>
    <w:r>
      <w:rPr>
        <w:noProof/>
        <w:lang w:eastAsia="pt-BR" w:bidi="ar-SA"/>
      </w:rPr>
      <w:drawing>
        <wp:anchor distT="0" distB="0" distL="114300" distR="114300" simplePos="0" relativeHeight="251674624" behindDoc="1" locked="0" layoutInCell="1" allowOverlap="1" wp14:anchorId="182D6412" wp14:editId="0D122A3D">
          <wp:simplePos x="0" y="0"/>
          <wp:positionH relativeFrom="page">
            <wp:align>left</wp:align>
          </wp:positionH>
          <wp:positionV relativeFrom="paragraph">
            <wp:posOffset>388147</wp:posOffset>
          </wp:positionV>
          <wp:extent cx="7546591" cy="219548"/>
          <wp:effectExtent l="0" t="0" r="0"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EXÃO-FAIX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6591" cy="219548"/>
                  </a:xfrm>
                  <a:prstGeom prst="rect">
                    <a:avLst/>
                  </a:prstGeom>
                </pic:spPr>
              </pic:pic>
            </a:graphicData>
          </a:graphic>
          <wp14:sizeRelH relativeFrom="margin">
            <wp14:pctWidth>0</wp14:pctWidth>
          </wp14:sizeRelH>
          <wp14:sizeRelV relativeFrom="margin">
            <wp14:pctHeight>0</wp14:pctHeight>
          </wp14:sizeRelV>
        </wp:anchor>
      </w:drawing>
    </w:r>
    <w:r w:rsidR="001857B5">
      <w:rPr>
        <w:noProof/>
        <w:lang w:eastAsia="pt-BR" w:bidi="ar-SA"/>
      </w:rPr>
      <w:drawing>
        <wp:anchor distT="0" distB="0" distL="114300" distR="114300" simplePos="0" relativeHeight="251668480" behindDoc="0" locked="0" layoutInCell="1" allowOverlap="1" wp14:anchorId="0D129208" wp14:editId="264B2F06">
          <wp:simplePos x="0" y="0"/>
          <wp:positionH relativeFrom="margin">
            <wp:posOffset>1993900</wp:posOffset>
          </wp:positionH>
          <wp:positionV relativeFrom="margin">
            <wp:posOffset>8496935</wp:posOffset>
          </wp:positionV>
          <wp:extent cx="1771650" cy="650528"/>
          <wp:effectExtent l="0" t="0" r="0" b="0"/>
          <wp:wrapSquare wrapText="bothSides"/>
          <wp:docPr id="15" name="Imagem 15" descr="Unifametro | Formar para transfo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fametro | Formar para transform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650528"/>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7125C" w14:textId="77777777" w:rsidR="009521A2" w:rsidRDefault="005F28FC">
    <w:pPr>
      <w:pStyle w:val="Rodap"/>
    </w:pPr>
    <w:r>
      <w:rPr>
        <w:noProof/>
        <w:lang w:eastAsia="pt-BR" w:bidi="ar-SA"/>
      </w:rPr>
      <w:drawing>
        <wp:anchor distT="0" distB="0" distL="114300" distR="114300" simplePos="0" relativeHeight="251661312" behindDoc="0" locked="0" layoutInCell="1" allowOverlap="1" wp14:anchorId="668F6C92" wp14:editId="27450604">
          <wp:simplePos x="0" y="0"/>
          <wp:positionH relativeFrom="column">
            <wp:posOffset>5815965</wp:posOffset>
          </wp:positionH>
          <wp:positionV relativeFrom="paragraph">
            <wp:posOffset>370205</wp:posOffset>
          </wp:positionV>
          <wp:extent cx="5760085" cy="201930"/>
          <wp:effectExtent l="0" t="0" r="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62336" behindDoc="0" locked="0" layoutInCell="1" allowOverlap="1" wp14:anchorId="1E048D4A" wp14:editId="2FAD0E73">
          <wp:simplePos x="0" y="0"/>
          <wp:positionH relativeFrom="column">
            <wp:posOffset>-1756410</wp:posOffset>
          </wp:positionH>
          <wp:positionV relativeFrom="paragraph">
            <wp:posOffset>367030</wp:posOffset>
          </wp:positionV>
          <wp:extent cx="5760085" cy="2019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165E4" w14:textId="77777777" w:rsidR="00943FF4" w:rsidRDefault="00943FF4">
      <w:r>
        <w:separator/>
      </w:r>
    </w:p>
  </w:footnote>
  <w:footnote w:type="continuationSeparator" w:id="0">
    <w:p w14:paraId="4DA7C8FB" w14:textId="77777777" w:rsidR="00943FF4" w:rsidRDefault="00943F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1AA80" w14:textId="6EB44EA2" w:rsidR="00E370D8" w:rsidRDefault="00055B7F" w:rsidP="00E370D8">
    <w:pPr>
      <w:pStyle w:val="Cabealho"/>
    </w:pPr>
    <w:r>
      <w:rPr>
        <w:noProof/>
        <w:lang w:eastAsia="pt-BR" w:bidi="ar-SA"/>
      </w:rPr>
      <w:drawing>
        <wp:anchor distT="0" distB="0" distL="114300" distR="114300" simplePos="0" relativeHeight="251673600" behindDoc="1" locked="0" layoutInCell="1" allowOverlap="1" wp14:anchorId="33AA29E0" wp14:editId="7010D684">
          <wp:simplePos x="0" y="0"/>
          <wp:positionH relativeFrom="column">
            <wp:posOffset>-3810</wp:posOffset>
          </wp:positionH>
          <wp:positionV relativeFrom="paragraph">
            <wp:posOffset>1905</wp:posOffset>
          </wp:positionV>
          <wp:extent cx="1923415" cy="815082"/>
          <wp:effectExtent l="0" t="0" r="635" b="444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EXÃO-MIDI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415" cy="815082"/>
                  </a:xfrm>
                  <a:prstGeom prst="rect">
                    <a:avLst/>
                  </a:prstGeom>
                </pic:spPr>
              </pic:pic>
            </a:graphicData>
          </a:graphic>
        </wp:anchor>
      </w:drawing>
    </w:r>
  </w:p>
  <w:p w14:paraId="6BC6B8CE" w14:textId="12545BB3" w:rsidR="000363D3" w:rsidRDefault="00E370D8" w:rsidP="009D0E45">
    <w:pPr>
      <w:pStyle w:val="NormalWeb"/>
      <w:tabs>
        <w:tab w:val="right" w:pos="9214"/>
      </w:tabs>
      <w:spacing w:before="0" w:beforeAutospacing="0" w:after="120" w:afterAutospacing="0"/>
      <w:ind w:left="3402" w:right="-143"/>
      <w:textAlignment w:val="baseline"/>
      <w:rPr>
        <w:rFonts w:ascii="Arial" w:hAnsi="Arial" w:cs="Arial"/>
        <w:b/>
        <w:bCs/>
        <w:color w:val="000000"/>
        <w:kern w:val="24"/>
        <w:sz w:val="20"/>
        <w:szCs w:val="40"/>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w:t>
    </w:r>
    <w:r w:rsidR="009D0E45">
      <w:rPr>
        <w:rFonts w:ascii="Arial" w:hAnsi="Arial" w:cs="Arial"/>
        <w:b/>
        <w:bCs/>
        <w:color w:val="000000"/>
        <w:kern w:val="24"/>
        <w:sz w:val="20"/>
        <w:szCs w:val="40"/>
      </w:rPr>
      <w:t>2</w:t>
    </w:r>
    <w:r w:rsidR="00055B7F">
      <w:rPr>
        <w:rFonts w:ascii="Arial" w:hAnsi="Arial" w:cs="Arial"/>
        <w:b/>
        <w:bCs/>
        <w:color w:val="000000"/>
        <w:kern w:val="24"/>
        <w:sz w:val="20"/>
        <w:szCs w:val="40"/>
      </w:rPr>
      <w:t>2</w:t>
    </w:r>
  </w:p>
  <w:p w14:paraId="41AC9B8A" w14:textId="494EA4A3" w:rsidR="00E370D8" w:rsidRPr="0061289B" w:rsidRDefault="00E370D8" w:rsidP="009D0E45">
    <w:pPr>
      <w:pStyle w:val="NormalWeb"/>
      <w:tabs>
        <w:tab w:val="right" w:pos="9214"/>
      </w:tabs>
      <w:spacing w:before="0" w:beforeAutospacing="0" w:after="120" w:afterAutospacing="0"/>
      <w:ind w:left="3402" w:right="-143"/>
      <w:textAlignment w:val="baseline"/>
      <w:rPr>
        <w:sz w:val="12"/>
      </w:rPr>
    </w:pPr>
    <w:r>
      <w:rPr>
        <w:rFonts w:ascii="Arial" w:hAnsi="Arial" w:cs="Arial"/>
        <w:b/>
        <w:bCs/>
        <w:color w:val="000000"/>
        <w:kern w:val="24"/>
        <w:sz w:val="20"/>
        <w:szCs w:val="40"/>
      </w:rPr>
      <w:t>XVI</w:t>
    </w:r>
    <w:r w:rsidR="009D0E45">
      <w:rPr>
        <w:rFonts w:ascii="Arial" w:hAnsi="Arial" w:cs="Arial"/>
        <w:b/>
        <w:bCs/>
        <w:color w:val="000000"/>
        <w:kern w:val="24"/>
        <w:sz w:val="20"/>
        <w:szCs w:val="40"/>
      </w:rPr>
      <w:t>I</w:t>
    </w:r>
    <w:r w:rsidR="00055B7F">
      <w:rPr>
        <w:rFonts w:ascii="Arial" w:hAnsi="Arial" w:cs="Arial"/>
        <w:b/>
        <w:bCs/>
        <w:color w:val="000000"/>
        <w:kern w:val="24"/>
        <w:sz w:val="20"/>
        <w:szCs w:val="40"/>
      </w:rPr>
      <w:t>I</w:t>
    </w:r>
    <w:r w:rsidRPr="0061289B">
      <w:rPr>
        <w:rFonts w:ascii="Arial" w:hAnsi="Arial" w:cs="Arial"/>
        <w:b/>
        <w:bCs/>
        <w:color w:val="000000"/>
        <w:kern w:val="24"/>
        <w:sz w:val="20"/>
        <w:szCs w:val="40"/>
      </w:rPr>
      <w:t xml:space="preserve"> SEMANA ACADÊMICA</w:t>
    </w:r>
  </w:p>
  <w:p w14:paraId="15D7DBC5" w14:textId="77777777" w:rsidR="00E370D8" w:rsidRDefault="00E370D8" w:rsidP="009D0E45">
    <w:pPr>
      <w:pStyle w:val="NormalWeb"/>
      <w:tabs>
        <w:tab w:val="right" w:pos="9214"/>
      </w:tabs>
      <w:spacing w:before="0" w:beforeAutospacing="0" w:after="120" w:afterAutospacing="0"/>
      <w:ind w:left="3402" w:right="-143"/>
      <w:textAlignment w:val="baseline"/>
    </w:pPr>
    <w:r w:rsidRPr="00A0773F">
      <w:rPr>
        <w:rFonts w:ascii="Arial" w:hAnsi="Arial" w:cs="Arial"/>
        <w:b/>
        <w:bCs/>
        <w:color w:val="000000"/>
        <w:kern w:val="24"/>
        <w:sz w:val="20"/>
        <w:szCs w:val="40"/>
      </w:rPr>
      <w:t>ISSN: 2357-8645</w:t>
    </w:r>
  </w:p>
  <w:p w14:paraId="1516D7DB" w14:textId="77777777" w:rsidR="00E370D8" w:rsidRDefault="00E370D8">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B8F8A" w14:textId="77777777" w:rsidR="00687DD2" w:rsidRDefault="005F28FC" w:rsidP="00687DD2">
    <w:pPr>
      <w:pStyle w:val="Cabealho"/>
    </w:pPr>
    <w:r>
      <w:rPr>
        <w:noProof/>
        <w:lang w:eastAsia="pt-BR" w:bidi="ar-SA"/>
      </w:rPr>
      <w:drawing>
        <wp:anchor distT="0" distB="0" distL="114300" distR="114300" simplePos="0" relativeHeight="251660288" behindDoc="0" locked="0" layoutInCell="1" allowOverlap="1" wp14:anchorId="64A5488D" wp14:editId="33DD2F80">
          <wp:simplePos x="0" y="0"/>
          <wp:positionH relativeFrom="column">
            <wp:posOffset>2285365</wp:posOffset>
          </wp:positionH>
          <wp:positionV relativeFrom="paragraph">
            <wp:posOffset>136525</wp:posOffset>
          </wp:positionV>
          <wp:extent cx="73660" cy="756285"/>
          <wp:effectExtent l="0" t="0" r="254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14:anchorId="47741904" wp14:editId="4BF08E49">
          <wp:simplePos x="0" y="0"/>
          <wp:positionH relativeFrom="column">
            <wp:posOffset>-60960</wp:posOffset>
          </wp:positionH>
          <wp:positionV relativeFrom="paragraph">
            <wp:posOffset>40005</wp:posOffset>
          </wp:positionV>
          <wp:extent cx="2232025" cy="7004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pic:spPr>
              </pic:pic>
            </a:graphicData>
          </a:graphic>
          <wp14:sizeRelH relativeFrom="page">
            <wp14:pctWidth>0</wp14:pctWidth>
          </wp14:sizeRelH>
          <wp14:sizeRelV relativeFrom="page">
            <wp14:pctHeight>0</wp14:pctHeight>
          </wp14:sizeRelV>
        </wp:anchor>
      </w:drawing>
    </w:r>
  </w:p>
  <w:p w14:paraId="0D1E6073"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Pr>
        <w:rFonts w:ascii="Arial" w:hAnsi="Arial" w:cs="Arial"/>
        <w:b/>
        <w:bCs/>
        <w:color w:val="000000"/>
        <w:kern w:val="24"/>
        <w:sz w:val="20"/>
        <w:szCs w:val="40"/>
      </w:rPr>
      <w:t>DIVERSIDADES TECNOLÓGICAS E SEUS IMPACTOS SUSTENTÁVEIS</w:t>
    </w:r>
  </w:p>
  <w:p w14:paraId="6166E1E9"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w:t>
    </w:r>
    <w:r w:rsidRPr="0061289B">
      <w:rPr>
        <w:rFonts w:ascii="Arial" w:hAnsi="Arial" w:cs="Arial"/>
        <w:b/>
        <w:bCs/>
        <w:color w:val="000000"/>
        <w:kern w:val="24"/>
        <w:sz w:val="20"/>
        <w:szCs w:val="40"/>
      </w:rPr>
      <w:t xml:space="preserve"> SEMANA ACADÊMICA</w:t>
    </w:r>
  </w:p>
  <w:p w14:paraId="42F58215" w14:textId="77777777" w:rsidR="00687DD2" w:rsidRDefault="005F28FC"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FC"/>
    <w:rsid w:val="00012605"/>
    <w:rsid w:val="00013A77"/>
    <w:rsid w:val="00024325"/>
    <w:rsid w:val="000363D3"/>
    <w:rsid w:val="00055B7F"/>
    <w:rsid w:val="000A5548"/>
    <w:rsid w:val="000C3AAB"/>
    <w:rsid w:val="000D6EF2"/>
    <w:rsid w:val="000E6715"/>
    <w:rsid w:val="000F57F7"/>
    <w:rsid w:val="00114507"/>
    <w:rsid w:val="00134253"/>
    <w:rsid w:val="001857B5"/>
    <w:rsid w:val="0018705D"/>
    <w:rsid w:val="001D5AF0"/>
    <w:rsid w:val="00260DCC"/>
    <w:rsid w:val="002C73D2"/>
    <w:rsid w:val="002E2E5A"/>
    <w:rsid w:val="003C6B60"/>
    <w:rsid w:val="003E6AD9"/>
    <w:rsid w:val="00403209"/>
    <w:rsid w:val="004040D7"/>
    <w:rsid w:val="004177F5"/>
    <w:rsid w:val="0043662D"/>
    <w:rsid w:val="0044136E"/>
    <w:rsid w:val="00445801"/>
    <w:rsid w:val="0045138C"/>
    <w:rsid w:val="00454173"/>
    <w:rsid w:val="00465457"/>
    <w:rsid w:val="004E39B8"/>
    <w:rsid w:val="00504745"/>
    <w:rsid w:val="00540381"/>
    <w:rsid w:val="0057618F"/>
    <w:rsid w:val="005E7D8E"/>
    <w:rsid w:val="005F28FC"/>
    <w:rsid w:val="0065545E"/>
    <w:rsid w:val="006A05A0"/>
    <w:rsid w:val="006D2C1D"/>
    <w:rsid w:val="007058BE"/>
    <w:rsid w:val="00755CFF"/>
    <w:rsid w:val="00776C29"/>
    <w:rsid w:val="007C589C"/>
    <w:rsid w:val="0082497E"/>
    <w:rsid w:val="00891205"/>
    <w:rsid w:val="008C41FD"/>
    <w:rsid w:val="009273EA"/>
    <w:rsid w:val="009434DB"/>
    <w:rsid w:val="00943FF4"/>
    <w:rsid w:val="00964CDC"/>
    <w:rsid w:val="0097793D"/>
    <w:rsid w:val="00981139"/>
    <w:rsid w:val="009D0E45"/>
    <w:rsid w:val="009D129B"/>
    <w:rsid w:val="009F520E"/>
    <w:rsid w:val="00A0373E"/>
    <w:rsid w:val="00A545B4"/>
    <w:rsid w:val="00A667EC"/>
    <w:rsid w:val="00A90C29"/>
    <w:rsid w:val="00A957DE"/>
    <w:rsid w:val="00AA33ED"/>
    <w:rsid w:val="00AA3D46"/>
    <w:rsid w:val="00B933E4"/>
    <w:rsid w:val="00BC1C81"/>
    <w:rsid w:val="00C031E7"/>
    <w:rsid w:val="00C0389C"/>
    <w:rsid w:val="00C1108D"/>
    <w:rsid w:val="00C229E3"/>
    <w:rsid w:val="00C72A01"/>
    <w:rsid w:val="00CB4A2A"/>
    <w:rsid w:val="00CD2532"/>
    <w:rsid w:val="00CD5B7B"/>
    <w:rsid w:val="00CF477C"/>
    <w:rsid w:val="00D02558"/>
    <w:rsid w:val="00D05CE0"/>
    <w:rsid w:val="00D33476"/>
    <w:rsid w:val="00D4100F"/>
    <w:rsid w:val="00D52B22"/>
    <w:rsid w:val="00D83E5A"/>
    <w:rsid w:val="00D918A8"/>
    <w:rsid w:val="00DA1C9A"/>
    <w:rsid w:val="00DA7BB4"/>
    <w:rsid w:val="00DD331D"/>
    <w:rsid w:val="00DD3F08"/>
    <w:rsid w:val="00E141F2"/>
    <w:rsid w:val="00E370D8"/>
    <w:rsid w:val="00E7672B"/>
    <w:rsid w:val="00ED2B71"/>
    <w:rsid w:val="00F04171"/>
    <w:rsid w:val="00F37892"/>
    <w:rsid w:val="00F70651"/>
    <w:rsid w:val="00FA5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053EE"/>
  <w15:chartTrackingRefBased/>
  <w15:docId w15:val="{8F6A2D01-53D8-4D57-82C0-9E2EAB86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8FC"/>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28FC"/>
    <w:pPr>
      <w:spacing w:after="140" w:line="288" w:lineRule="auto"/>
    </w:pPr>
  </w:style>
  <w:style w:type="character" w:customStyle="1" w:styleId="CorpodetextoChar">
    <w:name w:val="Corpo de texto Char"/>
    <w:basedOn w:val="Fontepargpadro"/>
    <w:link w:val="Corpodetexto"/>
    <w:rsid w:val="005F28FC"/>
    <w:rPr>
      <w:rFonts w:ascii="Liberation Serif" w:eastAsia="Lucida Sans Unicode" w:hAnsi="Liberation Serif" w:cs="Mangal"/>
      <w:kern w:val="1"/>
      <w:sz w:val="24"/>
      <w:szCs w:val="24"/>
      <w:lang w:eastAsia="zh-CN" w:bidi="hi-IN"/>
    </w:rPr>
  </w:style>
  <w:style w:type="character" w:styleId="Hyperlink">
    <w:name w:val="Hyperlink"/>
    <w:uiPriority w:val="99"/>
    <w:unhideWhenUsed/>
    <w:rsid w:val="005F28FC"/>
    <w:rPr>
      <w:color w:val="0000FF"/>
      <w:u w:val="single"/>
    </w:rPr>
  </w:style>
  <w:style w:type="paragraph" w:styleId="Cabealho">
    <w:name w:val="header"/>
    <w:basedOn w:val="Normal"/>
    <w:link w:val="CabealhoChar"/>
    <w:uiPriority w:val="99"/>
    <w:unhideWhenUsed/>
    <w:rsid w:val="005F28FC"/>
    <w:pPr>
      <w:tabs>
        <w:tab w:val="center" w:pos="4252"/>
        <w:tab w:val="right" w:pos="8504"/>
      </w:tabs>
    </w:pPr>
    <w:rPr>
      <w:szCs w:val="21"/>
    </w:rPr>
  </w:style>
  <w:style w:type="character" w:customStyle="1" w:styleId="CabealhoChar">
    <w:name w:val="Cabeçalho Char"/>
    <w:basedOn w:val="Fontepargpadro"/>
    <w:link w:val="Cabealho"/>
    <w:uiPriority w:val="99"/>
    <w:rsid w:val="005F28FC"/>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5F28FC"/>
    <w:pPr>
      <w:tabs>
        <w:tab w:val="center" w:pos="4252"/>
        <w:tab w:val="right" w:pos="8504"/>
      </w:tabs>
    </w:pPr>
    <w:rPr>
      <w:szCs w:val="21"/>
    </w:rPr>
  </w:style>
  <w:style w:type="character" w:customStyle="1" w:styleId="RodapChar">
    <w:name w:val="Rodapé Char"/>
    <w:basedOn w:val="Fontepargpadro"/>
    <w:link w:val="Rodap"/>
    <w:uiPriority w:val="99"/>
    <w:rsid w:val="005F28FC"/>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5F28FC"/>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sid w:val="002C73D2"/>
    <w:rPr>
      <w:color w:val="808080"/>
    </w:rPr>
  </w:style>
  <w:style w:type="paragraph" w:customStyle="1" w:styleId="Default">
    <w:name w:val="Default"/>
    <w:rsid w:val="009D129B"/>
    <w:pPr>
      <w:autoSpaceDE w:val="0"/>
      <w:autoSpaceDN w:val="0"/>
      <w:adjustRightInd w:val="0"/>
      <w:spacing w:after="0" w:line="240" w:lineRule="auto"/>
    </w:pPr>
    <w:rPr>
      <w:rFonts w:ascii="Arial" w:eastAsia="Times New Roman" w:hAnsi="Arial" w:cs="Arial"/>
      <w:color w:val="000000"/>
      <w:sz w:val="24"/>
      <w:szCs w:val="24"/>
      <w:lang w:eastAsia="pt-BR"/>
    </w:rPr>
  </w:style>
  <w:style w:type="table" w:customStyle="1" w:styleId="TableNormal">
    <w:name w:val="Table Normal"/>
    <w:rsid w:val="00DA1C9A"/>
    <w:pPr>
      <w:widowControl w:val="0"/>
      <w:spacing w:after="0" w:line="240" w:lineRule="auto"/>
    </w:pPr>
    <w:rPr>
      <w:rFonts w:ascii="Liberation Serif" w:eastAsia="Liberation Serif" w:hAnsi="Liberation Serif" w:cs="Liberation Serif"/>
      <w:sz w:val="24"/>
      <w:szCs w:val="24"/>
      <w:lang w:eastAsia="pt-BR"/>
    </w:rPr>
    <w:tblPr>
      <w:tblCellMar>
        <w:top w:w="0" w:type="dxa"/>
        <w:left w:w="0" w:type="dxa"/>
        <w:bottom w:w="0" w:type="dxa"/>
        <w:right w:w="0" w:type="dxa"/>
      </w:tblCellMar>
    </w:tblPr>
  </w:style>
  <w:style w:type="character" w:customStyle="1" w:styleId="markedcontent">
    <w:name w:val="markedcontent"/>
    <w:basedOn w:val="Fontepargpadro"/>
    <w:rsid w:val="00655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83550">
      <w:bodyDiv w:val="1"/>
      <w:marLeft w:val="0"/>
      <w:marRight w:val="0"/>
      <w:marTop w:val="0"/>
      <w:marBottom w:val="0"/>
      <w:divBdr>
        <w:top w:val="none" w:sz="0" w:space="0" w:color="auto"/>
        <w:left w:val="none" w:sz="0" w:space="0" w:color="auto"/>
        <w:bottom w:val="none" w:sz="0" w:space="0" w:color="auto"/>
        <w:right w:val="none" w:sz="0" w:space="0" w:color="auto"/>
      </w:divBdr>
    </w:div>
    <w:div w:id="1054160709">
      <w:bodyDiv w:val="1"/>
      <w:marLeft w:val="0"/>
      <w:marRight w:val="0"/>
      <w:marTop w:val="0"/>
      <w:marBottom w:val="0"/>
      <w:divBdr>
        <w:top w:val="none" w:sz="0" w:space="0" w:color="auto"/>
        <w:left w:val="none" w:sz="0" w:space="0" w:color="auto"/>
        <w:bottom w:val="none" w:sz="0" w:space="0" w:color="auto"/>
        <w:right w:val="none" w:sz="0" w:space="0" w:color="auto"/>
      </w:divBdr>
    </w:div>
    <w:div w:id="1115057289">
      <w:bodyDiv w:val="1"/>
      <w:marLeft w:val="0"/>
      <w:marRight w:val="0"/>
      <w:marTop w:val="0"/>
      <w:marBottom w:val="0"/>
      <w:divBdr>
        <w:top w:val="none" w:sz="0" w:space="0" w:color="auto"/>
        <w:left w:val="none" w:sz="0" w:space="0" w:color="auto"/>
        <w:bottom w:val="none" w:sz="0" w:space="0" w:color="auto"/>
        <w:right w:val="none" w:sz="0" w:space="0" w:color="auto"/>
      </w:divBdr>
    </w:div>
    <w:div w:id="1139568982">
      <w:bodyDiv w:val="1"/>
      <w:marLeft w:val="0"/>
      <w:marRight w:val="0"/>
      <w:marTop w:val="0"/>
      <w:marBottom w:val="0"/>
      <w:divBdr>
        <w:top w:val="none" w:sz="0" w:space="0" w:color="auto"/>
        <w:left w:val="none" w:sz="0" w:space="0" w:color="auto"/>
        <w:bottom w:val="none" w:sz="0" w:space="0" w:color="auto"/>
        <w:right w:val="none" w:sz="0" w:space="0" w:color="auto"/>
      </w:divBdr>
    </w:div>
    <w:div w:id="1211769074">
      <w:bodyDiv w:val="1"/>
      <w:marLeft w:val="0"/>
      <w:marRight w:val="0"/>
      <w:marTop w:val="0"/>
      <w:marBottom w:val="0"/>
      <w:divBdr>
        <w:top w:val="none" w:sz="0" w:space="0" w:color="auto"/>
        <w:left w:val="none" w:sz="0" w:space="0" w:color="auto"/>
        <w:bottom w:val="none" w:sz="0" w:space="0" w:color="auto"/>
        <w:right w:val="none" w:sz="0" w:space="0" w:color="auto"/>
      </w:divBdr>
    </w:div>
    <w:div w:id="143216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06B31A77454B8A98D842474A2C2FC7"/>
        <w:category>
          <w:name w:val="Geral"/>
          <w:gallery w:val="placeholder"/>
        </w:category>
        <w:types>
          <w:type w:val="bbPlcHdr"/>
        </w:types>
        <w:behaviors>
          <w:behavior w:val="content"/>
        </w:behaviors>
        <w:guid w:val="{1FE77614-91AA-4EC1-AB98-6DEB1D9DB5D2}"/>
      </w:docPartPr>
      <w:docPartBody>
        <w:p w:rsidR="00884966" w:rsidRDefault="00ED651C" w:rsidP="00ED651C">
          <w:pPr>
            <w:pStyle w:val="2A06B31A77454B8A98D842474A2C2FC7"/>
          </w:pPr>
          <w:r w:rsidRPr="00F32FAF">
            <w:rPr>
              <w:rStyle w:val="TextodoEspaoReservado"/>
            </w:rPr>
            <w:t>Escolher um item.</w:t>
          </w:r>
        </w:p>
      </w:docPartBody>
    </w:docPart>
    <w:docPart>
      <w:docPartPr>
        <w:name w:val="3499B07C17504C64B15910397D8E95DC"/>
        <w:category>
          <w:name w:val="Geral"/>
          <w:gallery w:val="placeholder"/>
        </w:category>
        <w:types>
          <w:type w:val="bbPlcHdr"/>
        </w:types>
        <w:behaviors>
          <w:behavior w:val="content"/>
        </w:behaviors>
        <w:guid w:val="{D0293DB7-F0F5-4324-AC4E-636FFB9A8939}"/>
      </w:docPartPr>
      <w:docPartBody>
        <w:p w:rsidR="007A3C74" w:rsidRDefault="00AF4EAD" w:rsidP="00AF4EAD">
          <w:pPr>
            <w:pStyle w:val="3499B07C17504C64B15910397D8E95DC"/>
          </w:pPr>
          <w:r w:rsidRPr="0068575C">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F6"/>
    <w:rsid w:val="001861B5"/>
    <w:rsid w:val="002A3AF6"/>
    <w:rsid w:val="00344FFA"/>
    <w:rsid w:val="0044136C"/>
    <w:rsid w:val="004A76E6"/>
    <w:rsid w:val="00736746"/>
    <w:rsid w:val="007A3C74"/>
    <w:rsid w:val="007A46EA"/>
    <w:rsid w:val="00884966"/>
    <w:rsid w:val="009A1F44"/>
    <w:rsid w:val="00AF4EAD"/>
    <w:rsid w:val="00B66EFC"/>
    <w:rsid w:val="00B9644C"/>
    <w:rsid w:val="00BD0E0C"/>
    <w:rsid w:val="00CB6916"/>
    <w:rsid w:val="00D63AB3"/>
    <w:rsid w:val="00D85A47"/>
    <w:rsid w:val="00ED651C"/>
    <w:rsid w:val="00EF5936"/>
    <w:rsid w:val="00FA0E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F4EAD"/>
    <w:rPr>
      <w:color w:val="808080"/>
    </w:rPr>
  </w:style>
  <w:style w:type="paragraph" w:customStyle="1" w:styleId="2A06B31A77454B8A98D842474A2C2FC7">
    <w:name w:val="2A06B31A77454B8A98D842474A2C2FC7"/>
    <w:rsid w:val="00ED651C"/>
  </w:style>
  <w:style w:type="paragraph" w:customStyle="1" w:styleId="3499B07C17504C64B15910397D8E95DC">
    <w:name w:val="3499B07C17504C64B15910397D8E95DC"/>
    <w:rsid w:val="00AF4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Personalizada 4">
      <a:dk1>
        <a:srgbClr val="FFFFFF"/>
      </a:dk1>
      <a:lt1>
        <a:sysClr val="window" lastClr="FFFFFF"/>
      </a:lt1>
      <a:dk2>
        <a:srgbClr val="FFFFFF"/>
      </a:dk2>
      <a:lt2>
        <a:srgbClr val="FFFFFF"/>
      </a:lt2>
      <a:accent1>
        <a:srgbClr val="AB73D5"/>
      </a:accent1>
      <a:accent2>
        <a:srgbClr val="AB73D5"/>
      </a:accent2>
      <a:accent3>
        <a:srgbClr val="AB73D5"/>
      </a:accent3>
      <a:accent4>
        <a:srgbClr val="AB73D5"/>
      </a:accent4>
      <a:accent5>
        <a:srgbClr val="AB73D5"/>
      </a:accent5>
      <a:accent6>
        <a:srgbClr val="AB73D5"/>
      </a:accent6>
      <a:hlink>
        <a:srgbClr val="AB73D5"/>
      </a:hlink>
      <a:folHlink>
        <a:srgbClr val="AB73D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927C-7354-42EA-B04A-3AB11D33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8471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Ciléia Henriques</dc:creator>
  <cp:keywords/>
  <dc:description/>
  <cp:lastModifiedBy>Jackeline</cp:lastModifiedBy>
  <cp:revision>2</cp:revision>
  <dcterms:created xsi:type="dcterms:W3CDTF">2022-10-06T12:55:00Z</dcterms:created>
  <dcterms:modified xsi:type="dcterms:W3CDTF">2022-10-06T12:55:00Z</dcterms:modified>
</cp:coreProperties>
</file>