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03A67ECB" w:rsidR="00DD27F5" w:rsidRPr="003357E4" w:rsidRDefault="00BF3425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3357E4">
        <w:rPr>
          <w:b/>
          <w:bCs/>
          <w:sz w:val="28"/>
          <w:szCs w:val="28"/>
        </w:rPr>
        <w:t xml:space="preserve">“A GENTE” NO </w:t>
      </w:r>
      <w:r w:rsidRPr="00C44AEB">
        <w:rPr>
          <w:b/>
          <w:bCs/>
          <w:i/>
          <w:iCs/>
          <w:sz w:val="28"/>
          <w:szCs w:val="28"/>
        </w:rPr>
        <w:t>FLOW PODCAST</w:t>
      </w:r>
      <w:r w:rsidR="003357E4" w:rsidRPr="003357E4">
        <w:rPr>
          <w:b/>
          <w:bCs/>
          <w:sz w:val="28"/>
          <w:szCs w:val="28"/>
        </w:rPr>
        <w:t>: UM</w:t>
      </w:r>
      <w:r w:rsidR="003357E4">
        <w:rPr>
          <w:b/>
          <w:bCs/>
          <w:sz w:val="28"/>
          <w:szCs w:val="28"/>
        </w:rPr>
        <w:t>A ANÁLISE SOCIOLINGUÍSTICA</w:t>
      </w:r>
    </w:p>
    <w:p w14:paraId="28CD8CA0" w14:textId="77777777" w:rsidR="00890CB9" w:rsidRPr="003357E4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543EF5EC" w:rsidR="00890CB9" w:rsidRPr="00890CB9" w:rsidRDefault="003357E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José Henrique Alves da Silva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26263DA0" w:rsidR="00890CB9" w:rsidRPr="00890CB9" w:rsidRDefault="003357E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3357E4">
        <w:rPr>
          <w:sz w:val="24"/>
          <w:szCs w:val="24"/>
        </w:rPr>
        <w:t>Eliane Vitorino de Moura Oliveira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6DA0F6C" w14:textId="66D0D9E9" w:rsidR="008913E2" w:rsidRPr="008913E2" w:rsidRDefault="00C44AEB" w:rsidP="008913E2">
      <w:pPr>
        <w:spacing w:line="240" w:lineRule="auto"/>
        <w:rPr>
          <w:sz w:val="24"/>
          <w:szCs w:val="24"/>
        </w:rPr>
      </w:pPr>
      <w:r w:rsidRPr="00DD751C">
        <w:rPr>
          <w:sz w:val="24"/>
          <w:szCs w:val="24"/>
        </w:rPr>
        <w:t xml:space="preserve">As escolhas linguísticas que fazemos para nos expressarmos dizem muito de quem somos. Identificam-nos quanto </w:t>
      </w:r>
      <w:r w:rsidR="00EF09D7" w:rsidRPr="00DD751C">
        <w:rPr>
          <w:sz w:val="24"/>
          <w:szCs w:val="24"/>
        </w:rPr>
        <w:t xml:space="preserve">à </w:t>
      </w:r>
      <w:r w:rsidRPr="00DD751C">
        <w:rPr>
          <w:sz w:val="24"/>
          <w:szCs w:val="24"/>
        </w:rPr>
        <w:t xml:space="preserve">nossa origem, </w:t>
      </w:r>
      <w:r w:rsidR="00EF09D7" w:rsidRPr="00DD751C">
        <w:rPr>
          <w:sz w:val="24"/>
          <w:szCs w:val="24"/>
        </w:rPr>
        <w:t xml:space="preserve">à </w:t>
      </w:r>
      <w:r w:rsidR="00AC5E87">
        <w:rPr>
          <w:sz w:val="24"/>
          <w:szCs w:val="24"/>
        </w:rPr>
        <w:t>posição</w:t>
      </w:r>
      <w:r w:rsidRPr="00DD751C">
        <w:rPr>
          <w:sz w:val="24"/>
          <w:szCs w:val="24"/>
        </w:rPr>
        <w:t xml:space="preserve"> sociocultural, </w:t>
      </w:r>
      <w:r w:rsidR="00EF09D7" w:rsidRPr="00DD751C">
        <w:rPr>
          <w:sz w:val="24"/>
          <w:szCs w:val="24"/>
        </w:rPr>
        <w:t xml:space="preserve">ao </w:t>
      </w:r>
      <w:r w:rsidRPr="00DD751C">
        <w:rPr>
          <w:sz w:val="24"/>
          <w:szCs w:val="24"/>
        </w:rPr>
        <w:t xml:space="preserve">nível de escolaridade e </w:t>
      </w:r>
      <w:r w:rsidR="00EF09D7" w:rsidRPr="00DD751C">
        <w:rPr>
          <w:sz w:val="24"/>
          <w:szCs w:val="24"/>
        </w:rPr>
        <w:t>à</w:t>
      </w:r>
      <w:r w:rsidRPr="00DD751C">
        <w:rPr>
          <w:sz w:val="24"/>
          <w:szCs w:val="24"/>
        </w:rPr>
        <w:t xml:space="preserve"> capacidade de nos adequarmos aos ambientes e às situações interacionais nas quais nos inserimos; por isso, usar uma ou outra variante é uma marca de identidade</w:t>
      </w:r>
      <w:r w:rsidR="008913E2">
        <w:rPr>
          <w:sz w:val="24"/>
          <w:szCs w:val="24"/>
        </w:rPr>
        <w:t xml:space="preserve"> e de pertencimento, mas, também, de registro contextual</w:t>
      </w:r>
      <w:r w:rsidRPr="00DD751C">
        <w:rPr>
          <w:sz w:val="24"/>
          <w:szCs w:val="24"/>
        </w:rPr>
        <w:t xml:space="preserve">. Neste trabalho, </w:t>
      </w:r>
      <w:r w:rsidR="00EF09D7" w:rsidRPr="00DD751C">
        <w:rPr>
          <w:sz w:val="24"/>
          <w:szCs w:val="24"/>
        </w:rPr>
        <w:t xml:space="preserve">analisamos os usos </w:t>
      </w:r>
      <w:r w:rsidR="00DD751C" w:rsidRPr="00DD751C">
        <w:rPr>
          <w:sz w:val="24"/>
          <w:szCs w:val="24"/>
        </w:rPr>
        <w:t xml:space="preserve">das variantes possíveis para a variável 1ª pessoa do plural, </w:t>
      </w:r>
      <w:r w:rsidR="00DD751C" w:rsidRPr="00DD751C">
        <w:rPr>
          <w:iCs/>
          <w:sz w:val="24"/>
          <w:szCs w:val="24"/>
        </w:rPr>
        <w:t>Nós</w:t>
      </w:r>
      <w:r w:rsidR="00DD751C" w:rsidRPr="00DD751C">
        <w:rPr>
          <w:sz w:val="24"/>
          <w:szCs w:val="24"/>
        </w:rPr>
        <w:t xml:space="preserve"> e </w:t>
      </w:r>
      <w:r w:rsidR="00DD751C" w:rsidRPr="00DD751C">
        <w:rPr>
          <w:iCs/>
          <w:sz w:val="24"/>
          <w:szCs w:val="24"/>
        </w:rPr>
        <w:t>A gente</w:t>
      </w:r>
      <w:r w:rsidR="00DD751C" w:rsidRPr="00DD751C">
        <w:rPr>
          <w:sz w:val="24"/>
          <w:szCs w:val="24"/>
        </w:rPr>
        <w:t xml:space="preserve">, </w:t>
      </w:r>
      <w:r w:rsidR="00EF09D7" w:rsidRPr="00DD751C">
        <w:rPr>
          <w:sz w:val="24"/>
          <w:szCs w:val="24"/>
        </w:rPr>
        <w:t xml:space="preserve">em entrevistas disponíveis </w:t>
      </w:r>
      <w:r w:rsidR="00DD751C" w:rsidRPr="00DD751C">
        <w:rPr>
          <w:sz w:val="24"/>
          <w:szCs w:val="24"/>
        </w:rPr>
        <w:t xml:space="preserve">no </w:t>
      </w:r>
      <w:r w:rsidR="00EF09D7" w:rsidRPr="00DD751C">
        <w:rPr>
          <w:sz w:val="24"/>
          <w:szCs w:val="24"/>
        </w:rPr>
        <w:t xml:space="preserve">canal </w:t>
      </w:r>
      <w:r w:rsidRPr="00DD751C">
        <w:rPr>
          <w:i/>
          <w:iCs/>
          <w:sz w:val="24"/>
          <w:szCs w:val="24"/>
        </w:rPr>
        <w:t xml:space="preserve">Flow </w:t>
      </w:r>
      <w:r w:rsidR="00EF09D7" w:rsidRPr="00DD751C">
        <w:rPr>
          <w:i/>
          <w:iCs/>
          <w:sz w:val="24"/>
          <w:szCs w:val="24"/>
        </w:rPr>
        <w:t>P</w:t>
      </w:r>
      <w:r w:rsidRPr="00DD751C">
        <w:rPr>
          <w:i/>
          <w:iCs/>
          <w:sz w:val="24"/>
          <w:szCs w:val="24"/>
        </w:rPr>
        <w:t>odcast</w:t>
      </w:r>
      <w:r w:rsidR="00EF09D7" w:rsidRPr="00DD751C">
        <w:rPr>
          <w:i/>
          <w:iCs/>
          <w:sz w:val="24"/>
          <w:szCs w:val="24"/>
        </w:rPr>
        <w:t>s</w:t>
      </w:r>
      <w:r w:rsidRPr="00DD751C">
        <w:rPr>
          <w:sz w:val="24"/>
          <w:szCs w:val="24"/>
        </w:rPr>
        <w:t xml:space="preserve">, </w:t>
      </w:r>
      <w:r w:rsidR="009D79A7">
        <w:rPr>
          <w:sz w:val="24"/>
          <w:szCs w:val="24"/>
        </w:rPr>
        <w:t>n</w:t>
      </w:r>
      <w:r w:rsidR="00EF09D7" w:rsidRPr="00DD751C">
        <w:rPr>
          <w:sz w:val="24"/>
          <w:szCs w:val="24"/>
        </w:rPr>
        <w:t xml:space="preserve">o </w:t>
      </w:r>
      <w:r w:rsidR="00EF09D7" w:rsidRPr="00DD751C">
        <w:rPr>
          <w:i/>
          <w:iCs/>
          <w:sz w:val="24"/>
          <w:szCs w:val="24"/>
        </w:rPr>
        <w:t>Youtube</w:t>
      </w:r>
      <w:r w:rsidR="00EF09D7" w:rsidRPr="00DD751C">
        <w:rPr>
          <w:sz w:val="24"/>
          <w:szCs w:val="24"/>
        </w:rPr>
        <w:t xml:space="preserve">. O objetivo é testar a hipótese </w:t>
      </w:r>
      <w:r w:rsidR="00DD751C">
        <w:rPr>
          <w:sz w:val="24"/>
          <w:szCs w:val="24"/>
        </w:rPr>
        <w:t>de q</w:t>
      </w:r>
      <w:r w:rsidR="00EF09D7" w:rsidRPr="00DD751C">
        <w:rPr>
          <w:sz w:val="24"/>
          <w:szCs w:val="24"/>
        </w:rPr>
        <w:t xml:space="preserve">ue os usos </w:t>
      </w:r>
      <w:r w:rsidR="009D79A7" w:rsidRPr="00DD751C">
        <w:rPr>
          <w:sz w:val="24"/>
          <w:szCs w:val="24"/>
        </w:rPr>
        <w:t>diferi</w:t>
      </w:r>
      <w:r w:rsidR="009D79A7">
        <w:rPr>
          <w:sz w:val="24"/>
          <w:szCs w:val="24"/>
        </w:rPr>
        <w:t>ria</w:t>
      </w:r>
      <w:r w:rsidR="009D79A7" w:rsidRPr="00DD751C">
        <w:rPr>
          <w:sz w:val="24"/>
          <w:szCs w:val="24"/>
        </w:rPr>
        <w:t>m</w:t>
      </w:r>
      <w:r w:rsidR="00EF09D7" w:rsidRPr="00DD751C">
        <w:rPr>
          <w:sz w:val="24"/>
          <w:szCs w:val="24"/>
        </w:rPr>
        <w:t xml:space="preserve"> de acordo com a formalidade e a seriedade das temáticas, ou seja, em programas mais sérios</w:t>
      </w:r>
      <w:r w:rsidR="008913E2">
        <w:rPr>
          <w:sz w:val="24"/>
          <w:szCs w:val="24"/>
        </w:rPr>
        <w:t>/formais</w:t>
      </w:r>
      <w:r w:rsidR="00EF09D7" w:rsidRPr="00DD751C">
        <w:rPr>
          <w:sz w:val="24"/>
          <w:szCs w:val="24"/>
        </w:rPr>
        <w:t>,</w:t>
      </w:r>
      <w:r w:rsidR="008913E2">
        <w:rPr>
          <w:sz w:val="24"/>
          <w:szCs w:val="24"/>
        </w:rPr>
        <w:t xml:space="preserve"> a variante Nós teria maior destaque</w:t>
      </w:r>
      <w:r w:rsidR="00EF09D7" w:rsidRPr="00DD751C">
        <w:rPr>
          <w:sz w:val="24"/>
          <w:szCs w:val="24"/>
        </w:rPr>
        <w:t xml:space="preserve">; em podcasts </w:t>
      </w:r>
      <w:r w:rsidR="008913E2">
        <w:rPr>
          <w:sz w:val="24"/>
          <w:szCs w:val="24"/>
        </w:rPr>
        <w:t>cujos tema</w:t>
      </w:r>
      <w:r w:rsidR="00AC5E87">
        <w:rPr>
          <w:sz w:val="24"/>
          <w:szCs w:val="24"/>
        </w:rPr>
        <w:t>s</w:t>
      </w:r>
      <w:r w:rsidR="008913E2">
        <w:rPr>
          <w:sz w:val="24"/>
          <w:szCs w:val="24"/>
        </w:rPr>
        <w:t xml:space="preserve"> ou entrevistados tivessem um perfil mais</w:t>
      </w:r>
      <w:r w:rsidR="00EF09D7" w:rsidRPr="00DD751C">
        <w:rPr>
          <w:sz w:val="24"/>
          <w:szCs w:val="24"/>
        </w:rPr>
        <w:t xml:space="preserve"> descontraído, a variante </w:t>
      </w:r>
      <w:r w:rsidR="008913E2">
        <w:rPr>
          <w:sz w:val="24"/>
          <w:szCs w:val="24"/>
        </w:rPr>
        <w:t xml:space="preserve">A gente </w:t>
      </w:r>
      <w:r w:rsidR="00EF09D7" w:rsidRPr="00DD751C">
        <w:rPr>
          <w:sz w:val="24"/>
          <w:szCs w:val="24"/>
        </w:rPr>
        <w:t xml:space="preserve">seria mais recorrente. </w:t>
      </w:r>
      <w:r w:rsidR="00DD751C" w:rsidRPr="00DD751C">
        <w:rPr>
          <w:sz w:val="24"/>
          <w:szCs w:val="24"/>
        </w:rPr>
        <w:t xml:space="preserve">Para a composição do </w:t>
      </w:r>
      <w:r w:rsidR="00DD751C" w:rsidRPr="009D79A7">
        <w:rPr>
          <w:i/>
          <w:iCs/>
          <w:sz w:val="24"/>
          <w:szCs w:val="24"/>
        </w:rPr>
        <w:t>corpus</w:t>
      </w:r>
      <w:r w:rsidR="00DD751C" w:rsidRPr="00DD751C">
        <w:rPr>
          <w:sz w:val="24"/>
          <w:szCs w:val="24"/>
        </w:rPr>
        <w:t xml:space="preserve">, selecionamos </w:t>
      </w:r>
      <w:r w:rsidRPr="00DD751C">
        <w:rPr>
          <w:sz w:val="24"/>
          <w:szCs w:val="24"/>
        </w:rPr>
        <w:t>seis entrevistas</w:t>
      </w:r>
      <w:r w:rsidR="00DD751C" w:rsidRPr="00DD751C">
        <w:rPr>
          <w:sz w:val="24"/>
          <w:szCs w:val="24"/>
        </w:rPr>
        <w:t xml:space="preserve">: </w:t>
      </w:r>
      <w:r w:rsidRPr="00DD751C">
        <w:rPr>
          <w:sz w:val="24"/>
          <w:szCs w:val="24"/>
        </w:rPr>
        <w:t>três de cunho mais sério</w:t>
      </w:r>
      <w:r w:rsidR="008913E2">
        <w:rPr>
          <w:sz w:val="24"/>
          <w:szCs w:val="24"/>
        </w:rPr>
        <w:t>/formal</w:t>
      </w:r>
      <w:r w:rsidRPr="00DD751C">
        <w:rPr>
          <w:sz w:val="24"/>
          <w:szCs w:val="24"/>
        </w:rPr>
        <w:t xml:space="preserve"> e três </w:t>
      </w:r>
      <w:r w:rsidR="008913E2">
        <w:rPr>
          <w:sz w:val="24"/>
          <w:szCs w:val="24"/>
        </w:rPr>
        <w:t>descontraídos/informais</w:t>
      </w:r>
      <w:r w:rsidRPr="00DD751C">
        <w:rPr>
          <w:sz w:val="24"/>
          <w:szCs w:val="24"/>
        </w:rPr>
        <w:t>, com diferentes entrevistados</w:t>
      </w:r>
      <w:r w:rsidR="008913E2">
        <w:rPr>
          <w:sz w:val="24"/>
          <w:szCs w:val="24"/>
        </w:rPr>
        <w:t xml:space="preserve"> e temas também diversos</w:t>
      </w:r>
      <w:r w:rsidRPr="00DD751C">
        <w:rPr>
          <w:sz w:val="24"/>
          <w:szCs w:val="24"/>
        </w:rPr>
        <w:t xml:space="preserve">. </w:t>
      </w:r>
      <w:r w:rsidR="008913E2" w:rsidRPr="00DD751C">
        <w:rPr>
          <w:sz w:val="24"/>
          <w:szCs w:val="24"/>
        </w:rPr>
        <w:t xml:space="preserve">De cada amostra, recortamos dez minutos, sendo selecionados momentos em que o diálogo do </w:t>
      </w:r>
      <w:r w:rsidR="008913E2" w:rsidRPr="008913E2">
        <w:rPr>
          <w:i/>
          <w:iCs/>
          <w:sz w:val="24"/>
          <w:szCs w:val="24"/>
        </w:rPr>
        <w:t>podcast</w:t>
      </w:r>
      <w:r w:rsidR="008913E2" w:rsidRPr="00DD751C">
        <w:rPr>
          <w:sz w:val="24"/>
          <w:szCs w:val="24"/>
        </w:rPr>
        <w:t xml:space="preserve"> já estava mais </w:t>
      </w:r>
      <w:r w:rsidR="008913E2">
        <w:rPr>
          <w:sz w:val="24"/>
          <w:szCs w:val="24"/>
        </w:rPr>
        <w:t>avançado</w:t>
      </w:r>
      <w:r w:rsidR="008913E2" w:rsidRPr="00DD751C">
        <w:rPr>
          <w:sz w:val="24"/>
          <w:szCs w:val="24"/>
        </w:rPr>
        <w:t>, pois, desse modo, acreditamos estarem os entrevistados mais à vontade e menos tensos, de modo a podermos contar com seu vernáculo</w:t>
      </w:r>
      <w:r w:rsidR="008913E2">
        <w:rPr>
          <w:sz w:val="24"/>
          <w:szCs w:val="24"/>
        </w:rPr>
        <w:t xml:space="preserve"> (Labov, 2008 [1972])</w:t>
      </w:r>
      <w:r w:rsidR="008913E2" w:rsidRPr="00DD751C">
        <w:rPr>
          <w:sz w:val="24"/>
          <w:szCs w:val="24"/>
        </w:rPr>
        <w:t>.</w:t>
      </w:r>
      <w:r w:rsidR="008913E2">
        <w:rPr>
          <w:sz w:val="24"/>
          <w:szCs w:val="24"/>
        </w:rPr>
        <w:t xml:space="preserve"> </w:t>
      </w:r>
      <w:r w:rsidRPr="00DD751C">
        <w:rPr>
          <w:sz w:val="24"/>
          <w:szCs w:val="24"/>
        </w:rPr>
        <w:t>A base teóric</w:t>
      </w:r>
      <w:r w:rsidR="009D79A7">
        <w:rPr>
          <w:sz w:val="24"/>
          <w:szCs w:val="24"/>
        </w:rPr>
        <w:t xml:space="preserve">o-metodológica é na Sociolinguística Variacionista, tendo as pesquisas de </w:t>
      </w:r>
      <w:r w:rsidRPr="00DD751C">
        <w:rPr>
          <w:sz w:val="24"/>
          <w:szCs w:val="24"/>
        </w:rPr>
        <w:t>Labov (2008</w:t>
      </w:r>
      <w:r w:rsidR="009D79A7">
        <w:rPr>
          <w:sz w:val="24"/>
          <w:szCs w:val="24"/>
        </w:rPr>
        <w:t xml:space="preserve"> [1972]</w:t>
      </w:r>
      <w:r w:rsidRPr="00DD751C">
        <w:rPr>
          <w:sz w:val="24"/>
          <w:szCs w:val="24"/>
        </w:rPr>
        <w:t>), Carvalho (1979)</w:t>
      </w:r>
      <w:r w:rsidR="009D79A7">
        <w:rPr>
          <w:sz w:val="24"/>
          <w:szCs w:val="24"/>
        </w:rPr>
        <w:t xml:space="preserve"> e </w:t>
      </w:r>
      <w:r w:rsidR="009D79A7" w:rsidRPr="00DD751C">
        <w:rPr>
          <w:sz w:val="24"/>
          <w:szCs w:val="24"/>
        </w:rPr>
        <w:t>Gumperz (1982)</w:t>
      </w:r>
      <w:r w:rsidR="009D79A7">
        <w:rPr>
          <w:sz w:val="24"/>
          <w:szCs w:val="24"/>
        </w:rPr>
        <w:t xml:space="preserve"> como principais referências.</w:t>
      </w:r>
      <w:r w:rsidRPr="00DD751C">
        <w:rPr>
          <w:sz w:val="24"/>
          <w:szCs w:val="24"/>
        </w:rPr>
        <w:t xml:space="preserve"> O gênero </w:t>
      </w:r>
      <w:r w:rsidRPr="00AC5E87">
        <w:rPr>
          <w:i/>
          <w:iCs/>
          <w:sz w:val="24"/>
          <w:szCs w:val="24"/>
        </w:rPr>
        <w:t>podcast</w:t>
      </w:r>
      <w:r w:rsidRPr="00DD751C">
        <w:rPr>
          <w:sz w:val="24"/>
          <w:szCs w:val="24"/>
        </w:rPr>
        <w:t xml:space="preserve"> foi a opção selecionada, pois</w:t>
      </w:r>
      <w:r w:rsidR="008913E2">
        <w:rPr>
          <w:sz w:val="24"/>
          <w:szCs w:val="24"/>
        </w:rPr>
        <w:t xml:space="preserve"> dele</w:t>
      </w:r>
      <w:r w:rsidRPr="00DD751C">
        <w:rPr>
          <w:sz w:val="24"/>
          <w:szCs w:val="24"/>
        </w:rPr>
        <w:t xml:space="preserve"> participam pessoas de diferentes regiões, classes</w:t>
      </w:r>
      <w:r w:rsidR="009D79A7">
        <w:rPr>
          <w:sz w:val="24"/>
          <w:szCs w:val="24"/>
        </w:rPr>
        <w:t>/</w:t>
      </w:r>
      <w:r w:rsidRPr="00DD751C">
        <w:rPr>
          <w:sz w:val="24"/>
          <w:szCs w:val="24"/>
        </w:rPr>
        <w:t xml:space="preserve">grupos sociais, </w:t>
      </w:r>
      <w:r w:rsidR="009D79A7">
        <w:rPr>
          <w:sz w:val="24"/>
          <w:szCs w:val="24"/>
        </w:rPr>
        <w:t>visões de mundo, entre outros</w:t>
      </w:r>
      <w:r w:rsidR="00AC5E87">
        <w:rPr>
          <w:sz w:val="24"/>
          <w:szCs w:val="24"/>
        </w:rPr>
        <w:t>, em ambientes cuja oralidade é protagonista</w:t>
      </w:r>
      <w:r w:rsidR="008913E2">
        <w:rPr>
          <w:sz w:val="24"/>
          <w:szCs w:val="24"/>
        </w:rPr>
        <w:t>. Como resultado, foi possível</w:t>
      </w:r>
      <w:r w:rsidR="008913E2" w:rsidRPr="008913E2">
        <w:rPr>
          <w:sz w:val="24"/>
          <w:szCs w:val="24"/>
        </w:rPr>
        <w:t xml:space="preserve"> concluir </w:t>
      </w:r>
      <w:r w:rsidR="00CF51CC">
        <w:rPr>
          <w:sz w:val="24"/>
          <w:szCs w:val="24"/>
        </w:rPr>
        <w:t xml:space="preserve">como irrelevante a questão </w:t>
      </w:r>
      <w:r w:rsidR="00AC5E87">
        <w:rPr>
          <w:sz w:val="24"/>
          <w:szCs w:val="24"/>
        </w:rPr>
        <w:t>da formalidade ou informalidade e/ou seriedade/descontração</w:t>
      </w:r>
      <w:r w:rsidR="00CF51CC">
        <w:rPr>
          <w:sz w:val="24"/>
          <w:szCs w:val="24"/>
        </w:rPr>
        <w:t xml:space="preserve">, visto que, no </w:t>
      </w:r>
      <w:r w:rsidR="00CF51CC" w:rsidRPr="00CF51CC">
        <w:rPr>
          <w:i/>
          <w:iCs/>
          <w:sz w:val="24"/>
          <w:szCs w:val="24"/>
        </w:rPr>
        <w:t>corpus</w:t>
      </w:r>
      <w:r w:rsidR="00CF51CC">
        <w:rPr>
          <w:sz w:val="24"/>
          <w:szCs w:val="24"/>
        </w:rPr>
        <w:t>, falantes com perfil mais ortodoxo, como d</w:t>
      </w:r>
      <w:r w:rsidR="008913E2" w:rsidRPr="008913E2">
        <w:rPr>
          <w:sz w:val="24"/>
          <w:szCs w:val="24"/>
        </w:rPr>
        <w:t>a área da psiquiatria, opta</w:t>
      </w:r>
      <w:r w:rsidR="00AC5E87">
        <w:rPr>
          <w:sz w:val="24"/>
          <w:szCs w:val="24"/>
        </w:rPr>
        <w:t>ra</w:t>
      </w:r>
      <w:r w:rsidR="008913E2" w:rsidRPr="008913E2">
        <w:rPr>
          <w:sz w:val="24"/>
          <w:szCs w:val="24"/>
        </w:rPr>
        <w:t>m por utilizar</w:t>
      </w:r>
      <w:r w:rsidR="00CF51CC">
        <w:rPr>
          <w:sz w:val="24"/>
          <w:szCs w:val="24"/>
        </w:rPr>
        <w:t xml:space="preserve">, </w:t>
      </w:r>
      <w:r w:rsidR="008913E2" w:rsidRPr="008913E2">
        <w:rPr>
          <w:sz w:val="24"/>
          <w:szCs w:val="24"/>
        </w:rPr>
        <w:t>em seus diálogos</w:t>
      </w:r>
      <w:r w:rsidR="00CF51CC">
        <w:rPr>
          <w:sz w:val="24"/>
          <w:szCs w:val="24"/>
        </w:rPr>
        <w:t xml:space="preserve">, </w:t>
      </w:r>
      <w:r w:rsidR="008913E2" w:rsidRPr="008913E2">
        <w:rPr>
          <w:sz w:val="24"/>
          <w:szCs w:val="24"/>
        </w:rPr>
        <w:t>termos não tão complexos e de um entendimento mais prático</w:t>
      </w:r>
      <w:r w:rsidR="00AC5E87">
        <w:rPr>
          <w:sz w:val="24"/>
          <w:szCs w:val="24"/>
        </w:rPr>
        <w:t xml:space="preserve">, externo aos </w:t>
      </w:r>
      <w:r w:rsidR="008913E2" w:rsidRPr="008913E2">
        <w:rPr>
          <w:sz w:val="24"/>
          <w:szCs w:val="24"/>
        </w:rPr>
        <w:t xml:space="preserve">ambientes acadêmicos ou clínicos, como o </w:t>
      </w:r>
      <w:r w:rsidR="008913E2" w:rsidRPr="00CF51CC">
        <w:rPr>
          <w:i/>
          <w:iCs/>
          <w:sz w:val="24"/>
          <w:szCs w:val="24"/>
        </w:rPr>
        <w:t>podcast</w:t>
      </w:r>
      <w:r w:rsidR="00CF51CC">
        <w:rPr>
          <w:sz w:val="24"/>
          <w:szCs w:val="24"/>
        </w:rPr>
        <w:t xml:space="preserve"> em questão, privilegiando a variante A gente, mais informal, tanto quanto os músicos</w:t>
      </w:r>
      <w:r w:rsidR="00AC5E87">
        <w:rPr>
          <w:sz w:val="24"/>
          <w:szCs w:val="24"/>
        </w:rPr>
        <w:t xml:space="preserve"> das bandas entrevistadas</w:t>
      </w:r>
      <w:r w:rsidR="00CF51CC">
        <w:rPr>
          <w:sz w:val="24"/>
          <w:szCs w:val="24"/>
        </w:rPr>
        <w:t>, grupo social geralmente associado à informalidade.</w:t>
      </w:r>
    </w:p>
    <w:p w14:paraId="60098DA5" w14:textId="77777777" w:rsidR="00C44AEB" w:rsidRPr="00890CB9" w:rsidRDefault="00C44AEB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7C69C8A9" w:rsidR="00DD27F5" w:rsidRPr="00DD27F5" w:rsidRDefault="00CF51CC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Variação linguística</w:t>
      </w:r>
      <w:r w:rsidR="00DD27F5" w:rsidRPr="00DD27F5">
        <w:rPr>
          <w:sz w:val="24"/>
          <w:szCs w:val="24"/>
        </w:rPr>
        <w:t>.</w:t>
      </w:r>
      <w:r>
        <w:rPr>
          <w:sz w:val="24"/>
          <w:szCs w:val="24"/>
        </w:rPr>
        <w:t xml:space="preserve"> Nós e A gente. Formal e informal. Podcasts.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1130" w14:textId="77777777" w:rsidR="00C17F11" w:rsidRDefault="00C17F11" w:rsidP="00DD27F5">
      <w:pPr>
        <w:spacing w:line="240" w:lineRule="auto"/>
      </w:pPr>
      <w:r>
        <w:separator/>
      </w:r>
    </w:p>
  </w:endnote>
  <w:endnote w:type="continuationSeparator" w:id="0">
    <w:p w14:paraId="7D503C99" w14:textId="77777777" w:rsidR="00C17F11" w:rsidRDefault="00C17F11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3BA8" w14:textId="77777777" w:rsidR="00C17F11" w:rsidRDefault="00C17F11" w:rsidP="00DD27F5">
      <w:pPr>
        <w:spacing w:line="240" w:lineRule="auto"/>
      </w:pPr>
      <w:r>
        <w:separator/>
      </w:r>
    </w:p>
  </w:footnote>
  <w:footnote w:type="continuationSeparator" w:id="0">
    <w:p w14:paraId="71037C93" w14:textId="77777777" w:rsidR="00C17F11" w:rsidRDefault="00C17F11" w:rsidP="00DD27F5">
      <w:pPr>
        <w:spacing w:line="240" w:lineRule="auto"/>
      </w:pPr>
      <w:r>
        <w:continuationSeparator/>
      </w:r>
    </w:p>
  </w:footnote>
  <w:footnote w:id="1">
    <w:p w14:paraId="52AA1906" w14:textId="449432DB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3357E4">
        <w:rPr>
          <w:sz w:val="18"/>
          <w:szCs w:val="18"/>
        </w:rPr>
        <w:t>Graduando em Letras – Língua Portuguesa, Campus Arapiraca, pela Universidade Federal de Alagoas.</w:t>
      </w:r>
    </w:p>
  </w:footnote>
  <w:footnote w:id="2">
    <w:p w14:paraId="45A86B7A" w14:textId="3C03D890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3357E4" w:rsidRPr="003357E4">
        <w:rPr>
          <w:sz w:val="18"/>
          <w:szCs w:val="18"/>
        </w:rPr>
        <w:t>Eliane Vitorino de Moura Oliveira</w:t>
      </w:r>
      <w:r w:rsidR="003357E4">
        <w:rPr>
          <w:sz w:val="18"/>
          <w:szCs w:val="18"/>
        </w:rPr>
        <w:t xml:space="preserve">, docente no Curso de Letras/UFAL Arapiraca e no Programa de Pós-graduação em Linguística e Literatura (PPGLL) FALE/UFAL. Vice-líder do grupo de Pesquisa DALLT (Arapiraca/UFAL) e integrante do Grupo de Pesquisa GEDEALL (FALE/UFAL). E-mail: </w:t>
      </w:r>
      <w:hyperlink r:id="rId1" w:history="1">
        <w:r w:rsidR="003357E4" w:rsidRPr="00DB598F">
          <w:rPr>
            <w:rStyle w:val="Hyperlink"/>
            <w:sz w:val="18"/>
            <w:szCs w:val="18"/>
          </w:rPr>
          <w:t>eliane.oliveira@arapiraca.ufal.br</w:t>
        </w:r>
      </w:hyperlink>
      <w:r w:rsidR="003357E4">
        <w:rPr>
          <w:sz w:val="18"/>
          <w:szCs w:val="18"/>
        </w:rPr>
        <w:t xml:space="preserve"> ORCID: </w:t>
      </w:r>
      <w:r w:rsidR="003357E4" w:rsidRPr="003357E4">
        <w:rPr>
          <w:sz w:val="18"/>
          <w:szCs w:val="18"/>
        </w:rPr>
        <w:t>https://orcid.org/0000-0002-0698-3795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7568C"/>
    <w:rsid w:val="00097001"/>
    <w:rsid w:val="001E20D4"/>
    <w:rsid w:val="00255803"/>
    <w:rsid w:val="003357E4"/>
    <w:rsid w:val="005B2CBC"/>
    <w:rsid w:val="00782277"/>
    <w:rsid w:val="00890CB9"/>
    <w:rsid w:val="008913E2"/>
    <w:rsid w:val="009D79A7"/>
    <w:rsid w:val="00AC5E87"/>
    <w:rsid w:val="00BF3425"/>
    <w:rsid w:val="00C17F11"/>
    <w:rsid w:val="00C208F0"/>
    <w:rsid w:val="00C44AEB"/>
    <w:rsid w:val="00CF51CC"/>
    <w:rsid w:val="00DD27F5"/>
    <w:rsid w:val="00DD751C"/>
    <w:rsid w:val="00EB74B2"/>
    <w:rsid w:val="00EF09D7"/>
    <w:rsid w:val="00F578FC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3357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iane.oliveira@arapiraca.ufal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Eliane Vitorino de Moura Oliveira</cp:lastModifiedBy>
  <cp:revision>3</cp:revision>
  <dcterms:created xsi:type="dcterms:W3CDTF">2025-02-09T22:44:00Z</dcterms:created>
  <dcterms:modified xsi:type="dcterms:W3CDTF">2025-02-09T22:48:00Z</dcterms:modified>
</cp:coreProperties>
</file>